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74" w:rsidRDefault="00865174" w:rsidP="00865174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865174" w:rsidRPr="00FB5689" w:rsidRDefault="00865174" w:rsidP="00865174">
      <w:pPr>
        <w:jc w:val="center"/>
        <w:rPr>
          <w:b/>
        </w:rPr>
      </w:pPr>
    </w:p>
    <w:p w:rsidR="00865174" w:rsidRPr="00671B4B" w:rsidRDefault="00865174" w:rsidP="00865174">
      <w:pPr>
        <w:jc w:val="center"/>
        <w:rPr>
          <w:b/>
          <w:i/>
          <w:sz w:val="28"/>
          <w:szCs w:val="28"/>
        </w:rPr>
      </w:pPr>
      <w:r w:rsidRPr="00671B4B">
        <w:rPr>
          <w:b/>
          <w:i/>
          <w:sz w:val="28"/>
          <w:szCs w:val="28"/>
        </w:rPr>
        <w:t>Запрещенные и ограниченные упражнения в дошкольных учреждениях</w:t>
      </w:r>
    </w:p>
    <w:p w:rsidR="00865174" w:rsidRPr="00FB5689" w:rsidRDefault="00865174" w:rsidP="00865174">
      <w:pPr>
        <w:rPr>
          <w:i/>
        </w:rPr>
      </w:pPr>
      <w:r w:rsidRPr="00FB5689">
        <w:rPr>
          <w:i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07"/>
        <w:gridCol w:w="3655"/>
        <w:gridCol w:w="2557"/>
      </w:tblGrid>
      <w:tr w:rsidR="00865174" w:rsidRPr="00FB5689" w:rsidTr="005F6AFC">
        <w:trPr>
          <w:trHeight w:val="535"/>
        </w:trPr>
        <w:tc>
          <w:tcPr>
            <w:tcW w:w="552" w:type="dxa"/>
          </w:tcPr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>№</w:t>
            </w:r>
          </w:p>
          <w:p w:rsidR="00865174" w:rsidRPr="00FB5689" w:rsidRDefault="00865174" w:rsidP="005F6AFC">
            <w:pPr>
              <w:rPr>
                <w:b/>
              </w:rPr>
            </w:pPr>
            <w:proofErr w:type="gramStart"/>
            <w:r w:rsidRPr="00FB5689">
              <w:rPr>
                <w:b/>
              </w:rPr>
              <w:t>п</w:t>
            </w:r>
            <w:proofErr w:type="gramEnd"/>
            <w:r w:rsidRPr="00FB5689">
              <w:rPr>
                <w:b/>
              </w:rPr>
              <w:t>/п</w:t>
            </w:r>
          </w:p>
        </w:tc>
        <w:tc>
          <w:tcPr>
            <w:tcW w:w="3507" w:type="dxa"/>
          </w:tcPr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 xml:space="preserve">        Запрещенные и </w:t>
            </w:r>
          </w:p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>ограниченные упражнения</w:t>
            </w:r>
          </w:p>
        </w:tc>
        <w:tc>
          <w:tcPr>
            <w:tcW w:w="3655" w:type="dxa"/>
          </w:tcPr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 xml:space="preserve">         Причины ограничения</w:t>
            </w:r>
          </w:p>
        </w:tc>
        <w:tc>
          <w:tcPr>
            <w:tcW w:w="2557" w:type="dxa"/>
          </w:tcPr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 xml:space="preserve">    Рекомендательная</w:t>
            </w:r>
          </w:p>
          <w:p w:rsidR="00865174" w:rsidRPr="00FB5689" w:rsidRDefault="00865174" w:rsidP="005F6AFC">
            <w:pPr>
              <w:rPr>
                <w:b/>
              </w:rPr>
            </w:pPr>
            <w:r w:rsidRPr="00FB5689">
              <w:rPr>
                <w:b/>
              </w:rPr>
              <w:t xml:space="preserve">           замена</w:t>
            </w:r>
          </w:p>
        </w:tc>
      </w:tr>
      <w:tr w:rsidR="00865174" w:rsidRPr="00FB5689" w:rsidTr="005F6AFC">
        <w:trPr>
          <w:trHeight w:val="782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Круговые вращения головой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Форма сустава не предусматривает данное движение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Наклоны вперед, в стороны, повороты</w:t>
            </w:r>
          </w:p>
        </w:tc>
      </w:tr>
      <w:tr w:rsidR="00865174" w:rsidRPr="00FB5689" w:rsidTr="005F6AFC">
        <w:trPr>
          <w:trHeight w:val="267"/>
        </w:trPr>
        <w:tc>
          <w:tcPr>
            <w:tcW w:w="552" w:type="dxa"/>
          </w:tcPr>
          <w:p w:rsidR="00865174" w:rsidRPr="00FB5689" w:rsidRDefault="00865174" w:rsidP="005F6AFC">
            <w:r w:rsidRPr="00FB5689">
              <w:t>2.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Наклоны головы назад</w:t>
            </w:r>
          </w:p>
        </w:tc>
        <w:tc>
          <w:tcPr>
            <w:tcW w:w="3655" w:type="dxa"/>
            <w:vMerge w:val="restart"/>
          </w:tcPr>
          <w:p w:rsidR="00865174" w:rsidRPr="00FB5689" w:rsidRDefault="00865174" w:rsidP="005F6AFC">
            <w:r w:rsidRPr="00FB5689">
              <w:t>Нестабильность шейного отдела позвонка, плохо сформированные мышцы шеи. Возможно смещение шейных позвонков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Замена отсутствует</w:t>
            </w:r>
          </w:p>
        </w:tc>
      </w:tr>
      <w:tr w:rsidR="00865174" w:rsidRPr="00FB5689" w:rsidTr="005F6AFC">
        <w:trPr>
          <w:trHeight w:val="247"/>
        </w:trPr>
        <w:tc>
          <w:tcPr>
            <w:tcW w:w="552" w:type="dxa"/>
          </w:tcPr>
          <w:p w:rsidR="00865174" w:rsidRPr="00FB5689" w:rsidRDefault="00865174" w:rsidP="005F6AFC">
            <w:r w:rsidRPr="00FB5689">
              <w:t>3.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Стойка на голове</w:t>
            </w:r>
          </w:p>
        </w:tc>
        <w:tc>
          <w:tcPr>
            <w:tcW w:w="3655" w:type="dxa"/>
            <w:vMerge/>
          </w:tcPr>
          <w:p w:rsidR="00865174" w:rsidRPr="00FB5689" w:rsidRDefault="00865174" w:rsidP="005F6AFC"/>
        </w:tc>
        <w:tc>
          <w:tcPr>
            <w:tcW w:w="2557" w:type="dxa"/>
          </w:tcPr>
          <w:p w:rsidR="00865174" w:rsidRPr="00FB5689" w:rsidRDefault="00865174" w:rsidP="005F6AFC">
            <w:r w:rsidRPr="00FB5689">
              <w:t>Замена отсутствует</w:t>
            </w:r>
          </w:p>
        </w:tc>
      </w:tr>
      <w:tr w:rsidR="00865174" w:rsidRPr="00FB5689" w:rsidTr="005F6AFC">
        <w:trPr>
          <w:trHeight w:val="106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4.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Чрезмерное вытягивание шеи</w:t>
            </w:r>
          </w:p>
        </w:tc>
        <w:tc>
          <w:tcPr>
            <w:tcW w:w="3655" w:type="dxa"/>
            <w:vMerge/>
          </w:tcPr>
          <w:p w:rsidR="00865174" w:rsidRPr="00FB5689" w:rsidRDefault="00865174" w:rsidP="005F6AFC"/>
        </w:tc>
        <w:tc>
          <w:tcPr>
            <w:tcW w:w="2557" w:type="dxa"/>
          </w:tcPr>
          <w:p w:rsidR="00865174" w:rsidRPr="00FB5689" w:rsidRDefault="00865174" w:rsidP="005F6AFC">
            <w:r w:rsidRPr="00FB5689">
              <w:t>Выполнять упражнения с опусканием плеч вниз, назад</w:t>
            </w:r>
          </w:p>
        </w:tc>
      </w:tr>
      <w:tr w:rsidR="00865174" w:rsidRPr="00FB5689" w:rsidTr="005F6AFC">
        <w:trPr>
          <w:trHeight w:val="104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5.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При выполнении упражнений лежа на спине, класть согнутые руки под голову (тренировка верхнего брюшного пресса)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Чрезмерное напряжение мышц шеи, возможное надавливание руками на шейный отдел позвоночника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Изменить положение рук</w:t>
            </w:r>
          </w:p>
        </w:tc>
      </w:tr>
      <w:tr w:rsidR="00865174" w:rsidRPr="00FB5689" w:rsidTr="005F6AFC">
        <w:trPr>
          <w:trHeight w:val="1336"/>
        </w:trPr>
        <w:tc>
          <w:tcPr>
            <w:tcW w:w="552" w:type="dxa"/>
          </w:tcPr>
          <w:p w:rsidR="00865174" w:rsidRPr="00FB5689" w:rsidRDefault="00865174" w:rsidP="005F6AFC">
            <w:r w:rsidRPr="00FB5689">
              <w:t>6.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При выполнении упражнений лежа на спине нельзя поднимать две ноги вместе (тренировка нижнего отдела брюшного пресса)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 xml:space="preserve">Увеличение поясничного лордоза, фаза </w:t>
            </w:r>
            <w:proofErr w:type="spellStart"/>
            <w:r w:rsidRPr="00FB5689">
              <w:t>натуживания</w:t>
            </w:r>
            <w:proofErr w:type="spellEnd"/>
            <w:r w:rsidRPr="00FB5689">
              <w:t xml:space="preserve"> оказывает влияние на сосуды шеи и головы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Ноги поднимать и опускать попеременно</w:t>
            </w:r>
          </w:p>
        </w:tc>
      </w:tr>
      <w:tr w:rsidR="00865174" w:rsidRPr="00FB5689" w:rsidTr="005F6AFC">
        <w:trPr>
          <w:trHeight w:val="802"/>
        </w:trPr>
        <w:tc>
          <w:tcPr>
            <w:tcW w:w="552" w:type="dxa"/>
          </w:tcPr>
          <w:p w:rsidR="00865174" w:rsidRPr="00FB5689" w:rsidRDefault="00865174" w:rsidP="005F6AFC">
            <w:r w:rsidRPr="00FB5689">
              <w:t>7.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Кувырок вперед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Нестабильность шейного отдела, плохо сформированные мышцы шеи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Замена отсутствует</w:t>
            </w:r>
          </w:p>
        </w:tc>
      </w:tr>
      <w:tr w:rsidR="00865174" w:rsidRPr="00FB5689" w:rsidTr="005F6AFC">
        <w:trPr>
          <w:trHeight w:val="104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8.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Перекат на спине, удерживая руками колени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Отсутствует фиксация шейного отдела позвонка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Выполнять упражнение только со страховкой преподавателя</w:t>
            </w:r>
          </w:p>
        </w:tc>
      </w:tr>
      <w:tr w:rsidR="00865174" w:rsidRPr="00FB5689" w:rsidTr="005F6AFC">
        <w:trPr>
          <w:trHeight w:val="106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9.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Лежа на животе, прогиб в поясничном отделе с упором на выпрямленные руки (упражнение кошечка)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Увеличение поясничного лордоза, возможность защемления поясничных дисков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Выполнять упражнение на согнутых руках, опора на локти</w:t>
            </w:r>
          </w:p>
        </w:tc>
      </w:tr>
      <w:tr w:rsidR="00865174" w:rsidRPr="00FB5689" w:rsidTr="005F6AFC">
        <w:trPr>
          <w:trHeight w:val="514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10.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Сидение на пятках</w:t>
            </w:r>
          </w:p>
        </w:tc>
        <w:tc>
          <w:tcPr>
            <w:tcW w:w="3655" w:type="dxa"/>
          </w:tcPr>
          <w:p w:rsidR="00865174" w:rsidRPr="00FB5689" w:rsidRDefault="00865174" w:rsidP="005F6AFC">
            <w:proofErr w:type="spellStart"/>
            <w:r w:rsidRPr="00FB5689">
              <w:t>Перерастяжение</w:t>
            </w:r>
            <w:proofErr w:type="spellEnd"/>
            <w:r w:rsidRPr="00FB5689">
              <w:t xml:space="preserve"> сухожилий и связок коленного сустава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Сиденье по-турецки</w:t>
            </w:r>
          </w:p>
        </w:tc>
      </w:tr>
      <w:tr w:rsidR="00865174" w:rsidRPr="00FB5689" w:rsidTr="005F6AFC">
        <w:trPr>
          <w:trHeight w:val="802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11.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При выполнении дыхательных упражнений, руки вверх поднимать нельзя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Уменьшается поступление кислорода за счет сокращения мышц верхнего плечевого пояса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Изменить положение рук в стороны, на пояс</w:t>
            </w:r>
          </w:p>
        </w:tc>
      </w:tr>
      <w:tr w:rsidR="00865174" w:rsidRPr="00FB5689" w:rsidTr="005F6AFC">
        <w:trPr>
          <w:trHeight w:val="106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12.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 xml:space="preserve">Висы использовать не более </w:t>
            </w:r>
          </w:p>
          <w:p w:rsidR="00865174" w:rsidRPr="00FB5689" w:rsidRDefault="00865174" w:rsidP="005F6AFC">
            <w:r w:rsidRPr="00FB5689">
              <w:t>5 секунд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 xml:space="preserve">Слабость и </w:t>
            </w:r>
            <w:proofErr w:type="spellStart"/>
            <w:r w:rsidRPr="00FB5689">
              <w:t>перерастяжение</w:t>
            </w:r>
            <w:proofErr w:type="spellEnd"/>
            <w:r w:rsidRPr="00FB5689">
              <w:t xml:space="preserve"> </w:t>
            </w:r>
            <w:proofErr w:type="spellStart"/>
            <w:r w:rsidRPr="00FB5689">
              <w:t>связочно</w:t>
            </w:r>
            <w:proofErr w:type="spellEnd"/>
            <w:r w:rsidRPr="00FB5689">
              <w:t>-мышечного аппарата, неспособность длительно удерживать статику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Замена отсутствует</w:t>
            </w:r>
          </w:p>
        </w:tc>
      </w:tr>
      <w:tr w:rsidR="00865174" w:rsidRPr="00FB5689" w:rsidTr="005F6AFC">
        <w:trPr>
          <w:trHeight w:val="104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13.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Исключить прыжки босиком по жесткому покрытию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 xml:space="preserve">Слабый </w:t>
            </w:r>
            <w:proofErr w:type="spellStart"/>
            <w:r w:rsidRPr="00FB5689">
              <w:t>связочно</w:t>
            </w:r>
            <w:proofErr w:type="spellEnd"/>
            <w:r w:rsidRPr="00FB5689">
              <w:t xml:space="preserve">-мышечный аппарат стопы. </w:t>
            </w:r>
            <w:proofErr w:type="spellStart"/>
            <w:r w:rsidRPr="00FB5689">
              <w:t>Несформированность</w:t>
            </w:r>
            <w:proofErr w:type="spellEnd"/>
            <w:r w:rsidRPr="00FB5689">
              <w:t xml:space="preserve"> костей плюсны.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Прыжки только на гимнастических матах</w:t>
            </w:r>
          </w:p>
        </w:tc>
      </w:tr>
      <w:tr w:rsidR="00865174" w:rsidRPr="00FB5689" w:rsidTr="005F6AFC">
        <w:trPr>
          <w:trHeight w:val="535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14.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>Бег босиком, опора на переднюю часть стопы</w:t>
            </w:r>
          </w:p>
        </w:tc>
        <w:tc>
          <w:tcPr>
            <w:tcW w:w="3655" w:type="dxa"/>
          </w:tcPr>
          <w:p w:rsidR="00865174" w:rsidRPr="00FB5689" w:rsidRDefault="00865174" w:rsidP="005F6AFC">
            <w:proofErr w:type="spellStart"/>
            <w:r w:rsidRPr="00FB5689">
              <w:t>Несформированность</w:t>
            </w:r>
            <w:proofErr w:type="spellEnd"/>
            <w:r w:rsidRPr="00FB5689">
              <w:t xml:space="preserve"> костей плюсны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Бег в спортивной обуви</w:t>
            </w:r>
          </w:p>
        </w:tc>
      </w:tr>
      <w:tr w:rsidR="00865174" w:rsidRPr="00FB5689" w:rsidTr="005F6AFC">
        <w:trPr>
          <w:trHeight w:val="1049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15.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 xml:space="preserve">Метание набивного мяча из-за головы двумя руками разрешено только с 5 лет </w:t>
            </w:r>
          </w:p>
          <w:p w:rsidR="00865174" w:rsidRPr="00FB5689" w:rsidRDefault="00865174" w:rsidP="005F6AFC">
            <w:r w:rsidRPr="00FB5689"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B5689">
                <w:t>0,5 кг</w:t>
              </w:r>
            </w:smartTag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>Несоответствие массы тела ребенка и веса мяча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>Уменьшить вес мяча</w:t>
            </w:r>
          </w:p>
        </w:tc>
      </w:tr>
      <w:tr w:rsidR="00865174" w:rsidRPr="00FB5689" w:rsidTr="005F6AFC">
        <w:trPr>
          <w:trHeight w:val="535"/>
        </w:trPr>
        <w:tc>
          <w:tcPr>
            <w:tcW w:w="552" w:type="dxa"/>
          </w:tcPr>
          <w:p w:rsidR="00865174" w:rsidRPr="00FB5689" w:rsidRDefault="00865174" w:rsidP="005F6AFC">
            <w:r w:rsidRPr="00FB5689">
              <w:t>16.</w:t>
            </w:r>
          </w:p>
        </w:tc>
        <w:tc>
          <w:tcPr>
            <w:tcW w:w="3507" w:type="dxa"/>
          </w:tcPr>
          <w:p w:rsidR="00865174" w:rsidRPr="00FB5689" w:rsidRDefault="00865174" w:rsidP="005F6AFC">
            <w:r w:rsidRPr="00FB5689">
              <w:t xml:space="preserve">Статическое напряжение </w:t>
            </w:r>
          </w:p>
          <w:p w:rsidR="00865174" w:rsidRPr="00FB5689" w:rsidRDefault="00865174" w:rsidP="005F6AFC">
            <w:r w:rsidRPr="00FB5689">
              <w:t>до 5 лет не использовать</w:t>
            </w:r>
          </w:p>
        </w:tc>
        <w:tc>
          <w:tcPr>
            <w:tcW w:w="3655" w:type="dxa"/>
          </w:tcPr>
          <w:p w:rsidR="00865174" w:rsidRPr="00FB5689" w:rsidRDefault="00865174" w:rsidP="005F6AFC">
            <w:r w:rsidRPr="00FB5689">
              <w:t xml:space="preserve">Слабый </w:t>
            </w:r>
            <w:proofErr w:type="spellStart"/>
            <w:r w:rsidRPr="00FB5689">
              <w:t>связочно</w:t>
            </w:r>
            <w:proofErr w:type="spellEnd"/>
            <w:r w:rsidRPr="00FB5689">
              <w:t>-мышечный аппарат</w:t>
            </w:r>
          </w:p>
        </w:tc>
        <w:tc>
          <w:tcPr>
            <w:tcW w:w="2557" w:type="dxa"/>
          </w:tcPr>
          <w:p w:rsidR="00865174" w:rsidRPr="00FB5689" w:rsidRDefault="00865174" w:rsidP="005F6AFC">
            <w:r w:rsidRPr="00FB5689">
              <w:t xml:space="preserve">Разрешено только </w:t>
            </w:r>
          </w:p>
          <w:p w:rsidR="00865174" w:rsidRPr="00FB5689" w:rsidRDefault="00865174" w:rsidP="005F6AFC">
            <w:r w:rsidRPr="00FB5689">
              <w:t>с 5 лет по 5-7 секунд</w:t>
            </w:r>
          </w:p>
        </w:tc>
      </w:tr>
    </w:tbl>
    <w:p w:rsidR="00865174" w:rsidRPr="00FB5689" w:rsidRDefault="00865174" w:rsidP="00865174"/>
    <w:p w:rsidR="00D87C28" w:rsidRDefault="00D87C28">
      <w:bookmarkStart w:id="0" w:name="_GoBack"/>
      <w:bookmarkEnd w:id="0"/>
    </w:p>
    <w:sectPr w:rsidR="00D87C28" w:rsidSect="00671B4B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4"/>
    <w:rsid w:val="00865174"/>
    <w:rsid w:val="00D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2015-04-24T06:39:00Z</dcterms:created>
  <dcterms:modified xsi:type="dcterms:W3CDTF">2015-04-24T06:40:00Z</dcterms:modified>
</cp:coreProperties>
</file>