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F2" w:rsidRPr="00976944" w:rsidRDefault="00B10FF2" w:rsidP="00B10F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944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B10FF2" w:rsidRPr="00976944" w:rsidRDefault="00B10FF2" w:rsidP="00B10F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944">
        <w:rPr>
          <w:rFonts w:ascii="Times New Roman" w:eastAsia="Times New Roman" w:hAnsi="Times New Roman" w:cs="Times New Roman"/>
          <w:b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няя общеобразовательная школа поселка</w:t>
      </w:r>
      <w:r w:rsidRPr="00976944">
        <w:rPr>
          <w:rFonts w:ascii="Times New Roman" w:eastAsia="Times New Roman" w:hAnsi="Times New Roman" w:cs="Times New Roman"/>
          <w:b/>
          <w:sz w:val="28"/>
          <w:szCs w:val="28"/>
        </w:rPr>
        <w:t xml:space="preserve"> Солидарность</w:t>
      </w:r>
    </w:p>
    <w:p w:rsidR="00B10FF2" w:rsidRPr="00976944" w:rsidRDefault="00B10FF2" w:rsidP="00B10F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944">
        <w:rPr>
          <w:rFonts w:ascii="Times New Roman" w:eastAsia="Times New Roman" w:hAnsi="Times New Roman" w:cs="Times New Roman"/>
          <w:b/>
          <w:sz w:val="28"/>
          <w:szCs w:val="28"/>
        </w:rPr>
        <w:t>Елецкого муниципального района Липецкой области</w:t>
      </w:r>
    </w:p>
    <w:p w:rsidR="00B10FF2" w:rsidRPr="00976944" w:rsidRDefault="00B10FF2" w:rsidP="00B10F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10FF2" w:rsidRPr="00976944" w:rsidRDefault="00B10FF2" w:rsidP="00B10F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FF2" w:rsidRPr="00976944" w:rsidRDefault="00B10FF2" w:rsidP="00B10F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4"/>
        <w:gridCol w:w="2839"/>
        <w:gridCol w:w="3608"/>
      </w:tblGrid>
      <w:tr w:rsidR="00B10FF2" w:rsidRPr="006D2D60" w:rsidTr="00036961">
        <w:tc>
          <w:tcPr>
            <w:tcW w:w="3124" w:type="dxa"/>
            <w:shd w:val="clear" w:color="auto" w:fill="auto"/>
          </w:tcPr>
          <w:p w:rsidR="00B10FF2" w:rsidRPr="006D2D60" w:rsidRDefault="00B10FF2" w:rsidP="00036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Рассмотрена на заседании</w:t>
            </w:r>
          </w:p>
          <w:p w:rsidR="00B10FF2" w:rsidRDefault="00B10FF2" w:rsidP="00036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етодсовета</w:t>
            </w:r>
            <w:r w:rsidRPr="001A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10FF2" w:rsidRDefault="00B10FF2" w:rsidP="00036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п. Солидарность</w:t>
            </w:r>
          </w:p>
          <w:p w:rsidR="00B10FF2" w:rsidRPr="000C53DC" w:rsidRDefault="00B10FF2" w:rsidP="00036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  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10FF2" w:rsidRPr="000C53DC" w:rsidRDefault="00B10FF2" w:rsidP="00036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C5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</w:t>
            </w:r>
            <w:r w:rsidRPr="000C5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0C5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15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10FF2" w:rsidRDefault="00B10FF2" w:rsidP="00036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  <w:p w:rsidR="00B10FF2" w:rsidRPr="006D2D60" w:rsidRDefault="00B10FF2" w:rsidP="00036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/В.А. Авдеева/</w:t>
            </w:r>
          </w:p>
        </w:tc>
        <w:tc>
          <w:tcPr>
            <w:tcW w:w="2839" w:type="dxa"/>
          </w:tcPr>
          <w:p w:rsidR="00B10FF2" w:rsidRPr="006D2D60" w:rsidRDefault="00B10FF2" w:rsidP="00036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Принята  решением</w:t>
            </w:r>
          </w:p>
          <w:p w:rsidR="00B10FF2" w:rsidRPr="001A3223" w:rsidRDefault="00B10FF2" w:rsidP="00036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педагогического совета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СОШ п. Солидарность</w:t>
            </w:r>
          </w:p>
          <w:p w:rsidR="00B10FF2" w:rsidRPr="006D2D60" w:rsidRDefault="00B10FF2" w:rsidP="00036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_______ </w:t>
            </w:r>
          </w:p>
          <w:p w:rsidR="00B10FF2" w:rsidRPr="006D2D60" w:rsidRDefault="00B10FF2" w:rsidP="00036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от  «       »             2015 г.</w:t>
            </w:r>
          </w:p>
        </w:tc>
        <w:tc>
          <w:tcPr>
            <w:tcW w:w="3608" w:type="dxa"/>
            <w:shd w:val="clear" w:color="auto" w:fill="auto"/>
          </w:tcPr>
          <w:p w:rsidR="00B10FF2" w:rsidRPr="001A3223" w:rsidRDefault="00B10FF2" w:rsidP="00036961">
            <w:pPr>
              <w:spacing w:after="0" w:line="240" w:lineRule="auto"/>
              <w:ind w:hanging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Утверждена</w:t>
            </w:r>
          </w:p>
          <w:p w:rsidR="00B10FF2" w:rsidRDefault="00B10FF2" w:rsidP="00036961">
            <w:pPr>
              <w:spacing w:after="0" w:line="240" w:lineRule="auto"/>
              <w:ind w:hanging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  </w:t>
            </w:r>
          </w:p>
          <w:p w:rsidR="00B10FF2" w:rsidRDefault="00B10FF2" w:rsidP="00036961">
            <w:pPr>
              <w:spacing w:after="0" w:line="240" w:lineRule="auto"/>
              <w:ind w:hanging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п. Солидарность</w:t>
            </w:r>
          </w:p>
          <w:p w:rsidR="00B10FF2" w:rsidRPr="00931D6D" w:rsidRDefault="00B10FF2" w:rsidP="00036961">
            <w:pPr>
              <w:spacing w:after="0" w:line="240" w:lineRule="auto"/>
              <w:ind w:hanging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15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г. №</w:t>
            </w:r>
          </w:p>
          <w:p w:rsidR="00B10FF2" w:rsidRPr="006D2D60" w:rsidRDefault="00B10FF2" w:rsidP="00036961">
            <w:pPr>
              <w:spacing w:after="0" w:line="240" w:lineRule="auto"/>
              <w:ind w:hanging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МБОУСОШ           п.Солидарность. </w:t>
            </w:r>
          </w:p>
          <w:p w:rsidR="00B10FF2" w:rsidRPr="006D2D60" w:rsidRDefault="00B10FF2" w:rsidP="00036961">
            <w:pPr>
              <w:spacing w:after="0" w:line="240" w:lineRule="auto"/>
              <w:ind w:hanging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/Т.И. Купавцева/</w:t>
            </w:r>
          </w:p>
          <w:p w:rsidR="00B10FF2" w:rsidRPr="006D2D60" w:rsidRDefault="00B10FF2" w:rsidP="00036961">
            <w:pPr>
              <w:spacing w:after="0" w:line="240" w:lineRule="auto"/>
              <w:ind w:hanging="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0FF2" w:rsidRPr="00976944" w:rsidRDefault="00B10FF2" w:rsidP="00B10F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FF2" w:rsidRPr="00976944" w:rsidRDefault="00B10FF2" w:rsidP="00B10F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10FF2" w:rsidRPr="00976944" w:rsidRDefault="00B10FF2" w:rsidP="00B10F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10FF2" w:rsidRPr="00976944" w:rsidRDefault="00B10FF2" w:rsidP="00B10F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10FF2" w:rsidRPr="00976944" w:rsidRDefault="00B10FF2" w:rsidP="00B10F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10FF2" w:rsidRPr="00976944" w:rsidRDefault="00B10FF2" w:rsidP="00B10F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10FF2" w:rsidRPr="00976944" w:rsidRDefault="00B10FF2" w:rsidP="00B10F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10FF2" w:rsidRPr="00976944" w:rsidRDefault="00B10FF2" w:rsidP="00B10F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10FF2" w:rsidRPr="00976944" w:rsidRDefault="00B10FF2" w:rsidP="00B10F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10FF2" w:rsidRPr="00976944" w:rsidRDefault="00B10FF2" w:rsidP="00B10FF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976944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РАБОЧАЯ ПРОГРАММА </w:t>
      </w:r>
    </w:p>
    <w:p w:rsidR="00B10FF2" w:rsidRPr="00976944" w:rsidRDefault="00B10FF2" w:rsidP="00B10FF2">
      <w:pPr>
        <w:spacing w:after="0" w:line="360" w:lineRule="auto"/>
        <w:ind w:left="-540" w:firstLine="90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ПО ПРАВУ</w:t>
      </w:r>
    </w:p>
    <w:p w:rsidR="00B10FF2" w:rsidRPr="00976944" w:rsidRDefault="00B10FF2" w:rsidP="00B10FF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10FF2" w:rsidRPr="00976944" w:rsidRDefault="00B10FF2" w:rsidP="00B10FF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для  11</w:t>
      </w:r>
      <w:r w:rsidRPr="009769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класса</w:t>
      </w:r>
    </w:p>
    <w:p w:rsidR="00B10FF2" w:rsidRDefault="00B10FF2" w:rsidP="00B10FF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6944">
        <w:rPr>
          <w:rFonts w:ascii="Times New Roman" w:eastAsia="Times New Roman" w:hAnsi="Times New Roman" w:cs="Times New Roman"/>
          <w:b/>
          <w:i/>
          <w:sz w:val="28"/>
          <w:szCs w:val="28"/>
        </w:rPr>
        <w:t>(социально-гуманитарный профиль)</w:t>
      </w:r>
    </w:p>
    <w:p w:rsidR="00B10FF2" w:rsidRPr="00976944" w:rsidRDefault="00B10FF2" w:rsidP="00B10FF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E6E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 2015-2016</w:t>
      </w:r>
      <w:r w:rsidRPr="009769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учебный год </w:t>
      </w:r>
    </w:p>
    <w:p w:rsidR="00B10FF2" w:rsidRDefault="00B10FF2" w:rsidP="00B10FF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Автор-составитель:</w:t>
      </w:r>
    </w:p>
    <w:p w:rsidR="00B10FF2" w:rsidRPr="003F234E" w:rsidRDefault="00B10FF2" w:rsidP="00B10FF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Попова</w:t>
      </w:r>
      <w:r w:rsidRPr="003F23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лександра Валерьевна</w:t>
      </w:r>
    </w:p>
    <w:p w:rsidR="00B10FF2" w:rsidRPr="003F234E" w:rsidRDefault="00B10FF2" w:rsidP="00B10F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0FF2" w:rsidRPr="00976944" w:rsidRDefault="00B10FF2" w:rsidP="00B10FF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10FF2" w:rsidRPr="00976944" w:rsidRDefault="00B10FF2" w:rsidP="00B10F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0FF2" w:rsidRPr="00976944" w:rsidRDefault="00B10FF2" w:rsidP="00B10F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0FF2" w:rsidRPr="00976944" w:rsidRDefault="00B10FF2" w:rsidP="00B10F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10FF2" w:rsidRPr="00976944" w:rsidRDefault="00B10FF2" w:rsidP="00B10F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10FF2" w:rsidRPr="00976944" w:rsidRDefault="00B10FF2" w:rsidP="00B10FF2">
      <w:pPr>
        <w:spacing w:after="0" w:line="240" w:lineRule="auto"/>
        <w:ind w:left="-540" w:firstLine="900"/>
        <w:jc w:val="center"/>
        <w:rPr>
          <w:rFonts w:ascii="Monotype Corsiva" w:eastAsia="Times New Roman" w:hAnsi="Monotype Corsiva" w:cs="Times New Roman"/>
          <w:b/>
          <w:sz w:val="40"/>
          <w:szCs w:val="40"/>
        </w:rPr>
      </w:pPr>
    </w:p>
    <w:p w:rsidR="00B10FF2" w:rsidRPr="00976944" w:rsidRDefault="00B10FF2" w:rsidP="00B10F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10FF2" w:rsidRPr="00976944" w:rsidRDefault="00B10FF2" w:rsidP="00B10F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FF2" w:rsidRPr="00976944" w:rsidRDefault="00B10FF2" w:rsidP="00B10FF2">
      <w:pPr>
        <w:spacing w:after="0" w:line="240" w:lineRule="auto"/>
        <w:ind w:left="-540"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FF2" w:rsidRDefault="00B10FF2" w:rsidP="00B10FF2">
      <w:pPr>
        <w:shd w:val="clear" w:color="auto" w:fill="FFFFFF"/>
        <w:autoSpaceDE w:val="0"/>
        <w:autoSpaceDN w:val="0"/>
        <w:adjustRightInd w:val="0"/>
        <w:spacing w:after="0" w:line="25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10FF2" w:rsidRPr="00976944" w:rsidRDefault="00B10FF2" w:rsidP="00B10FF2">
      <w:pPr>
        <w:shd w:val="clear" w:color="auto" w:fill="FFFFFF"/>
        <w:autoSpaceDE w:val="0"/>
        <w:autoSpaceDN w:val="0"/>
        <w:adjustRightInd w:val="0"/>
        <w:spacing w:after="0" w:line="25" w:lineRule="atLeast"/>
        <w:ind w:firstLine="42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769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ПОЯСНИТЕЛЬНАЯ ЗАПИСКА</w:t>
      </w:r>
    </w:p>
    <w:p w:rsidR="00B10FF2" w:rsidRPr="000F7208" w:rsidRDefault="00B10FF2" w:rsidP="00B10FF2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Изучение права на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базовом уровне среднего</w:t>
      </w:r>
      <w:r w:rsidRPr="000F72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общего образования направлено на достижение следующих целей:</w:t>
      </w:r>
    </w:p>
    <w:p w:rsidR="00B10FF2" w:rsidRPr="000F7208" w:rsidRDefault="00B10FF2" w:rsidP="00B10FF2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личности, </w:t>
      </w:r>
      <w:r w:rsidRPr="000F7208">
        <w:rPr>
          <w:rFonts w:ascii="Times New Roman" w:eastAsia="Times New Roman" w:hAnsi="Times New Roman" w:cs="Times New Roman"/>
          <w:sz w:val="24"/>
          <w:szCs w:val="24"/>
        </w:rPr>
        <w:t xml:space="preserve">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</w:t>
      </w:r>
    </w:p>
    <w:p w:rsidR="00B10FF2" w:rsidRPr="000F7208" w:rsidRDefault="00B10FF2" w:rsidP="00B10FF2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</w:t>
      </w:r>
      <w:r w:rsidRPr="000F7208">
        <w:rPr>
          <w:rFonts w:ascii="Times New Roman" w:eastAsia="Times New Roman" w:hAnsi="Times New Roman" w:cs="Times New Roman"/>
          <w:sz w:val="24"/>
          <w:szCs w:val="24"/>
        </w:rPr>
        <w:t>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</w:t>
      </w:r>
      <w:r w:rsidRPr="000F7208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B10FF2" w:rsidRPr="000F7208" w:rsidRDefault="00B10FF2" w:rsidP="00B10FF2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b/>
          <w:sz w:val="24"/>
          <w:szCs w:val="24"/>
        </w:rPr>
        <w:t>освоение системы знаний</w:t>
      </w:r>
      <w:r w:rsidRPr="000F7208">
        <w:rPr>
          <w:rFonts w:ascii="Times New Roman" w:eastAsia="Times New Roman" w:hAnsi="Times New Roman" w:cs="Times New Roman"/>
          <w:sz w:val="24"/>
          <w:szCs w:val="24"/>
        </w:rPr>
        <w:t xml:space="preserve"> о праве как науке, о принципах, нормах и институтах права, возможностях правовой системы России, необходимых для </w:t>
      </w:r>
      <w:r>
        <w:rPr>
          <w:rFonts w:ascii="Times New Roman" w:eastAsia="Times New Roman" w:hAnsi="Times New Roman" w:cs="Times New Roman"/>
          <w:sz w:val="24"/>
          <w:szCs w:val="24"/>
        </w:rPr>
        <w:t>эффективного использования и защиты прав и исполнения обязанностей, правомерной реализации гражданской позиции;</w:t>
      </w:r>
    </w:p>
    <w:p w:rsidR="00B10FF2" w:rsidRPr="000F7208" w:rsidRDefault="00B10FF2" w:rsidP="00B10FF2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b/>
          <w:sz w:val="24"/>
          <w:szCs w:val="24"/>
        </w:rPr>
        <w:t>овладение умениями</w:t>
      </w:r>
      <w:r w:rsidRPr="000F7208">
        <w:rPr>
          <w:rFonts w:ascii="Times New Roman" w:eastAsia="Times New Roman" w:hAnsi="Times New Roman" w:cs="Times New Roman"/>
          <w:sz w:val="24"/>
          <w:szCs w:val="24"/>
        </w:rPr>
        <w:t>, необходимыми для применения освоенных знаний и способов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целью реализации и защиты прав и законных интересов личности; содействия поддержанию правопорядка в обществе; решения практических задач в социально-правовой сфере, а также учебных задач в образовательном процессе</w:t>
      </w:r>
      <w:r w:rsidRPr="000F720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10FF2" w:rsidRDefault="00B10FF2" w:rsidP="00B10FF2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38">
        <w:rPr>
          <w:rFonts w:ascii="Times New Roman" w:eastAsia="Times New Roman" w:hAnsi="Times New Roman" w:cs="Times New Roman"/>
          <w:b/>
          <w:sz w:val="24"/>
          <w:szCs w:val="24"/>
        </w:rPr>
        <w:t>формирование</w:t>
      </w:r>
      <w:r w:rsidRPr="008E6138">
        <w:rPr>
          <w:rFonts w:ascii="Times New Roman" w:eastAsia="Times New Roman" w:hAnsi="Times New Roman" w:cs="Times New Roman"/>
          <w:sz w:val="24"/>
          <w:szCs w:val="24"/>
        </w:rPr>
        <w:t xml:space="preserve"> способности и готовности к самостоятельному принятию правовых решений, сознательному и ответственному действию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138">
        <w:rPr>
          <w:rFonts w:ascii="Times New Roman" w:eastAsia="Times New Roman" w:hAnsi="Times New Roman" w:cs="Times New Roman"/>
          <w:sz w:val="24"/>
          <w:szCs w:val="24"/>
        </w:rPr>
        <w:t xml:space="preserve">сфере отношений, урегулированных правом.   </w:t>
      </w:r>
    </w:p>
    <w:p w:rsidR="00B10FF2" w:rsidRPr="008E6138" w:rsidRDefault="00B10FF2" w:rsidP="00B10FF2">
      <w:pPr>
        <w:tabs>
          <w:tab w:val="left" w:pos="709"/>
        </w:tabs>
        <w:spacing w:before="2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FF2" w:rsidRPr="006D2D60" w:rsidRDefault="00B10FF2" w:rsidP="00B10FF2">
      <w:pPr>
        <w:tabs>
          <w:tab w:val="left" w:pos="709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34E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праву </w:t>
      </w:r>
      <w:r w:rsidRPr="003F234E">
        <w:rPr>
          <w:rFonts w:ascii="Times New Roman" w:hAnsi="Times New Roman" w:cs="Times New Roman"/>
          <w:b/>
          <w:sz w:val="24"/>
          <w:szCs w:val="24"/>
        </w:rPr>
        <w:t xml:space="preserve">составлена на основании </w:t>
      </w:r>
      <w:r w:rsidRPr="006D2D60">
        <w:rPr>
          <w:rFonts w:ascii="Times New Roman" w:eastAsia="Times New Roman" w:hAnsi="Times New Roman" w:cs="Times New Roman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sz w:val="24"/>
          <w:szCs w:val="24"/>
        </w:rPr>
        <w:t>ьного компонента государственного стандарта</w:t>
      </w:r>
      <w:r w:rsidRPr="006D2D60">
        <w:rPr>
          <w:rFonts w:ascii="Times New Roman" w:eastAsia="Times New Roman" w:hAnsi="Times New Roman" w:cs="Times New Roman"/>
          <w:sz w:val="24"/>
          <w:szCs w:val="24"/>
        </w:rPr>
        <w:t xml:space="preserve"> среднего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по праву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6D2D60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Российской Федерации от 05.03.2004 №1089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ред. Приказов</w:t>
      </w:r>
      <w:r w:rsidRPr="00005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2D60">
        <w:rPr>
          <w:rFonts w:ascii="Times New Roman" w:eastAsia="Times New Roman" w:hAnsi="Times New Roman" w:cs="Times New Roman"/>
          <w:sz w:val="24"/>
          <w:szCs w:val="24"/>
        </w:rPr>
        <w:t>от 03.06.2008 N 164, от 31.08.2009 N 320, от 19.10.2009 N 427, от 10.11.2011 № 2643, от 24.01.2012 № 39, от 31.01.2012 №69, от 23.06.2015 № 609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B10FF2" w:rsidRPr="000F7208" w:rsidRDefault="00B10FF2" w:rsidP="00B10FF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F72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Информация о количестве часов, на которое рассчитана рабочая программа</w:t>
      </w:r>
    </w:p>
    <w:p w:rsidR="00B10FF2" w:rsidRDefault="00B10FF2" w:rsidP="00B10FF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0DA">
        <w:rPr>
          <w:rFonts w:ascii="Times New Roman" w:eastAsia="Times New Roman" w:hAnsi="Times New Roman" w:cs="Times New Roman"/>
          <w:sz w:val="24"/>
          <w:szCs w:val="24"/>
        </w:rPr>
        <w:t>Согласно учебному плану, календарному учебному графику МБОУ СОШ п. Солидарность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изучение предмета «Право» в 11 (социально-гуманитарный профиль)</w:t>
      </w:r>
      <w:r w:rsidRPr="004C50DA">
        <w:rPr>
          <w:rFonts w:ascii="Times New Roman" w:eastAsia="Times New Roman" w:hAnsi="Times New Roman" w:cs="Times New Roman"/>
          <w:sz w:val="24"/>
          <w:szCs w:val="24"/>
        </w:rPr>
        <w:t xml:space="preserve">  классе отводится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r w:rsidRPr="004C50DA">
        <w:rPr>
          <w:rFonts w:ascii="Times New Roman" w:eastAsia="Times New Roman" w:hAnsi="Times New Roman" w:cs="Times New Roman"/>
          <w:sz w:val="24"/>
          <w:szCs w:val="24"/>
        </w:rPr>
        <w:t xml:space="preserve">часов, из расчета  </w:t>
      </w:r>
      <w:r>
        <w:rPr>
          <w:rFonts w:ascii="Times New Roman" w:eastAsia="Times New Roman" w:hAnsi="Times New Roman" w:cs="Times New Roman"/>
          <w:sz w:val="24"/>
          <w:szCs w:val="24"/>
        </w:rPr>
        <w:t>0,5 часа</w:t>
      </w:r>
      <w:r w:rsidRPr="004C50DA">
        <w:rPr>
          <w:rFonts w:ascii="Times New Roman" w:eastAsia="Times New Roman" w:hAnsi="Times New Roman" w:cs="Times New Roman"/>
          <w:sz w:val="24"/>
          <w:szCs w:val="24"/>
        </w:rPr>
        <w:t xml:space="preserve"> в неделю (35 недель в год)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федерального компонента (предметы по выбору на базовом уровне). </w:t>
      </w:r>
    </w:p>
    <w:p w:rsidR="00B10FF2" w:rsidRPr="004C50DA" w:rsidRDefault="00B10FF2" w:rsidP="00B10FF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FF2" w:rsidRPr="000F7208" w:rsidRDefault="00B10FF2" w:rsidP="00B10FF2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F72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Место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 роль </w:t>
      </w:r>
      <w:r w:rsidRPr="000F72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предмета в системе школьного образования</w:t>
      </w:r>
    </w:p>
    <w:p w:rsidR="00B10FF2" w:rsidRPr="000F7208" w:rsidRDefault="00B10FF2" w:rsidP="00B10FF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sz w:val="24"/>
          <w:szCs w:val="24"/>
        </w:rPr>
        <w:t>В старшей школе право, будучи важным компонентом социально-гуманитарного образования личности, относится к числу приоритетных дисциплин,  обеспечивающих возможности правовой социализации подростков. Правовое образование направлено на создание условий для развития гражданской 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необходимых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</w:t>
      </w:r>
    </w:p>
    <w:p w:rsidR="00B10FF2" w:rsidRDefault="00B10FF2" w:rsidP="00B10FF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sz w:val="24"/>
          <w:szCs w:val="24"/>
        </w:rPr>
        <w:t xml:space="preserve">Право как учебный предмет создает основу для становления социально-правовой компетентности обучающихся, в нем акцентируется внимание на проблемах реализации и применения права в различных правовых ситуациях, а также осознанного выбора модели получения образования  в будущем. </w:t>
      </w:r>
    </w:p>
    <w:p w:rsidR="00B10FF2" w:rsidRPr="000F7208" w:rsidRDefault="00B10FF2" w:rsidP="00B10FF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3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Форма организации образовательной деятельности</w:t>
      </w:r>
      <w:r w:rsidRPr="0002330D">
        <w:rPr>
          <w:rFonts w:ascii="Times New Roman" w:eastAsia="Times New Roman" w:hAnsi="Times New Roman" w:cs="Times New Roman"/>
          <w:sz w:val="24"/>
          <w:szCs w:val="24"/>
        </w:rPr>
        <w:t xml:space="preserve"> – классно-урочная система.</w:t>
      </w:r>
    </w:p>
    <w:p w:rsidR="00B10FF2" w:rsidRPr="000F7208" w:rsidRDefault="00B10FF2" w:rsidP="00B10FF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FF2" w:rsidRPr="000F7208" w:rsidRDefault="00B10FF2" w:rsidP="00B10FF2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Программа предусматривает</w:t>
      </w: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3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формирование </w:t>
      </w: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обучающихся общеучебных умений и навыков, универсальных способов деятельности и </w:t>
      </w:r>
      <w:r w:rsidRPr="000233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ключе</w:t>
      </w:r>
      <w:r w:rsidRPr="000233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softHyphen/>
        <w:t>вых компетенций</w:t>
      </w: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>. В этом направлении приоритетами для учебного предмета «Право» на этапе среднего (полного) общего образования в области познавательной деятельности являются:</w:t>
      </w:r>
    </w:p>
    <w:p w:rsidR="00B10FF2" w:rsidRPr="000F7208" w:rsidRDefault="00B10FF2" w:rsidP="00B10FF2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>-  умения самостоятельно и мотивированно организовывать свою познавательную деятельность (от постановки целей до получения и оценки результата);</w:t>
      </w:r>
    </w:p>
    <w:p w:rsidR="00B10FF2" w:rsidRPr="000F7208" w:rsidRDefault="00B10FF2" w:rsidP="00B10FF2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участие в проектной деятельности, в организации проведении учебно-исследовательской работы:</w:t>
      </w:r>
    </w:p>
    <w:p w:rsidR="00B10FF2" w:rsidRPr="000F7208" w:rsidRDefault="00B10FF2" w:rsidP="00B10FF2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>-   выдвижение гипотез, осуществление их проверки, владение приемами исследовательской деятельности, элементарными навыками прогнозирования (умение отвечать на вопрос:«Что произойдет, если...»).</w:t>
      </w:r>
    </w:p>
    <w:p w:rsidR="00B10FF2" w:rsidRPr="000F7208" w:rsidRDefault="00B10FF2" w:rsidP="00B10FF2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области информационно-коммуникативной деятельности предполагается поиск нужной информации по заданной теме в источниках права; </w:t>
      </w:r>
    </w:p>
    <w:p w:rsidR="00B10FF2" w:rsidRPr="000F7208" w:rsidRDefault="00B10FF2" w:rsidP="00B10FF2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извлечение необходимой информации из источников, созданных в различных знаковых системах (текст, таблица, график), </w:t>
      </w:r>
    </w:p>
    <w:p w:rsidR="00B10FF2" w:rsidRPr="000F7208" w:rsidRDefault="00B10FF2" w:rsidP="00B10FF2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отделение основной информации от второстепенной, критическое оценивание достоверности полученной информации, </w:t>
      </w:r>
    </w:p>
    <w:p w:rsidR="00B10FF2" w:rsidRPr="000F7208" w:rsidRDefault="00B10FF2" w:rsidP="00B10FF2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передача содержания информации адекватно поставленной цели (сжато, полно, выборочно); умения развернуто обосновать суждения  давать определения, приводить доказательства;</w:t>
      </w:r>
    </w:p>
    <w:p w:rsidR="00B10FF2" w:rsidRPr="000F7208" w:rsidRDefault="00B10FF2" w:rsidP="00B10FF2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>-  объяснение изученных положе</w:t>
      </w: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на самостоятельно подобранных конкретных примерах, владение основны</w:t>
      </w: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навыками публичных выступлений.</w:t>
      </w:r>
    </w:p>
    <w:p w:rsidR="00B10FF2" w:rsidRPr="000F7208" w:rsidRDefault="00B10FF2" w:rsidP="00B10FF2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области рефлексивной деятельности обеспечивается понимание ценности образования как средства развития куль</w:t>
      </w: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туры личности; </w:t>
      </w:r>
    </w:p>
    <w:p w:rsidR="00B10FF2" w:rsidRPr="000F7208" w:rsidRDefault="00B10FF2" w:rsidP="00B10FF2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объективное оценивание своих учебных достижений, поведе</w:t>
      </w: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черт своей личности, учет мнения других людей при определении собственной позиции и самооценке,</w:t>
      </w:r>
    </w:p>
    <w:p w:rsidR="00B10FF2" w:rsidRPr="000F7208" w:rsidRDefault="00B10FF2" w:rsidP="00B10FF2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владение навыками организации и участия в коллективной деятельности: </w:t>
      </w:r>
    </w:p>
    <w:p w:rsidR="00B10FF2" w:rsidRPr="000F7208" w:rsidRDefault="00B10FF2" w:rsidP="00B10FF2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постановка общей цели и определение средств ее достижения, </w:t>
      </w:r>
    </w:p>
    <w:p w:rsidR="00B10FF2" w:rsidRPr="000F7208" w:rsidRDefault="00B10FF2" w:rsidP="00B10FF2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конструктивное восприятие иных мнений и идей,</w:t>
      </w:r>
    </w:p>
    <w:p w:rsidR="00B10FF2" w:rsidRPr="000F7208" w:rsidRDefault="00B10FF2" w:rsidP="00B10FF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определение собственного отношения к явлениям современной жизни, </w:t>
      </w:r>
    </w:p>
    <w:p w:rsidR="00B10FF2" w:rsidRPr="000F7208" w:rsidRDefault="00B10FF2" w:rsidP="00B10FF2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умение отстаивать свою гражданскую позицию, </w:t>
      </w:r>
    </w:p>
    <w:p w:rsidR="00B10FF2" w:rsidRPr="000F7208" w:rsidRDefault="00B10FF2" w:rsidP="00B10FF2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свои мировоззренческие взгляды,</w:t>
      </w:r>
    </w:p>
    <w:p w:rsidR="00B10FF2" w:rsidRDefault="00B10FF2" w:rsidP="00B10FF2">
      <w:pPr>
        <w:spacing w:before="60" w:after="144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осуществление осознанного выбора путей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родолжения образования или буду</w:t>
      </w:r>
      <w:r w:rsidRPr="000F7208">
        <w:rPr>
          <w:rFonts w:ascii="Times New Roman" w:eastAsia="Times New Roman" w:hAnsi="Times New Roman" w:cs="Times New Roman"/>
          <w:color w:val="000000"/>
          <w:sz w:val="24"/>
          <w:szCs w:val="24"/>
        </w:rPr>
        <w:t>щей профессиональной деятельности.</w:t>
      </w:r>
      <w:r w:rsidRPr="003A42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10FF2" w:rsidRPr="000F7208" w:rsidRDefault="00B10FF2" w:rsidP="00B10FF2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sz w:val="24"/>
          <w:szCs w:val="24"/>
        </w:rPr>
        <w:t xml:space="preserve"> При реализации данной рабочей программы используются следующие </w:t>
      </w:r>
      <w:r w:rsidRPr="000F7208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технологии обучения: </w:t>
      </w:r>
    </w:p>
    <w:p w:rsidR="00B10FF2" w:rsidRPr="000F7208" w:rsidRDefault="00B10FF2" w:rsidP="00B10FF2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sz w:val="24"/>
          <w:szCs w:val="24"/>
        </w:rPr>
        <w:t>- личностно-ориентированное (дифференцированное) обучение,</w:t>
      </w:r>
    </w:p>
    <w:p w:rsidR="00B10FF2" w:rsidRPr="000F7208" w:rsidRDefault="00B10FF2" w:rsidP="00B10FF2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sz w:val="24"/>
          <w:szCs w:val="24"/>
        </w:rPr>
        <w:t>- проблемное обучение,</w:t>
      </w:r>
    </w:p>
    <w:p w:rsidR="00B10FF2" w:rsidRPr="000F7208" w:rsidRDefault="00B10FF2" w:rsidP="00B10FF2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sz w:val="24"/>
          <w:szCs w:val="24"/>
        </w:rPr>
        <w:t>- элементы активного обучения (дискуссии, деловые, ролевые, ситуативные игры)</w:t>
      </w:r>
    </w:p>
    <w:p w:rsidR="00B10FF2" w:rsidRPr="000F7208" w:rsidRDefault="00B10FF2" w:rsidP="00B10FF2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sz w:val="24"/>
          <w:szCs w:val="24"/>
        </w:rPr>
        <w:t>- информационно-коммуникационные технологии,</w:t>
      </w:r>
    </w:p>
    <w:p w:rsidR="00B10FF2" w:rsidRPr="000F7208" w:rsidRDefault="00B10FF2" w:rsidP="00B10FF2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sz w:val="24"/>
          <w:szCs w:val="24"/>
        </w:rPr>
        <w:t>- технологии тестового контроля знаний,</w:t>
      </w:r>
    </w:p>
    <w:p w:rsidR="00B10FF2" w:rsidRPr="000F7208" w:rsidRDefault="00B10FF2" w:rsidP="00B10FF2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sz w:val="24"/>
          <w:szCs w:val="24"/>
        </w:rPr>
        <w:t xml:space="preserve">- технология контекстного обучения (групповой работы), </w:t>
      </w:r>
    </w:p>
    <w:p w:rsidR="00B10FF2" w:rsidRPr="000F7208" w:rsidRDefault="00B10FF2" w:rsidP="00B10FF2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208">
        <w:rPr>
          <w:rFonts w:ascii="Times New Roman" w:eastAsia="Times New Roman" w:hAnsi="Times New Roman" w:cs="Times New Roman"/>
          <w:sz w:val="24"/>
          <w:szCs w:val="24"/>
        </w:rPr>
        <w:t>- здоровьесберегающие технологии.</w:t>
      </w:r>
    </w:p>
    <w:p w:rsidR="00B10FF2" w:rsidRDefault="00B10FF2" w:rsidP="00B10F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FF2" w:rsidRDefault="00B10FF2" w:rsidP="00B10F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FF2" w:rsidRDefault="00B10FF2" w:rsidP="00B10F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FF2" w:rsidRDefault="00B10FF2" w:rsidP="00B10F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FF2" w:rsidRDefault="00B10FF2" w:rsidP="00B10F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FF2" w:rsidRDefault="00B10FF2" w:rsidP="00B10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0FF2" w:rsidRPr="003035C5" w:rsidRDefault="00B10FF2" w:rsidP="00B10FF2">
      <w:pPr>
        <w:spacing w:before="60" w:after="14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0FF2" w:rsidRPr="006573E0" w:rsidRDefault="00B10FF2" w:rsidP="00B10FF2">
      <w:pPr>
        <w:spacing w:before="60" w:after="14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73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КУРСА</w:t>
      </w:r>
    </w:p>
    <w:p w:rsidR="00B10FF2" w:rsidRPr="008F7C08" w:rsidRDefault="00B10FF2" w:rsidP="00B10FF2">
      <w:pPr>
        <w:shd w:val="clear" w:color="auto" w:fill="FFFFFF"/>
        <w:spacing w:before="100" w:beforeAutospacing="1" w:after="100" w:afterAutospacing="1" w:line="240" w:lineRule="auto"/>
        <w:ind w:left="-567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7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Семейные правоотношения </w:t>
      </w:r>
    </w:p>
    <w:p w:rsidR="00B10FF2" w:rsidRPr="00BE11E9" w:rsidRDefault="00B10FF2" w:rsidP="00B10FF2">
      <w:pPr>
        <w:shd w:val="clear" w:color="auto" w:fill="FFFFFF"/>
        <w:spacing w:before="100" w:beforeAutospacing="1" w:after="100" w:afterAutospacing="1" w:line="240" w:lineRule="auto"/>
        <w:ind w:left="-567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11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Понятие семейных правоотношений. </w:t>
      </w:r>
      <w:r w:rsidRPr="008F7C0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Порядок, условия заключения и расторжения брака</w:t>
      </w:r>
      <w:r>
        <w:rPr>
          <w:rStyle w:val="a5"/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footnoteReference w:id="2"/>
      </w:r>
      <w:r w:rsidRPr="008F7C0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8F7C08">
        <w:rPr>
          <w:rFonts w:ascii="Times New Roman" w:eastAsia="Times New Roman" w:hAnsi="Times New Roman" w:cs="Times New Roman"/>
          <w:b/>
          <w:sz w:val="24"/>
          <w:szCs w:val="24"/>
        </w:rPr>
        <w:t>Правовое регулирование отношений супругов</w:t>
      </w:r>
      <w:r w:rsidRPr="00BE11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11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Брачный договор.</w:t>
      </w:r>
    </w:p>
    <w:p w:rsidR="00B10FF2" w:rsidRDefault="00B10FF2" w:rsidP="00B10FF2">
      <w:pPr>
        <w:shd w:val="clear" w:color="auto" w:fill="FFFFFF"/>
        <w:spacing w:before="100" w:beforeAutospacing="1" w:after="100" w:afterAutospacing="1" w:line="240" w:lineRule="auto"/>
        <w:ind w:left="-567" w:firstLine="567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7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Трудовые правоотношения</w:t>
      </w:r>
      <w:r w:rsidRPr="00BE1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E11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11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Понятие трудовых правоотношений.</w:t>
      </w:r>
      <w:r w:rsidRPr="00BB6EF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7C0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Занятость и трудоустройство</w:t>
      </w:r>
      <w:r w:rsidRPr="00BE11E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Pr="00BE11E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E11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Органы трудоустройства. </w:t>
      </w:r>
      <w:r w:rsidRPr="008F7C08">
        <w:rPr>
          <w:rFonts w:ascii="Times New Roman" w:eastAsia="Times New Roman" w:hAnsi="Times New Roman" w:cs="Times New Roman"/>
          <w:b/>
          <w:sz w:val="24"/>
          <w:szCs w:val="24"/>
        </w:rPr>
        <w:t>Порядок приема на работу, заключения и расторжения трудового договора.</w:t>
      </w:r>
      <w:r w:rsidRPr="00BE1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FF2" w:rsidRPr="008F7C08" w:rsidRDefault="00B10FF2" w:rsidP="00B10FF2">
      <w:pPr>
        <w:shd w:val="clear" w:color="auto" w:fill="FFFFFF"/>
        <w:spacing w:before="100" w:beforeAutospacing="1" w:after="100" w:afterAutospacing="1" w:line="240" w:lineRule="auto"/>
        <w:ind w:left="-567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7C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Социальное обеспечение </w:t>
      </w:r>
    </w:p>
    <w:p w:rsidR="00B10FF2" w:rsidRPr="00BB6EF0" w:rsidRDefault="00B10FF2" w:rsidP="00B10FF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F7C08">
        <w:rPr>
          <w:rFonts w:ascii="Times New Roman" w:eastAsia="Times New Roman" w:hAnsi="Times New Roman" w:cs="Times New Roman"/>
          <w:b/>
          <w:sz w:val="24"/>
          <w:szCs w:val="24"/>
        </w:rPr>
        <w:t>Правовые основы социальной защиты и социального обеспечения</w:t>
      </w:r>
      <w:r w:rsidRPr="00BE11E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11E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Пенсии и пособия.</w:t>
      </w:r>
    </w:p>
    <w:p w:rsidR="00B10FF2" w:rsidRDefault="00B10FF2" w:rsidP="00B10FF2">
      <w:pPr>
        <w:shd w:val="clear" w:color="auto" w:fill="FFFFFF"/>
        <w:spacing w:before="100" w:beforeAutospacing="1" w:after="100" w:afterAutospacing="1" w:line="240" w:lineRule="auto"/>
        <w:ind w:left="-567" w:firstLine="567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7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Процессуальные правоотношения </w:t>
      </w:r>
      <w:r w:rsidRPr="008F7C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0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Основные правила и принципы гражданского процесса. Споры, порядок их рассмотрения. Особенности административное юрисдикции: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порядок обращения в суд, судебное разбирательство, п</w:t>
      </w:r>
      <w:r w:rsidRPr="00BE11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орядок обжалования судебных решений. </w:t>
      </w:r>
      <w:r w:rsidRPr="008F7C0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Особенности уголовного процесса. </w:t>
      </w:r>
      <w:r w:rsidRPr="00BE11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Стадии уголовного процесса. Порядок обжалования судебных решений в уголовном процессе. </w:t>
      </w:r>
      <w:r w:rsidRPr="008F7C0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Конституционное судопроизводство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  <w:r w:rsidRPr="00BE11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Основания и порядок обращения в Конституционный Суд Российской Федерации. Правовые последствия принятия решения Конституционным Судом Российской Федерации.</w:t>
      </w:r>
    </w:p>
    <w:p w:rsidR="00B10FF2" w:rsidRPr="008F7C08" w:rsidRDefault="00B10FF2" w:rsidP="00B10FF2">
      <w:pPr>
        <w:shd w:val="clear" w:color="auto" w:fill="FFFFFF"/>
        <w:spacing w:before="100" w:beforeAutospacing="1" w:after="100" w:afterAutospacing="1" w:line="240" w:lineRule="auto"/>
        <w:ind w:left="-567" w:firstLine="567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1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7C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Международная защита прав человека в условиях мирного и военного времени.</w:t>
      </w:r>
      <w:r w:rsidRPr="008F7C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F7C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F7C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B10FF2" w:rsidRDefault="00B10FF2" w:rsidP="00B10FF2">
      <w:pPr>
        <w:shd w:val="clear" w:color="auto" w:fill="FFFFFF"/>
        <w:spacing w:before="100" w:beforeAutospacing="1" w:after="100" w:afterAutospacing="1" w:line="240" w:lineRule="auto"/>
        <w:ind w:left="-567" w:firstLine="567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10FF2" w:rsidRPr="003035C5" w:rsidRDefault="00B10FF2" w:rsidP="00B10FF2">
      <w:pPr>
        <w:shd w:val="clear" w:color="auto" w:fill="FFFFFF"/>
        <w:spacing w:before="100" w:beforeAutospacing="1" w:after="100" w:afterAutospacing="1" w:line="240" w:lineRule="auto"/>
        <w:ind w:left="-567" w:firstLine="567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10FF2" w:rsidRDefault="00B10FF2" w:rsidP="00B10FF2">
      <w:pPr>
        <w:shd w:val="clear" w:color="auto" w:fill="FFFFFF"/>
        <w:spacing w:before="100" w:beforeAutospacing="1" w:after="100" w:afterAutospacing="1" w:line="240" w:lineRule="auto"/>
        <w:ind w:left="-567" w:firstLine="567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10FF2" w:rsidRDefault="00B10FF2" w:rsidP="00B10FF2">
      <w:pPr>
        <w:shd w:val="clear" w:color="auto" w:fill="FFFFFF"/>
        <w:spacing w:before="100" w:beforeAutospacing="1" w:after="100" w:afterAutospacing="1" w:line="240" w:lineRule="auto"/>
        <w:ind w:left="-567" w:firstLine="567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10FF2" w:rsidRDefault="00B10FF2" w:rsidP="00B10FF2">
      <w:pPr>
        <w:shd w:val="clear" w:color="auto" w:fill="FFFFFF"/>
        <w:spacing w:before="100" w:beforeAutospacing="1" w:after="100" w:afterAutospacing="1" w:line="240" w:lineRule="auto"/>
        <w:ind w:left="-567" w:firstLine="567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10FF2" w:rsidRDefault="00B10FF2" w:rsidP="00B10FF2">
      <w:pPr>
        <w:shd w:val="clear" w:color="auto" w:fill="FFFFFF"/>
        <w:spacing w:before="100" w:beforeAutospacing="1" w:after="100" w:afterAutospacing="1" w:line="240" w:lineRule="auto"/>
        <w:ind w:left="-567" w:firstLine="567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10FF2" w:rsidRDefault="00B10FF2" w:rsidP="00B10FF2">
      <w:pPr>
        <w:shd w:val="clear" w:color="auto" w:fill="FFFFFF"/>
        <w:spacing w:before="100" w:beforeAutospacing="1" w:after="100" w:afterAutospacing="1" w:line="240" w:lineRule="auto"/>
        <w:ind w:left="-567" w:firstLine="567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10FF2" w:rsidRDefault="00B10FF2" w:rsidP="00B10FF2">
      <w:pPr>
        <w:shd w:val="clear" w:color="auto" w:fill="FFFFFF"/>
        <w:spacing w:before="100" w:beforeAutospacing="1" w:after="100" w:afterAutospacing="1" w:line="240" w:lineRule="auto"/>
        <w:ind w:left="-567" w:firstLine="567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10FF2" w:rsidRPr="006573E0" w:rsidRDefault="00B10FF2" w:rsidP="00B10FF2">
      <w:pPr>
        <w:keepNext/>
        <w:spacing w:before="360" w:after="0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</w:rPr>
      </w:pPr>
      <w:r w:rsidRPr="006573E0">
        <w:rPr>
          <w:rFonts w:ascii="Times New Roman" w:eastAsia="Times New Roman" w:hAnsi="Times New Roman" w:cs="Arial"/>
          <w:b/>
          <w:bCs/>
          <w:iCs/>
          <w:sz w:val="24"/>
          <w:szCs w:val="28"/>
        </w:rPr>
        <w:lastRenderedPageBreak/>
        <w:t>ТРЕБОВАНИЯ К УРОВНЮ</w:t>
      </w:r>
      <w:r w:rsidRPr="006573E0">
        <w:rPr>
          <w:rFonts w:ascii="Times New Roman" w:eastAsia="Times New Roman" w:hAnsi="Times New Roman" w:cs="Arial"/>
          <w:b/>
          <w:bCs/>
          <w:iCs/>
          <w:sz w:val="24"/>
          <w:szCs w:val="28"/>
        </w:rPr>
        <w:br/>
        <w:t>ПОДГОТОВКИ ВЫПУСКНИКОВ</w:t>
      </w:r>
    </w:p>
    <w:p w:rsidR="00B10FF2" w:rsidRPr="00451CD3" w:rsidRDefault="00B10FF2" w:rsidP="00B10FF2">
      <w:pPr>
        <w:spacing w:before="60" w:after="144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1C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результате изучения права на базовом уровне ученик должен</w:t>
      </w:r>
    </w:p>
    <w:p w:rsidR="00B10FF2" w:rsidRPr="00451CD3" w:rsidRDefault="00B10FF2" w:rsidP="00B10FF2">
      <w:pPr>
        <w:spacing w:before="60" w:after="144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51C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Знать и понимать</w:t>
      </w:r>
    </w:p>
    <w:p w:rsidR="00B10FF2" w:rsidRPr="007C1DC5" w:rsidRDefault="00B10FF2" w:rsidP="00B10FF2">
      <w:pPr>
        <w:spacing w:before="60" w:after="14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DC5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права и обязанности, ответственность гражданина как участника конкретных правоотношений (избирателя, налогоплательщика, работника, потребителя, супруга, абитуриента); механизмы реализации и способы защиты прав человека и гражданина в России, органы и способы международно-правовой защиты прав человека, формы и процедуры избирательного процесса в России.</w:t>
      </w:r>
    </w:p>
    <w:p w:rsidR="00B10FF2" w:rsidRPr="00451CD3" w:rsidRDefault="00B10FF2" w:rsidP="00B10FF2">
      <w:pPr>
        <w:spacing w:before="60" w:after="144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51C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Уметь:</w:t>
      </w:r>
    </w:p>
    <w:p w:rsidR="00B10FF2" w:rsidRPr="007C1DC5" w:rsidRDefault="00B10FF2" w:rsidP="00B10FF2">
      <w:pPr>
        <w:spacing w:before="60" w:after="14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DC5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употреблять основные правовые понятия и категории (юридическое лицо, правовой статус, компетенция, полномочия, судопроизводство);</w:t>
      </w:r>
    </w:p>
    <w:p w:rsidR="00B10FF2" w:rsidRPr="007C1DC5" w:rsidRDefault="00B10FF2" w:rsidP="00B10FF2">
      <w:pPr>
        <w:spacing w:before="60" w:after="14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DC5">
        <w:rPr>
          <w:rFonts w:ascii="Times New Roman" w:eastAsia="Times New Roman" w:hAnsi="Times New Roman" w:cs="Times New Roman"/>
          <w:color w:val="000000"/>
          <w:sz w:val="24"/>
          <w:szCs w:val="24"/>
        </w:rPr>
        <w:t>- характеризовать 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услуг, порядок призыва на военную службу;</w:t>
      </w:r>
    </w:p>
    <w:p w:rsidR="00B10FF2" w:rsidRPr="007C1DC5" w:rsidRDefault="00B10FF2" w:rsidP="00B10FF2">
      <w:pPr>
        <w:spacing w:before="60" w:after="14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DC5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объяснять взаимосвязь права и других социальных норм; основные условия приобретения гражданства; особенности прохождения альтернативной гражданской службы;</w:t>
      </w:r>
    </w:p>
    <w:p w:rsidR="00B10FF2" w:rsidRPr="007C1DC5" w:rsidRDefault="00B10FF2" w:rsidP="00B10FF2">
      <w:pPr>
        <w:spacing w:before="60" w:after="14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DC5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виды судопроизводства; полномочия правоохранительных органов, адвокатуры, нотариата, прокуратуры; организационно-правовые формы предпринимательства; порядок рассмотрения споров в сфере отношений, урегулированных правом;</w:t>
      </w:r>
    </w:p>
    <w:p w:rsidR="00B10FF2" w:rsidRPr="007C1DC5" w:rsidRDefault="00B10FF2" w:rsidP="00B10FF2">
      <w:pPr>
        <w:spacing w:before="60" w:after="14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DC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приводить примеры различных видов правоотношений, правонарушений, ответственности.</w:t>
      </w:r>
    </w:p>
    <w:p w:rsidR="00B10FF2" w:rsidRPr="00451CD3" w:rsidRDefault="00B10FF2" w:rsidP="00B10FF2">
      <w:pPr>
        <w:spacing w:before="60" w:after="144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51C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B10FF2" w:rsidRPr="007C1DC5" w:rsidRDefault="00B10FF2" w:rsidP="00B10FF2">
      <w:pPr>
        <w:spacing w:before="60" w:after="14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DC5">
        <w:rPr>
          <w:rFonts w:ascii="Times New Roman" w:eastAsia="Times New Roman" w:hAnsi="Times New Roman" w:cs="Times New Roman"/>
          <w:color w:val="000000"/>
          <w:sz w:val="24"/>
          <w:szCs w:val="24"/>
        </w:rPr>
        <w:t>- поиска, первичного анализа и использования правовой информации; обращения в надлежащие органы за квалифицированной юридической помощью;</w:t>
      </w:r>
    </w:p>
    <w:p w:rsidR="00B10FF2" w:rsidRPr="007C1DC5" w:rsidRDefault="00B10FF2" w:rsidP="00B10FF2">
      <w:pPr>
        <w:spacing w:before="60" w:after="14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DC5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анализа норм закона с точки зрения конкретных условий их реализации;</w:t>
      </w:r>
    </w:p>
    <w:p w:rsidR="00B10FF2" w:rsidRPr="007C1DC5" w:rsidRDefault="00B10FF2" w:rsidP="00B10FF2">
      <w:pPr>
        <w:spacing w:before="60" w:after="14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DC5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выбора соответствующих закону форм поведения и действий в жизненных ситуациях, урегулированных правом; определения способов реализации прав и свобод, а также защиты нарушенных прав;</w:t>
      </w:r>
    </w:p>
    <w:p w:rsidR="00B10FF2" w:rsidRPr="007C1DC5" w:rsidRDefault="00B10FF2" w:rsidP="00B10FF2">
      <w:pPr>
        <w:spacing w:before="60" w:after="14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DC5">
        <w:rPr>
          <w:rFonts w:ascii="Times New Roman" w:eastAsia="Times New Roman" w:hAnsi="Times New Roman" w:cs="Times New Roman"/>
          <w:color w:val="000000"/>
          <w:sz w:val="24"/>
          <w:szCs w:val="24"/>
        </w:rPr>
        <w:t>- изложения и аргументации собственных суждений о происходящих событиях и явлениях с точки зрения права;</w:t>
      </w:r>
    </w:p>
    <w:p w:rsidR="00B10FF2" w:rsidRPr="007C1DC5" w:rsidRDefault="00B10FF2" w:rsidP="00B10FF2">
      <w:pPr>
        <w:spacing w:before="60" w:after="14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DC5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решения правовых задач (на примерах конкретных ситуаций);</w:t>
      </w:r>
    </w:p>
    <w:p w:rsidR="00B10FF2" w:rsidRPr="00671995" w:rsidRDefault="00B10FF2" w:rsidP="00B10FF2">
      <w:pPr>
        <w:spacing w:before="60" w:after="14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DC5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по данному учебному предмету.</w:t>
      </w:r>
    </w:p>
    <w:p w:rsidR="00B10FF2" w:rsidRDefault="00B10FF2" w:rsidP="00B10F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FF2" w:rsidRDefault="00B10FF2" w:rsidP="00B10F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FF2" w:rsidRDefault="00B10FF2" w:rsidP="00B10F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10FF2" w:rsidRPr="003035C5" w:rsidRDefault="00B10FF2" w:rsidP="00B10F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10FF2" w:rsidRPr="003035C5" w:rsidRDefault="00B10FF2" w:rsidP="00B10F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10FF2" w:rsidRPr="003035C5" w:rsidRDefault="00B10FF2" w:rsidP="00B10F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10FF2" w:rsidRPr="006573E0" w:rsidRDefault="00B10FF2" w:rsidP="00B10F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73E0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Учебно-методическое обеспечение.</w:t>
      </w:r>
    </w:p>
    <w:p w:rsidR="00B10FF2" w:rsidRPr="006573E0" w:rsidRDefault="00B10FF2" w:rsidP="00B10F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3E0">
        <w:rPr>
          <w:rFonts w:ascii="Times New Roman" w:eastAsia="Times New Roman" w:hAnsi="Times New Roman" w:cs="Times New Roman"/>
          <w:sz w:val="24"/>
          <w:szCs w:val="24"/>
        </w:rPr>
        <w:t>Сборник нормативных документов. Право. / сост. Э.Д. Днепров, А.Г. Аракадьев.  – М: Дрофа, 2007.</w:t>
      </w:r>
    </w:p>
    <w:p w:rsidR="00B10FF2" w:rsidRPr="006573E0" w:rsidRDefault="00B10FF2" w:rsidP="00B10F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3E0">
        <w:rPr>
          <w:rFonts w:ascii="Times New Roman" w:eastAsia="Times New Roman" w:hAnsi="Times New Roman" w:cs="Times New Roman"/>
          <w:sz w:val="24"/>
          <w:szCs w:val="24"/>
        </w:rPr>
        <w:t>Никитин А.Ф. Право. 10-11 классы: учебник для общеобразоват.  учреждений/ А.Ф. Никитин . – 9-е изд. – М.: Просвещение, 2012.</w:t>
      </w:r>
    </w:p>
    <w:p w:rsidR="00B10FF2" w:rsidRDefault="00B10FF2" w:rsidP="00B10F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3E0">
        <w:rPr>
          <w:rFonts w:ascii="Times New Roman" w:eastAsia="Times New Roman" w:hAnsi="Times New Roman" w:cs="Times New Roman"/>
          <w:sz w:val="24"/>
          <w:szCs w:val="24"/>
        </w:rPr>
        <w:t>Рабочие программы по обществознанию, экономике, праву. 10-11 классы / Авт.-сост. Т.А. Корнева. – 2-е изд., стереотип. – М.: Планета, 2011.</w:t>
      </w:r>
    </w:p>
    <w:p w:rsidR="00B10FF2" w:rsidRPr="006573E0" w:rsidRDefault="00B10FF2" w:rsidP="00B10F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3E0">
        <w:rPr>
          <w:rFonts w:ascii="Times New Roman" w:eastAsia="Times New Roman" w:hAnsi="Times New Roman" w:cs="Times New Roman"/>
          <w:sz w:val="24"/>
          <w:szCs w:val="24"/>
        </w:rPr>
        <w:t>Суворова Н.Г. Основы правовых знаний. 10-11 кл. Пособие для учителей. Серия «Основы правовых знаний». - 2-е изд. перераб. / Н.Г.Суворова. - М.: ЗАО изд-во «Вече», 2003.</w:t>
      </w:r>
    </w:p>
    <w:p w:rsidR="00B10FF2" w:rsidRPr="006573E0" w:rsidRDefault="00B10FF2" w:rsidP="00B10F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3E0">
        <w:rPr>
          <w:rFonts w:ascii="Times New Roman" w:eastAsia="Times New Roman" w:hAnsi="Times New Roman" w:cs="Times New Roman"/>
          <w:sz w:val="24"/>
          <w:szCs w:val="24"/>
        </w:rPr>
        <w:t xml:space="preserve"> Кодексы РФ.</w:t>
      </w:r>
    </w:p>
    <w:p w:rsidR="00B10FF2" w:rsidRPr="006573E0" w:rsidRDefault="00B10FF2" w:rsidP="00B10FF2">
      <w:pPr>
        <w:spacing w:after="0" w:line="240" w:lineRule="auto"/>
        <w:ind w:left="-540" w:firstLine="9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0FF2" w:rsidRPr="006573E0" w:rsidRDefault="00B10FF2" w:rsidP="00B10FF2">
      <w:pPr>
        <w:spacing w:after="0" w:line="240" w:lineRule="auto"/>
        <w:ind w:left="-540" w:firstLine="9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3E0">
        <w:rPr>
          <w:rFonts w:ascii="Times New Roman" w:eastAsia="Times New Roman" w:hAnsi="Times New Roman" w:cs="Times New Roman"/>
          <w:b/>
          <w:sz w:val="24"/>
          <w:szCs w:val="24"/>
        </w:rPr>
        <w:t>Электронные ресурсы:</w:t>
      </w:r>
    </w:p>
    <w:p w:rsidR="00B10FF2" w:rsidRPr="006573E0" w:rsidRDefault="00B10FF2" w:rsidP="00B10FF2">
      <w:pPr>
        <w:spacing w:after="0" w:line="240" w:lineRule="auto"/>
        <w:ind w:left="-540" w:firstLine="900"/>
        <w:rPr>
          <w:rFonts w:ascii="Times New Roman" w:eastAsia="Times New Roman" w:hAnsi="Times New Roman" w:cs="Times New Roman"/>
          <w:sz w:val="24"/>
          <w:szCs w:val="24"/>
        </w:rPr>
      </w:pPr>
    </w:p>
    <w:p w:rsidR="00B10FF2" w:rsidRPr="006573E0" w:rsidRDefault="00F261E9" w:rsidP="00B10FF2">
      <w:pPr>
        <w:tabs>
          <w:tab w:val="left" w:pos="2333"/>
          <w:tab w:val="left" w:pos="4642"/>
          <w:tab w:val="left" w:pos="607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B10FF2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</w:t>
        </w:r>
        <w:r w:rsidR="00B10FF2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lawdir</w:t>
        </w:r>
        <w:r w:rsidR="00B10FF2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</w:t>
        </w:r>
      </w:hyperlink>
      <w:r w:rsidR="00B10FF2" w:rsidRPr="006573E0">
        <w:rPr>
          <w:rFonts w:ascii="Times New Roman" w:eastAsia="Times New Roman" w:hAnsi="Times New Roman" w:cs="Times New Roman"/>
          <w:sz w:val="24"/>
          <w:szCs w:val="24"/>
        </w:rPr>
        <w:t xml:space="preserve"> – законы, законодательства, право</w:t>
      </w:r>
    </w:p>
    <w:p w:rsidR="00B10FF2" w:rsidRPr="006573E0" w:rsidRDefault="00F261E9" w:rsidP="00B10FF2">
      <w:pPr>
        <w:tabs>
          <w:tab w:val="left" w:pos="2333"/>
          <w:tab w:val="left" w:pos="4642"/>
          <w:tab w:val="left" w:pos="607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B10FF2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</w:t>
        </w:r>
        <w:r w:rsidR="00B10FF2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rusetskiy</w:t>
        </w:r>
        <w:r w:rsidR="00B10FF2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</w:t>
        </w:r>
      </w:hyperlink>
      <w:r w:rsidR="00B10FF2" w:rsidRPr="006573E0">
        <w:rPr>
          <w:rFonts w:ascii="Times New Roman" w:eastAsia="Times New Roman" w:hAnsi="Times New Roman" w:cs="Times New Roman"/>
          <w:sz w:val="24"/>
          <w:szCs w:val="24"/>
        </w:rPr>
        <w:t xml:space="preserve"> – правовой ресурс Александра Русецкого: статьи по различным отраслям права, ежедневные новости законодательства, большой юридический словарь, тексты законов, обзоры судебной практики</w:t>
      </w:r>
    </w:p>
    <w:p w:rsidR="00B10FF2" w:rsidRPr="006573E0" w:rsidRDefault="00F261E9" w:rsidP="00B10FF2">
      <w:pPr>
        <w:tabs>
          <w:tab w:val="left" w:pos="2333"/>
          <w:tab w:val="left" w:pos="4642"/>
          <w:tab w:val="left" w:pos="607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B10FF2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</w:t>
        </w:r>
        <w:r w:rsidR="00B10FF2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</w:t>
        </w:r>
        <w:r w:rsidR="00B10FF2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B10FF2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pravo</w:t>
        </w:r>
        <w:r w:rsidR="00B10FF2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</w:t>
        </w:r>
      </w:hyperlink>
      <w:r w:rsidR="00B10FF2" w:rsidRPr="006573E0">
        <w:rPr>
          <w:rFonts w:ascii="Times New Roman" w:eastAsia="Times New Roman" w:hAnsi="Times New Roman" w:cs="Times New Roman"/>
          <w:sz w:val="24"/>
          <w:szCs w:val="24"/>
        </w:rPr>
        <w:t xml:space="preserve"> – каталог лучших юридических ресурсов; законодательство России, зарубежные правовые ресурсы, информация об известных адвокатах, юристах</w:t>
      </w:r>
    </w:p>
    <w:p w:rsidR="00B10FF2" w:rsidRPr="006573E0" w:rsidRDefault="00F261E9" w:rsidP="00B10FF2">
      <w:pPr>
        <w:tabs>
          <w:tab w:val="left" w:pos="2333"/>
          <w:tab w:val="left" w:pos="4642"/>
          <w:tab w:val="left" w:pos="607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B10FF2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</w:t>
        </w:r>
        <w:r w:rsidR="00B10FF2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</w:t>
        </w:r>
        <w:r w:rsidR="00B10FF2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B10FF2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allpravo</w:t>
        </w:r>
        <w:r w:rsidR="00B10FF2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</w:t>
        </w:r>
      </w:hyperlink>
      <w:r w:rsidR="00B10FF2" w:rsidRPr="006573E0">
        <w:rPr>
          <w:rFonts w:ascii="Times New Roman" w:eastAsia="Times New Roman" w:hAnsi="Times New Roman" w:cs="Times New Roman"/>
          <w:sz w:val="24"/>
          <w:szCs w:val="24"/>
        </w:rPr>
        <w:t xml:space="preserve"> – электронная библиотека, юридические словари, рекомендации, обзоры судебной практики</w:t>
      </w:r>
    </w:p>
    <w:p w:rsidR="00B10FF2" w:rsidRPr="006573E0" w:rsidRDefault="00F261E9" w:rsidP="00B10FF2">
      <w:pPr>
        <w:tabs>
          <w:tab w:val="left" w:pos="2333"/>
          <w:tab w:val="left" w:pos="4642"/>
          <w:tab w:val="left" w:pos="607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B10FF2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</w:t>
        </w:r>
        <w:r w:rsidR="00B10FF2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echr</w:t>
        </w:r>
        <w:r w:rsidR="00B10FF2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B10FF2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base</w:t>
        </w:r>
        <w:r w:rsidR="00B10FF2" w:rsidRPr="00657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</w:t>
        </w:r>
      </w:hyperlink>
      <w:r w:rsidR="00B10FF2" w:rsidRPr="006573E0">
        <w:rPr>
          <w:rFonts w:ascii="Times New Roman" w:eastAsia="Times New Roman" w:hAnsi="Times New Roman" w:cs="Times New Roman"/>
          <w:sz w:val="24"/>
          <w:szCs w:val="24"/>
        </w:rPr>
        <w:t xml:space="preserve"> – информационная система по правам человека и Европейскому  суду</w:t>
      </w:r>
    </w:p>
    <w:p w:rsidR="00B10FF2" w:rsidRPr="006573E0" w:rsidRDefault="00B10FF2" w:rsidP="00B10FF2">
      <w:pPr>
        <w:tabs>
          <w:tab w:val="left" w:pos="2333"/>
          <w:tab w:val="left" w:pos="4642"/>
          <w:tab w:val="left" w:pos="607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3E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http</w:t>
      </w:r>
      <w:r w:rsidRPr="006573E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://</w:t>
      </w:r>
      <w:r w:rsidRPr="006573E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www</w:t>
      </w:r>
      <w:r w:rsidRPr="006573E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6573E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consultant</w:t>
      </w:r>
      <w:r w:rsidRPr="006573E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6573E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r w:rsidRPr="006573E0">
        <w:rPr>
          <w:rFonts w:ascii="Times New Roman" w:eastAsia="Times New Roman" w:hAnsi="Times New Roman" w:cs="Times New Roman"/>
          <w:sz w:val="24"/>
          <w:szCs w:val="24"/>
        </w:rPr>
        <w:t xml:space="preserve"> – Консультант-плюс (правовая поддержка).</w:t>
      </w:r>
    </w:p>
    <w:p w:rsidR="00B10FF2" w:rsidRPr="006573E0" w:rsidRDefault="00B10FF2" w:rsidP="00B10FF2">
      <w:pPr>
        <w:tabs>
          <w:tab w:val="left" w:pos="2333"/>
          <w:tab w:val="left" w:pos="4642"/>
          <w:tab w:val="left" w:pos="607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FF2" w:rsidRPr="006573E0" w:rsidRDefault="00B10FF2" w:rsidP="00B10F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10FF2" w:rsidRDefault="00B10FF2" w:rsidP="00B10FF2">
      <w:pPr>
        <w:spacing w:before="60" w:after="14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0FF2" w:rsidRDefault="00B10FF2" w:rsidP="00B10FF2">
      <w:pPr>
        <w:spacing w:before="60" w:after="14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035C5" w:rsidRDefault="003035C5" w:rsidP="00B10FF2">
      <w:pPr>
        <w:spacing w:before="60" w:after="14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035C5" w:rsidRDefault="003035C5" w:rsidP="00B10FF2">
      <w:pPr>
        <w:spacing w:before="60" w:after="14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035C5" w:rsidRDefault="003035C5" w:rsidP="00B10FF2">
      <w:pPr>
        <w:spacing w:before="60" w:after="14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035C5" w:rsidRDefault="003035C5" w:rsidP="00B10FF2">
      <w:pPr>
        <w:spacing w:before="60" w:after="14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035C5" w:rsidRDefault="003035C5" w:rsidP="00B10FF2">
      <w:pPr>
        <w:spacing w:before="60" w:after="14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035C5" w:rsidRDefault="003035C5" w:rsidP="00B10FF2">
      <w:pPr>
        <w:spacing w:before="60" w:after="14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035C5" w:rsidRDefault="003035C5" w:rsidP="00B10FF2">
      <w:pPr>
        <w:spacing w:before="60" w:after="14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035C5" w:rsidRDefault="003035C5" w:rsidP="00B10FF2">
      <w:pPr>
        <w:spacing w:before="60" w:after="14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035C5" w:rsidRDefault="003035C5" w:rsidP="00B10FF2">
      <w:pPr>
        <w:spacing w:before="60" w:after="14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035C5" w:rsidRDefault="003035C5" w:rsidP="00B10FF2">
      <w:pPr>
        <w:spacing w:before="60" w:after="14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035C5" w:rsidRDefault="003035C5" w:rsidP="00B10FF2">
      <w:pPr>
        <w:spacing w:before="60" w:after="14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035C5" w:rsidRDefault="003035C5" w:rsidP="00B10FF2">
      <w:pPr>
        <w:spacing w:before="60" w:after="14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035C5" w:rsidRDefault="003035C5" w:rsidP="00B10FF2">
      <w:pPr>
        <w:spacing w:before="60" w:after="14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035C5" w:rsidRDefault="003035C5" w:rsidP="00303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634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рабочей программе</w:t>
      </w:r>
    </w:p>
    <w:p w:rsidR="003035C5" w:rsidRPr="00D06341" w:rsidRDefault="003035C5" w:rsidP="003035C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6341">
        <w:rPr>
          <w:rFonts w:ascii="Times New Roman" w:eastAsia="Times New Roman" w:hAnsi="Times New Roman" w:cs="Times New Roman"/>
          <w:sz w:val="24"/>
          <w:szCs w:val="24"/>
        </w:rPr>
        <w:t xml:space="preserve"> по праву для  11 класса (с-г)</w:t>
      </w:r>
    </w:p>
    <w:p w:rsidR="003035C5" w:rsidRPr="006573E0" w:rsidRDefault="003035C5" w:rsidP="00303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 планирование</w:t>
      </w:r>
      <w:r w:rsidRPr="006573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праву</w:t>
      </w:r>
    </w:p>
    <w:p w:rsidR="003035C5" w:rsidRPr="006573E0" w:rsidRDefault="003035C5" w:rsidP="003035C5">
      <w:pPr>
        <w:spacing w:after="0" w:line="240" w:lineRule="auto"/>
        <w:ind w:left="-540" w:firstLine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6573E0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 (социально-гуманитарный профиль), </w:t>
      </w:r>
    </w:p>
    <w:p w:rsidR="003035C5" w:rsidRDefault="003035C5" w:rsidP="003035C5">
      <w:pPr>
        <w:spacing w:after="0" w:line="240" w:lineRule="auto"/>
        <w:ind w:left="-540" w:firstLine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 часов</w:t>
      </w:r>
    </w:p>
    <w:p w:rsidR="003035C5" w:rsidRPr="006573E0" w:rsidRDefault="003035C5" w:rsidP="003035C5">
      <w:pPr>
        <w:spacing w:after="0" w:line="240" w:lineRule="auto"/>
        <w:ind w:left="-540" w:firstLine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3E0">
        <w:rPr>
          <w:rFonts w:ascii="Times New Roman" w:eastAsia="Times New Roman" w:hAnsi="Times New Roman" w:cs="Times New Roman"/>
          <w:b/>
          <w:sz w:val="28"/>
          <w:szCs w:val="28"/>
        </w:rPr>
        <w:t>Учитель Попова А.В.</w:t>
      </w:r>
    </w:p>
    <w:p w:rsidR="003035C5" w:rsidRPr="006573E0" w:rsidRDefault="003035C5" w:rsidP="003035C5">
      <w:pPr>
        <w:spacing w:after="0" w:line="240" w:lineRule="auto"/>
        <w:ind w:left="-540" w:firstLine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0188" w:type="dxa"/>
        <w:tblInd w:w="-540" w:type="dxa"/>
        <w:tblLayout w:type="fixed"/>
        <w:tblLook w:val="01E0"/>
      </w:tblPr>
      <w:tblGrid>
        <w:gridCol w:w="1134"/>
        <w:gridCol w:w="1134"/>
        <w:gridCol w:w="1620"/>
        <w:gridCol w:w="900"/>
        <w:gridCol w:w="5400"/>
      </w:tblGrid>
      <w:tr w:rsidR="003035C5" w:rsidRPr="006573E0" w:rsidTr="00D155CB">
        <w:trPr>
          <w:trHeight w:val="480"/>
        </w:trPr>
        <w:tc>
          <w:tcPr>
            <w:tcW w:w="2268" w:type="dxa"/>
            <w:gridSpan w:val="2"/>
            <w:shd w:val="clear" w:color="auto" w:fill="auto"/>
          </w:tcPr>
          <w:p w:rsidR="003035C5" w:rsidRPr="006573E0" w:rsidRDefault="003035C5" w:rsidP="00D15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E0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620" w:type="dxa"/>
            <w:vMerge w:val="restart"/>
          </w:tcPr>
          <w:p w:rsidR="003035C5" w:rsidRPr="006573E0" w:rsidRDefault="003035C5" w:rsidP="00D15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E0">
              <w:rPr>
                <w:rFonts w:ascii="Times New Roman" w:hAnsi="Times New Roman"/>
                <w:sz w:val="24"/>
                <w:szCs w:val="24"/>
              </w:rPr>
              <w:t>Тема раздела учебного курса</w:t>
            </w:r>
          </w:p>
        </w:tc>
        <w:tc>
          <w:tcPr>
            <w:tcW w:w="900" w:type="dxa"/>
            <w:vMerge w:val="restart"/>
          </w:tcPr>
          <w:p w:rsidR="003035C5" w:rsidRPr="006573E0" w:rsidRDefault="003035C5" w:rsidP="00D15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E0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400" w:type="dxa"/>
            <w:vMerge w:val="restart"/>
          </w:tcPr>
          <w:p w:rsidR="003035C5" w:rsidRPr="006573E0" w:rsidRDefault="003035C5" w:rsidP="00D15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6573E0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</w:tr>
      <w:tr w:rsidR="003035C5" w:rsidRPr="006573E0" w:rsidTr="00D155CB">
        <w:trPr>
          <w:trHeight w:val="480"/>
        </w:trPr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E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E0">
              <w:rPr>
                <w:rFonts w:ascii="Times New Roman" w:hAnsi="Times New Roman"/>
                <w:sz w:val="24"/>
                <w:szCs w:val="24"/>
              </w:rPr>
              <w:t>Дано</w:t>
            </w:r>
          </w:p>
        </w:tc>
        <w:tc>
          <w:tcPr>
            <w:tcW w:w="1620" w:type="dxa"/>
            <w:vMerge/>
          </w:tcPr>
          <w:p w:rsidR="003035C5" w:rsidRPr="006573E0" w:rsidRDefault="003035C5" w:rsidP="00D15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035C5" w:rsidRPr="006573E0" w:rsidRDefault="003035C5" w:rsidP="00D15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3035C5" w:rsidRPr="006573E0" w:rsidRDefault="003035C5" w:rsidP="00D15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5C5" w:rsidRPr="006573E0" w:rsidTr="00D155CB"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 w:rsidRPr="00BE11E9">
              <w:rPr>
                <w:rFonts w:ascii="Times New Roman" w:hAnsi="Times New Roman"/>
                <w:sz w:val="24"/>
                <w:szCs w:val="24"/>
              </w:rPr>
              <w:t xml:space="preserve">Семейные правоотношения </w:t>
            </w:r>
          </w:p>
        </w:tc>
        <w:tc>
          <w:tcPr>
            <w:tcW w:w="90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 w:rsidRPr="00BE11E9">
              <w:rPr>
                <w:rFonts w:ascii="Times New Roman" w:hAnsi="Times New Roman"/>
                <w:sz w:val="24"/>
                <w:szCs w:val="24"/>
              </w:rPr>
              <w:t>Понятие семейных правоотношений.</w:t>
            </w:r>
          </w:p>
        </w:tc>
      </w:tr>
      <w:tr w:rsidR="003035C5" w:rsidRPr="006573E0" w:rsidTr="00D155CB"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 w:rsidRPr="00BE11E9">
              <w:rPr>
                <w:rFonts w:ascii="Times New Roman" w:hAnsi="Times New Roman"/>
                <w:sz w:val="24"/>
                <w:szCs w:val="24"/>
              </w:rPr>
              <w:t>Порядок, условия заключения и расторжения брака.</w:t>
            </w:r>
          </w:p>
        </w:tc>
      </w:tr>
      <w:tr w:rsidR="003035C5" w:rsidRPr="006573E0" w:rsidTr="00D155CB"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 w:rsidRPr="00BB6EF0">
              <w:rPr>
                <w:rFonts w:ascii="Times New Roman" w:hAnsi="Times New Roman"/>
                <w:sz w:val="24"/>
                <w:szCs w:val="24"/>
              </w:rPr>
              <w:t>Правовое регулирование отношений супругов. Брачный договор.</w:t>
            </w:r>
          </w:p>
        </w:tc>
      </w:tr>
      <w:tr w:rsidR="003035C5" w:rsidRPr="006573E0" w:rsidTr="00D155CB"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 w:rsidRPr="00BB6EF0">
              <w:rPr>
                <w:rFonts w:ascii="Times New Roman" w:hAnsi="Times New Roman"/>
                <w:sz w:val="24"/>
                <w:szCs w:val="24"/>
              </w:rPr>
              <w:t xml:space="preserve">Трудовые правоотношения </w:t>
            </w:r>
          </w:p>
        </w:tc>
        <w:tc>
          <w:tcPr>
            <w:tcW w:w="90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 w:rsidRPr="00BB6EF0">
              <w:rPr>
                <w:rFonts w:ascii="Times New Roman" w:hAnsi="Times New Roman"/>
                <w:sz w:val="24"/>
                <w:szCs w:val="24"/>
              </w:rPr>
              <w:t>Понятие трудовых правоотношений.</w:t>
            </w:r>
          </w:p>
        </w:tc>
      </w:tr>
      <w:tr w:rsidR="003035C5" w:rsidRPr="006573E0" w:rsidTr="00D155CB"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 w:rsidRPr="00BB6EF0">
              <w:rPr>
                <w:rFonts w:ascii="Times New Roman" w:hAnsi="Times New Roman"/>
                <w:sz w:val="24"/>
                <w:szCs w:val="24"/>
              </w:rPr>
              <w:t xml:space="preserve">Занятость и трудоустройство. Органы трудоустройства. </w:t>
            </w:r>
          </w:p>
        </w:tc>
      </w:tr>
      <w:tr w:rsidR="003035C5" w:rsidRPr="006573E0" w:rsidTr="00D155CB"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 w:rsidRPr="00BB6EF0">
              <w:rPr>
                <w:rFonts w:ascii="Times New Roman" w:hAnsi="Times New Roman"/>
                <w:sz w:val="24"/>
                <w:szCs w:val="24"/>
              </w:rPr>
              <w:t>Порядок приема на работу, заключения и расторжения трудового договора.</w:t>
            </w:r>
          </w:p>
        </w:tc>
      </w:tr>
      <w:tr w:rsidR="003035C5" w:rsidRPr="006573E0" w:rsidTr="00D155CB"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035C5" w:rsidRPr="00BB6EF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 w:rsidRPr="00BB6EF0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</w:t>
            </w:r>
          </w:p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 w:rsidRPr="00BB6EF0">
              <w:rPr>
                <w:rFonts w:ascii="Times New Roman" w:hAnsi="Times New Roman"/>
                <w:sz w:val="24"/>
                <w:szCs w:val="24"/>
              </w:rPr>
              <w:t>Правовые основы социальной защиты и социального обеспечения. Пенсии и пособия.</w:t>
            </w:r>
          </w:p>
        </w:tc>
      </w:tr>
      <w:tr w:rsidR="003035C5" w:rsidRPr="006573E0" w:rsidTr="00D155CB"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 w:rsidRPr="00BB6EF0">
              <w:rPr>
                <w:rFonts w:ascii="Times New Roman" w:hAnsi="Times New Roman"/>
                <w:sz w:val="24"/>
                <w:szCs w:val="24"/>
              </w:rPr>
              <w:t xml:space="preserve">Процессуальные правоотношения </w:t>
            </w:r>
          </w:p>
        </w:tc>
        <w:tc>
          <w:tcPr>
            <w:tcW w:w="90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 w:rsidRPr="00BB6EF0">
              <w:rPr>
                <w:rFonts w:ascii="Times New Roman" w:hAnsi="Times New Roman"/>
                <w:sz w:val="24"/>
                <w:szCs w:val="24"/>
              </w:rPr>
              <w:t>Основные правила и принципы гражданского процесса.</w:t>
            </w:r>
          </w:p>
        </w:tc>
      </w:tr>
      <w:tr w:rsidR="003035C5" w:rsidRPr="006573E0" w:rsidTr="00D155CB"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 w:rsidRPr="00BB6EF0">
              <w:rPr>
                <w:rFonts w:ascii="Times New Roman" w:hAnsi="Times New Roman"/>
                <w:sz w:val="24"/>
                <w:szCs w:val="24"/>
              </w:rPr>
              <w:t>Споры, порядок их рассмотрения.</w:t>
            </w:r>
          </w:p>
        </w:tc>
      </w:tr>
      <w:tr w:rsidR="003035C5" w:rsidRPr="006573E0" w:rsidTr="00D155CB"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 w:rsidRPr="00BB6EF0">
              <w:rPr>
                <w:rFonts w:ascii="Times New Roman" w:hAnsi="Times New Roman"/>
                <w:sz w:val="24"/>
                <w:szCs w:val="24"/>
              </w:rPr>
              <w:t>Особенно</w:t>
            </w:r>
            <w:r>
              <w:rPr>
                <w:rFonts w:ascii="Times New Roman" w:hAnsi="Times New Roman"/>
                <w:sz w:val="24"/>
                <w:szCs w:val="24"/>
              </w:rPr>
              <w:t>сти административное юрисдикции</w:t>
            </w:r>
            <w:r w:rsidRPr="00BB6E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035C5" w:rsidRPr="006573E0" w:rsidTr="00D155CB"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35C5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00" w:type="dxa"/>
          </w:tcPr>
          <w:p w:rsidR="003035C5" w:rsidRPr="00BB6EF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 w:rsidRPr="00BE11E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Порядок производства по делам об административных правонарушениях.</w:t>
            </w:r>
          </w:p>
        </w:tc>
      </w:tr>
      <w:tr w:rsidR="003035C5" w:rsidRPr="006573E0" w:rsidTr="00D155CB"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0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 w:rsidRPr="00BB6EF0">
              <w:rPr>
                <w:rFonts w:ascii="Times New Roman" w:hAnsi="Times New Roman"/>
                <w:sz w:val="24"/>
                <w:szCs w:val="24"/>
              </w:rPr>
              <w:t xml:space="preserve">Особенности уголовного процесса. </w:t>
            </w:r>
          </w:p>
        </w:tc>
      </w:tr>
      <w:tr w:rsidR="003035C5" w:rsidRPr="006573E0" w:rsidTr="00D155CB"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00" w:type="dxa"/>
          </w:tcPr>
          <w:p w:rsidR="003035C5" w:rsidRPr="00BB6EF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 w:rsidRPr="00BB6EF0">
              <w:rPr>
                <w:rFonts w:ascii="Times New Roman" w:hAnsi="Times New Roman"/>
                <w:sz w:val="24"/>
                <w:szCs w:val="24"/>
              </w:rPr>
              <w:t>Стадии уголовного процесса.</w:t>
            </w:r>
            <w:r w:rsidRPr="00BE11E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Порядок обжалования судебных решений в уголовном процессе.</w:t>
            </w:r>
          </w:p>
        </w:tc>
      </w:tr>
      <w:tr w:rsidR="003035C5" w:rsidRPr="006573E0" w:rsidTr="00D155CB"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0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 w:rsidRPr="00BB6EF0">
              <w:rPr>
                <w:rFonts w:ascii="Times New Roman" w:hAnsi="Times New Roman"/>
                <w:sz w:val="24"/>
                <w:szCs w:val="24"/>
              </w:rPr>
              <w:t xml:space="preserve">Конституционное судопроизводство.  </w:t>
            </w:r>
          </w:p>
        </w:tc>
      </w:tr>
      <w:tr w:rsidR="003035C5" w:rsidRPr="006573E0" w:rsidTr="00D155CB"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0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 w:rsidRPr="00BB6EF0">
              <w:rPr>
                <w:rFonts w:ascii="Times New Roman" w:hAnsi="Times New Roman"/>
                <w:sz w:val="24"/>
                <w:szCs w:val="24"/>
              </w:rPr>
              <w:t>Основания и порядок обращения в Конституционный Суд Российской Федерации.</w:t>
            </w:r>
          </w:p>
        </w:tc>
      </w:tr>
      <w:tr w:rsidR="003035C5" w:rsidRPr="006573E0" w:rsidTr="00D155CB"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00" w:type="dxa"/>
          </w:tcPr>
          <w:p w:rsidR="003035C5" w:rsidRPr="00BB6EF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 w:rsidRPr="00BB6EF0">
              <w:rPr>
                <w:rFonts w:ascii="Times New Roman" w:hAnsi="Times New Roman"/>
                <w:sz w:val="24"/>
                <w:szCs w:val="24"/>
              </w:rPr>
              <w:t>Правовые последствия принятия решения Конституционным Судом Российской Федерации.</w:t>
            </w:r>
          </w:p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5C5" w:rsidRPr="006573E0" w:rsidTr="00D155CB"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00" w:type="dxa"/>
          </w:tcPr>
          <w:p w:rsidR="003035C5" w:rsidRPr="00BB6EF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  <w:r w:rsidRPr="00BB6EF0">
              <w:rPr>
                <w:rFonts w:ascii="Times New Roman" w:hAnsi="Times New Roman"/>
                <w:sz w:val="24"/>
                <w:szCs w:val="24"/>
              </w:rPr>
              <w:t>Международная защита прав человека в условиях мирного и военного времени.</w:t>
            </w:r>
          </w:p>
          <w:p w:rsidR="003035C5" w:rsidRPr="006573E0" w:rsidRDefault="003035C5" w:rsidP="00D15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35C5" w:rsidRPr="006573E0" w:rsidRDefault="003035C5" w:rsidP="00303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5C5" w:rsidRDefault="003035C5" w:rsidP="003035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C5" w:rsidRDefault="003035C5" w:rsidP="003035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C5" w:rsidRPr="00776F1A" w:rsidRDefault="003035C5" w:rsidP="003035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5C5" w:rsidRPr="00976944" w:rsidRDefault="003035C5" w:rsidP="003035C5">
      <w:pPr>
        <w:rPr>
          <w:rFonts w:ascii="Times New Roman" w:hAnsi="Times New Roman" w:cs="Times New Roman"/>
          <w:sz w:val="24"/>
          <w:szCs w:val="24"/>
        </w:rPr>
      </w:pPr>
    </w:p>
    <w:p w:rsidR="003035C5" w:rsidRPr="003035C5" w:rsidRDefault="003035C5" w:rsidP="00B10FF2">
      <w:pPr>
        <w:spacing w:before="60" w:after="14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0FF2" w:rsidRDefault="00B10FF2" w:rsidP="00B10FF2">
      <w:pPr>
        <w:spacing w:before="60" w:after="14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0FF2" w:rsidRDefault="00B10FF2" w:rsidP="00B10FF2">
      <w:pPr>
        <w:spacing w:before="60" w:after="14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0FF2" w:rsidRDefault="00B10FF2" w:rsidP="00B10FF2">
      <w:pPr>
        <w:spacing w:before="60" w:after="14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0FF2" w:rsidRDefault="00B10FF2" w:rsidP="00B10FF2">
      <w:pPr>
        <w:spacing w:before="60" w:after="14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707B" w:rsidRDefault="0094707B"/>
    <w:sectPr w:rsidR="0094707B" w:rsidSect="00F2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7DB" w:rsidRDefault="003847DB" w:rsidP="00B10FF2">
      <w:pPr>
        <w:spacing w:after="0" w:line="240" w:lineRule="auto"/>
      </w:pPr>
      <w:r>
        <w:separator/>
      </w:r>
    </w:p>
  </w:endnote>
  <w:endnote w:type="continuationSeparator" w:id="1">
    <w:p w:rsidR="003847DB" w:rsidRDefault="003847DB" w:rsidP="00B1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7DB" w:rsidRDefault="003847DB" w:rsidP="00B10FF2">
      <w:pPr>
        <w:spacing w:after="0" w:line="240" w:lineRule="auto"/>
      </w:pPr>
      <w:r>
        <w:separator/>
      </w:r>
    </w:p>
  </w:footnote>
  <w:footnote w:type="continuationSeparator" w:id="1">
    <w:p w:rsidR="003847DB" w:rsidRDefault="003847DB" w:rsidP="00B10FF2">
      <w:pPr>
        <w:spacing w:after="0" w:line="240" w:lineRule="auto"/>
      </w:pPr>
      <w:r>
        <w:continuationSeparator/>
      </w:r>
    </w:p>
  </w:footnote>
  <w:footnote w:id="2">
    <w:p w:rsidR="00B10FF2" w:rsidRDefault="00B10FF2" w:rsidP="00B10FF2">
      <w:pPr>
        <w:pStyle w:val="a3"/>
      </w:pPr>
      <w:r>
        <w:rPr>
          <w:rStyle w:val="a5"/>
        </w:rPr>
        <w:footnoteRef/>
      </w:r>
      <w:r>
        <w:t xml:space="preserve"> Жирным шрифтом выделено содержание обязательного минимума содержания основных образовательных программ среднего общего образования по праву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41F1B"/>
    <w:multiLevelType w:val="hybridMultilevel"/>
    <w:tmpl w:val="86A04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0FF2"/>
    <w:rsid w:val="003035C5"/>
    <w:rsid w:val="003847DB"/>
    <w:rsid w:val="0094707B"/>
    <w:rsid w:val="00B10FF2"/>
    <w:rsid w:val="00F2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10FF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10FF2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B10FF2"/>
    <w:rPr>
      <w:vertAlign w:val="superscript"/>
    </w:rPr>
  </w:style>
  <w:style w:type="table" w:styleId="a6">
    <w:name w:val="Table Grid"/>
    <w:basedOn w:val="a1"/>
    <w:rsid w:val="003035C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tski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wdi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hr-bas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-allpra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pra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1915</Words>
  <Characters>10919</Characters>
  <Application>Microsoft Office Word</Application>
  <DocSecurity>0</DocSecurity>
  <Lines>90</Lines>
  <Paragraphs>25</Paragraphs>
  <ScaleCrop>false</ScaleCrop>
  <Company>WareZ Provider </Company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2015-12-06T15:40:00Z</dcterms:created>
  <dcterms:modified xsi:type="dcterms:W3CDTF">2015-12-07T18:13:00Z</dcterms:modified>
</cp:coreProperties>
</file>