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94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944">
        <w:rPr>
          <w:rFonts w:ascii="Times New Roman" w:eastAsia="Times New Roman" w:hAnsi="Times New Roman" w:cs="Times New Roman"/>
          <w:b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няя общеобразовательная школа поселка</w:t>
      </w:r>
      <w:r w:rsidRPr="0097694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Солидарность</w:t>
      </w: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944">
        <w:rPr>
          <w:rFonts w:ascii="Times New Roman" w:eastAsia="Times New Roman" w:hAnsi="Times New Roman" w:cs="Times New Roman"/>
          <w:b/>
          <w:sz w:val="28"/>
          <w:szCs w:val="28"/>
        </w:rPr>
        <w:t>Елецкого муниципального района Липецкой области</w:t>
      </w:r>
    </w:p>
    <w:p w:rsidR="00D34D25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4"/>
        <w:gridCol w:w="2839"/>
        <w:gridCol w:w="3608"/>
      </w:tblGrid>
      <w:tr w:rsidR="00D34D25" w:rsidRPr="006D2D60" w:rsidTr="000F1474">
        <w:tc>
          <w:tcPr>
            <w:tcW w:w="3124" w:type="dxa"/>
            <w:shd w:val="clear" w:color="auto" w:fill="auto"/>
          </w:tcPr>
          <w:p w:rsidR="00D34D25" w:rsidRPr="006D2D60" w:rsidRDefault="00D34D25" w:rsidP="000F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 на заседании</w:t>
            </w:r>
          </w:p>
          <w:p w:rsidR="00D34D25" w:rsidRDefault="00D34D25" w:rsidP="000F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етодсовета</w:t>
            </w:r>
            <w:r w:rsidRPr="001A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4D25" w:rsidRDefault="00D34D25" w:rsidP="000F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Солидарность</w:t>
            </w:r>
          </w:p>
          <w:p w:rsidR="00D34D25" w:rsidRPr="000C53DC" w:rsidRDefault="00D34D25" w:rsidP="000F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D34D25" w:rsidRPr="000C53DC" w:rsidRDefault="00D34D25" w:rsidP="000F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  <w:r w:rsidRPr="000C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0C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D25" w:rsidRDefault="00D34D25" w:rsidP="000F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D34D25" w:rsidRPr="006D2D60" w:rsidRDefault="00D34D25" w:rsidP="000F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/В.А. Авдеева/</w:t>
            </w:r>
          </w:p>
        </w:tc>
        <w:tc>
          <w:tcPr>
            <w:tcW w:w="2839" w:type="dxa"/>
          </w:tcPr>
          <w:p w:rsidR="00D34D25" w:rsidRPr="006D2D60" w:rsidRDefault="00D34D25" w:rsidP="000F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Принята  решением</w:t>
            </w:r>
          </w:p>
          <w:p w:rsidR="00D34D25" w:rsidRPr="001A3223" w:rsidRDefault="00D34D25" w:rsidP="000F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СОШ п. Солидарность</w:t>
            </w:r>
          </w:p>
          <w:p w:rsidR="00D34D25" w:rsidRPr="006D2D60" w:rsidRDefault="00D34D25" w:rsidP="000F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_______ </w:t>
            </w:r>
          </w:p>
          <w:p w:rsidR="00D34D25" w:rsidRPr="006D2D60" w:rsidRDefault="00D34D25" w:rsidP="000F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от  «       »             2015 г.</w:t>
            </w:r>
          </w:p>
        </w:tc>
        <w:tc>
          <w:tcPr>
            <w:tcW w:w="3608" w:type="dxa"/>
            <w:shd w:val="clear" w:color="auto" w:fill="auto"/>
          </w:tcPr>
          <w:p w:rsidR="00D34D25" w:rsidRPr="001A3223" w:rsidRDefault="00D34D25" w:rsidP="000F1474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</w:p>
          <w:p w:rsidR="00D34D25" w:rsidRDefault="00D34D25" w:rsidP="000F1474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  </w:t>
            </w:r>
          </w:p>
          <w:p w:rsidR="00D34D25" w:rsidRDefault="00D34D25" w:rsidP="000F1474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Солидарность</w:t>
            </w:r>
          </w:p>
          <w:p w:rsidR="00D34D25" w:rsidRPr="00931D6D" w:rsidRDefault="00D34D25" w:rsidP="000F1474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</w:p>
          <w:p w:rsidR="00D34D25" w:rsidRPr="006D2D60" w:rsidRDefault="00D34D25" w:rsidP="000F1474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МБОУСОШ           п.Солидарность. </w:t>
            </w:r>
          </w:p>
          <w:p w:rsidR="00D34D25" w:rsidRPr="006D2D60" w:rsidRDefault="00D34D25" w:rsidP="000F1474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/Т.И. Купавцева/</w:t>
            </w:r>
          </w:p>
          <w:p w:rsidR="00D34D25" w:rsidRPr="006D2D60" w:rsidRDefault="00D34D25" w:rsidP="000F1474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Pr="005D6968" w:rsidRDefault="00D34D25" w:rsidP="00D34D2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6968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</w:t>
      </w:r>
    </w:p>
    <w:p w:rsidR="00D34D25" w:rsidRPr="005D6968" w:rsidRDefault="00D34D25" w:rsidP="00D34D25">
      <w:pPr>
        <w:spacing w:after="0" w:line="360" w:lineRule="auto"/>
        <w:ind w:left="-540" w:firstLine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6968">
        <w:rPr>
          <w:rFonts w:ascii="Times New Roman" w:eastAsia="Times New Roman" w:hAnsi="Times New Roman" w:cs="Times New Roman"/>
          <w:b/>
          <w:i/>
          <w:sz w:val="24"/>
          <w:szCs w:val="24"/>
        </w:rPr>
        <w:t>ПО ПРАВУ</w:t>
      </w:r>
    </w:p>
    <w:p w:rsidR="00D34D25" w:rsidRPr="005D6968" w:rsidRDefault="00D34D25" w:rsidP="00D34D2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Pr="005D6968" w:rsidRDefault="00D34D25" w:rsidP="00D34D2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6968">
        <w:rPr>
          <w:rFonts w:ascii="Times New Roman" w:eastAsia="Times New Roman" w:hAnsi="Times New Roman" w:cs="Times New Roman"/>
          <w:b/>
          <w:i/>
          <w:sz w:val="24"/>
          <w:szCs w:val="24"/>
        </w:rPr>
        <w:t>для  10 класса</w:t>
      </w:r>
    </w:p>
    <w:p w:rsidR="00D34D25" w:rsidRPr="005D6968" w:rsidRDefault="00D34D25" w:rsidP="00D34D2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6968">
        <w:rPr>
          <w:rFonts w:ascii="Times New Roman" w:eastAsia="Times New Roman" w:hAnsi="Times New Roman" w:cs="Times New Roman"/>
          <w:b/>
          <w:i/>
          <w:sz w:val="24"/>
          <w:szCs w:val="24"/>
        </w:rPr>
        <w:t>(социально-экономический профиль)</w:t>
      </w:r>
    </w:p>
    <w:p w:rsidR="00D34D25" w:rsidRPr="005D6968" w:rsidRDefault="00D34D25" w:rsidP="00D34D2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6968">
        <w:rPr>
          <w:rFonts w:ascii="Times New Roman" w:eastAsia="Times New Roman" w:hAnsi="Times New Roman" w:cs="Times New Roman"/>
          <w:b/>
          <w:i/>
          <w:sz w:val="24"/>
          <w:szCs w:val="24"/>
        </w:rPr>
        <w:t>на 2015-2016 учебный год</w:t>
      </w:r>
    </w:p>
    <w:p w:rsidR="00D34D25" w:rsidRPr="005D6968" w:rsidRDefault="00D34D25" w:rsidP="00D34D2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6968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Автор-составитель:</w:t>
      </w:r>
    </w:p>
    <w:p w:rsidR="00D34D25" w:rsidRPr="005D6968" w:rsidRDefault="00D34D25" w:rsidP="00D34D2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69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Попова Александра Валерьевна</w:t>
      </w: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976944" w:rsidRDefault="00D34D25" w:rsidP="00D34D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Default="00D34D25" w:rsidP="00D34D25">
      <w:pPr>
        <w:spacing w:after="0" w:line="240" w:lineRule="auto"/>
        <w:ind w:left="-540" w:firstLine="900"/>
        <w:jc w:val="both"/>
        <w:rPr>
          <w:rFonts w:ascii="Monotype Corsiva" w:eastAsia="Times New Roman" w:hAnsi="Monotype Corsiva" w:cs="Times New Roman"/>
          <w:b/>
          <w:sz w:val="40"/>
          <w:szCs w:val="40"/>
        </w:rPr>
      </w:pPr>
    </w:p>
    <w:p w:rsidR="00D34D25" w:rsidRDefault="00D34D25" w:rsidP="00D34D25">
      <w:pPr>
        <w:spacing w:after="0" w:line="240" w:lineRule="auto"/>
        <w:ind w:left="-540" w:firstLine="900"/>
        <w:jc w:val="both"/>
        <w:rPr>
          <w:rFonts w:ascii="Monotype Corsiva" w:eastAsia="Times New Roman" w:hAnsi="Monotype Corsiva" w:cs="Times New Roman"/>
          <w:b/>
          <w:sz w:val="40"/>
          <w:szCs w:val="40"/>
        </w:rPr>
      </w:pPr>
    </w:p>
    <w:p w:rsidR="00D34D25" w:rsidRPr="00976944" w:rsidRDefault="00D34D25" w:rsidP="00D34D25">
      <w:pPr>
        <w:spacing w:after="0" w:line="240" w:lineRule="auto"/>
        <w:ind w:left="-540" w:firstLine="900"/>
        <w:jc w:val="both"/>
        <w:rPr>
          <w:rFonts w:ascii="Monotype Corsiva" w:eastAsia="Times New Roman" w:hAnsi="Monotype Corsiva" w:cs="Times New Roman"/>
          <w:b/>
          <w:sz w:val="40"/>
          <w:szCs w:val="40"/>
        </w:rPr>
      </w:pPr>
    </w:p>
    <w:p w:rsidR="00D34D25" w:rsidRPr="00976944" w:rsidRDefault="00D34D25" w:rsidP="00D3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25" w:rsidRPr="00976944" w:rsidRDefault="00D34D25" w:rsidP="00D34D25">
      <w:pPr>
        <w:shd w:val="clear" w:color="auto" w:fill="FFFFFF"/>
        <w:autoSpaceDE w:val="0"/>
        <w:autoSpaceDN w:val="0"/>
        <w:adjustRightInd w:val="0"/>
        <w:spacing w:after="0" w:line="25" w:lineRule="atLeast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769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ПОЯСНИТЕЛЬНАЯ ЗАПИСКА</w:t>
      </w:r>
    </w:p>
    <w:p w:rsidR="00D34D25" w:rsidRPr="000F7208" w:rsidRDefault="00D34D25" w:rsidP="00D34D2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Изучение права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базовом </w:t>
      </w:r>
      <w:r w:rsidRPr="000F7208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 среднего общего образования направлено на достижение следующих целей:</w:t>
      </w:r>
    </w:p>
    <w:p w:rsidR="00D34D25" w:rsidRPr="002A4A7E" w:rsidRDefault="00D34D25" w:rsidP="00D34D25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личности, 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D34D25" w:rsidRPr="002A4A7E" w:rsidRDefault="00D34D25" w:rsidP="00D34D25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>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</w:t>
      </w: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D34D25" w:rsidRPr="000F7208" w:rsidRDefault="00D34D25" w:rsidP="00D34D25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>освоение системы знаний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 о праве как науке, о принципах, нормах и институтах права, возможностях правовой системы России, необходимых для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эффективного использования и защиты прав и исполнения обязанностей, правомерной реализации гражданской позиции;</w:t>
      </w:r>
    </w:p>
    <w:p w:rsidR="00D34D25" w:rsidRPr="000F7208" w:rsidRDefault="00D34D25" w:rsidP="00D34D25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>, необходимыми для применения освоенных знаний и способов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реализации и защиты прав и законных интересов личности; содействия поддержанию правопорядка в обществе; решения практических задач в социально-правовой сфере, а также учебных задач в образовательном процессе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34D25" w:rsidRDefault="00D34D25" w:rsidP="00D34D25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38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8E6138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и готовности к самостоятельному принятию правовых решений, сознательному и ответственному действию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138">
        <w:rPr>
          <w:rFonts w:ascii="Times New Roman" w:eastAsia="Times New Roman" w:hAnsi="Times New Roman" w:cs="Times New Roman"/>
          <w:sz w:val="24"/>
          <w:szCs w:val="24"/>
        </w:rPr>
        <w:t xml:space="preserve">сфере отношений, урегулированных правом.   </w:t>
      </w:r>
    </w:p>
    <w:p w:rsidR="00D34D25" w:rsidRPr="000F7208" w:rsidRDefault="00D34D25" w:rsidP="00D34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F96901" w:rsidRDefault="00D34D25" w:rsidP="00D34D25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3392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основании</w:t>
      </w:r>
      <w:r w:rsidRPr="00793392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</w:t>
      </w:r>
      <w:r>
        <w:rPr>
          <w:rFonts w:ascii="Times New Roman" w:hAnsi="Times New Roman" w:cs="Times New Roman"/>
          <w:sz w:val="24"/>
          <w:szCs w:val="24"/>
        </w:rPr>
        <w:t>венного стандарта</w:t>
      </w:r>
      <w:r w:rsidRPr="00793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793392">
        <w:rPr>
          <w:rFonts w:ascii="Times New Roman" w:hAnsi="Times New Roman" w:cs="Times New Roman"/>
          <w:sz w:val="24"/>
          <w:szCs w:val="24"/>
        </w:rPr>
        <w:t xml:space="preserve"> общего образования  </w:t>
      </w:r>
      <w:r>
        <w:rPr>
          <w:rFonts w:ascii="Times New Roman" w:hAnsi="Times New Roman" w:cs="Times New Roman"/>
          <w:sz w:val="24"/>
          <w:szCs w:val="24"/>
        </w:rPr>
        <w:t>по праву (П</w:t>
      </w:r>
      <w:r w:rsidRPr="00793392">
        <w:rPr>
          <w:rFonts w:ascii="Times New Roman" w:hAnsi="Times New Roman" w:cs="Times New Roman"/>
          <w:sz w:val="24"/>
          <w:szCs w:val="24"/>
        </w:rPr>
        <w:t>риказ Министерства образования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05.03.2004 №1089 в ред. П</w:t>
      </w:r>
      <w:r w:rsidRPr="00793392">
        <w:rPr>
          <w:rFonts w:ascii="Times New Roman" w:hAnsi="Times New Roman" w:cs="Times New Roman"/>
          <w:sz w:val="24"/>
          <w:szCs w:val="24"/>
        </w:rPr>
        <w:t>риказов от 03.06.2008 N 164, от 31.08.2009 N 320, от 19.10.2009 N 427, от 10.11.2011 № 2643, от 24.01.2012 № 39, от 31.01.2012 №69, от 23.06.2015 № 609).</w:t>
      </w:r>
    </w:p>
    <w:p w:rsidR="00D34D25" w:rsidRPr="005D6968" w:rsidRDefault="00D34D25" w:rsidP="00D34D2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 количестве часов, на которое рассчитана рабочая программа</w:t>
      </w:r>
    </w:p>
    <w:p w:rsidR="00D34D25" w:rsidRPr="004C50DA" w:rsidRDefault="00D34D25" w:rsidP="00D34D2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DA">
        <w:rPr>
          <w:rFonts w:ascii="Times New Roman" w:eastAsia="Times New Roman" w:hAnsi="Times New Roman" w:cs="Times New Roman"/>
          <w:sz w:val="24"/>
          <w:szCs w:val="24"/>
        </w:rPr>
        <w:t>Согласно учебному плану, календарному учебному графику МБОУ СОШ п. Солидарность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изучение предмета «Право» в 10 (социально-экономический профиль)</w:t>
      </w:r>
      <w:r w:rsidRPr="004C50DA">
        <w:rPr>
          <w:rFonts w:ascii="Times New Roman" w:eastAsia="Times New Roman" w:hAnsi="Times New Roman" w:cs="Times New Roman"/>
          <w:sz w:val="24"/>
          <w:szCs w:val="24"/>
        </w:rPr>
        <w:t xml:space="preserve">  классе отводится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Pr="004C50DA">
        <w:rPr>
          <w:rFonts w:ascii="Times New Roman" w:eastAsia="Times New Roman" w:hAnsi="Times New Roman" w:cs="Times New Roman"/>
          <w:sz w:val="24"/>
          <w:szCs w:val="24"/>
        </w:rPr>
        <w:t xml:space="preserve">часов, из расчета  </w:t>
      </w:r>
      <w:r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Pr="004C50DA">
        <w:rPr>
          <w:rFonts w:ascii="Times New Roman" w:eastAsia="Times New Roman" w:hAnsi="Times New Roman" w:cs="Times New Roman"/>
          <w:sz w:val="24"/>
          <w:szCs w:val="24"/>
        </w:rPr>
        <w:t xml:space="preserve"> в неделю (35 недель в год)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0,5 часа из федерального компонента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(предметы по выбору на базовом уровне) 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>и 0,5 часа из компонента</w:t>
      </w:r>
      <w:r w:rsidRPr="0017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учреждения. 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рабочая программа составлена на 35 часов, 1 час в неделю. </w:t>
      </w:r>
      <w:r w:rsidRPr="004C50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34D25" w:rsidRPr="000F7208" w:rsidRDefault="00D34D25" w:rsidP="00D34D2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25" w:rsidRPr="000F7208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  роль </w:t>
      </w:r>
      <w:r w:rsidRPr="000F72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предмета в системе школьного образования</w:t>
      </w:r>
    </w:p>
    <w:p w:rsidR="00D34D25" w:rsidRPr="000F7208" w:rsidRDefault="00D34D25" w:rsidP="00D34D2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В старшей школе право, будучи важным компонентом социально-гуманитарного образования личности, относится к числу приоритетных дисциплин,  обеспечивающих возможности правовой социализации подростков. Правовое образование направлено на создание условий для развития гражданской 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</w:t>
      </w:r>
    </w:p>
    <w:p w:rsidR="00D34D25" w:rsidRPr="000F7208" w:rsidRDefault="00D34D25" w:rsidP="00D34D2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Право как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 в будущем. </w:t>
      </w:r>
    </w:p>
    <w:p w:rsidR="00D34D25" w:rsidRPr="00F96901" w:rsidRDefault="00D34D25" w:rsidP="00D34D25">
      <w:pPr>
        <w:rPr>
          <w:rFonts w:ascii="Times New Roman" w:hAnsi="Times New Roman" w:cs="Times New Roman"/>
          <w:sz w:val="24"/>
          <w:szCs w:val="24"/>
        </w:rPr>
      </w:pPr>
      <w:r w:rsidRPr="00F96901">
        <w:rPr>
          <w:rFonts w:ascii="Times New Roman" w:hAnsi="Times New Roman" w:cs="Times New Roman"/>
          <w:b/>
          <w:sz w:val="24"/>
          <w:szCs w:val="24"/>
          <w:u w:val="single"/>
        </w:rPr>
        <w:t>Форма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классно-урочная система.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Программа предусматривает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9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обучающихся общеучебных умений и навыков, универсальных способов деятельности и </w:t>
      </w:r>
      <w:r w:rsidRPr="00F969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ключе</w:t>
      </w:r>
      <w:r w:rsidRPr="00F969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вых компетенций.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направлении приоритетами для учебного предмета «Право» на этапе среднего (полного) общего образования в области познавательной деятельности являются: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 умения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участие в проектной деятельности, в организации проведении учебно-исследовательской работы: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 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произойдет, если...»).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информационно-коммуникативной деятельности предполагается поиск нужной информации по заданной теме в источниках права; 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извлечение необходимой информации из источников, созданных в различных знаковых системах (текст, таблица, график), 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отделение основной информации от второстепенной, критическое оценивание достоверности полученной информации, 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передача содержания информации адекватно поставленной цели (сжато, полно, выборочно); умения развернуто обосновать суждения  давать определения, приводить доказательства;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 объяснение изученных положе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на самостоятельно подобранных конкретных примерах, владение основны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навыками публичных выступлений.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рефлексивной деятельности обеспечивается понимание ценности образования как средства развития куль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туры личности; 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объективное оценивание своих учебных достижений, поведе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черт своей личности, учет мнения других людей при определении собственной позиции и самооценке,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владение навыками организации и участия в коллективной деятельности: 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постановка общей цели и определение средств ее достижения, 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конструктивное восприятие иных мнений и идей,</w:t>
      </w:r>
    </w:p>
    <w:p w:rsidR="00D34D25" w:rsidRPr="000F7208" w:rsidRDefault="00D34D25" w:rsidP="00D34D2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определение собственного отношения к явлениям современной жизни, 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отстаивать свою гражданскую позицию, </w:t>
      </w:r>
    </w:p>
    <w:p w:rsidR="00D34D25" w:rsidRPr="000F7208" w:rsidRDefault="00D34D25" w:rsidP="00D34D25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свои мировоззренческие взгляды,</w:t>
      </w:r>
    </w:p>
    <w:p w:rsidR="00D34D2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осуществление осознанного выбора путей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родолжения образования или буду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щей профессиональной деятельности.</w:t>
      </w:r>
      <w:r w:rsidRPr="003A4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4D25" w:rsidRPr="000F7208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. При реализации данной рабочей программы используются следующие </w:t>
      </w: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технологии обучения: </w:t>
      </w:r>
    </w:p>
    <w:p w:rsidR="00D34D25" w:rsidRPr="000F7208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личностно-ориентированное (дифференцированное) обучение,</w:t>
      </w:r>
    </w:p>
    <w:p w:rsidR="00D34D25" w:rsidRPr="000F7208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проблемное обучение,</w:t>
      </w:r>
    </w:p>
    <w:p w:rsidR="00D34D25" w:rsidRPr="000F7208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элементы активного обучения (дискуссии, деловые, ролевые, ситуативные игры)</w:t>
      </w:r>
    </w:p>
    <w:p w:rsidR="00D34D25" w:rsidRPr="000F7208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информационно-коммуникационные технологии,</w:t>
      </w:r>
    </w:p>
    <w:p w:rsidR="00D34D25" w:rsidRPr="000F7208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технологии тестового контроля знаний,</w:t>
      </w:r>
    </w:p>
    <w:p w:rsidR="00D34D25" w:rsidRPr="000F7208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- технология контекстного обучения (групповой работы), </w:t>
      </w:r>
    </w:p>
    <w:p w:rsidR="00D34D25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здоровьесберегающие технологии.</w:t>
      </w:r>
    </w:p>
    <w:p w:rsidR="00D34D25" w:rsidRPr="00FB74CC" w:rsidRDefault="00D34D25" w:rsidP="00D34D25">
      <w:pPr>
        <w:spacing w:after="160" w:line="259" w:lineRule="auto"/>
        <w:ind w:left="-709"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предусматривает следующие </w:t>
      </w:r>
      <w:r w:rsidRPr="00F96901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  <w:r>
        <w:rPr>
          <w:rFonts w:ascii="Times New Roman" w:hAnsi="Times New Roman" w:cs="Times New Roman"/>
          <w:sz w:val="24"/>
          <w:szCs w:val="24"/>
        </w:rPr>
        <w:t>: виды контроля - текущий, тематический;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формы контроля - </w:t>
      </w:r>
      <w:r w:rsidRPr="00FB74CC">
        <w:rPr>
          <w:rFonts w:ascii="Times New Roman" w:eastAsia="Calibri" w:hAnsi="Times New Roman" w:cs="Times New Roman"/>
          <w:sz w:val="24"/>
          <w:szCs w:val="24"/>
        </w:rPr>
        <w:t>1) устные (различные виды публичных выступлений, индивидуальный опрос, решение задач), письменные (словарная работа, терм</w:t>
      </w:r>
      <w:r>
        <w:rPr>
          <w:rFonts w:ascii="Times New Roman" w:eastAsia="Calibri" w:hAnsi="Times New Roman" w:cs="Times New Roman"/>
          <w:sz w:val="24"/>
          <w:szCs w:val="24"/>
        </w:rPr>
        <w:t>инологический диктант, эссе</w:t>
      </w:r>
      <w:r w:rsidRPr="00FB74CC">
        <w:rPr>
          <w:rFonts w:ascii="Times New Roman" w:eastAsia="Calibri" w:hAnsi="Times New Roman" w:cs="Times New Roman"/>
          <w:sz w:val="24"/>
          <w:szCs w:val="24"/>
        </w:rPr>
        <w:t xml:space="preserve">, тесты, анкетирование); 2) фронтальные, групповые, индивидуальные; 3) подготовка презентаций и социальных проектов. </w:t>
      </w:r>
    </w:p>
    <w:p w:rsidR="00D34D25" w:rsidRPr="00032517" w:rsidRDefault="00D34D25" w:rsidP="00D34D25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D25" w:rsidRPr="00032517" w:rsidRDefault="00D34D25" w:rsidP="00D34D25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D25" w:rsidRDefault="00D34D25" w:rsidP="00D34D25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КУРСА</w:t>
      </w:r>
    </w:p>
    <w:p w:rsidR="00D34D25" w:rsidRDefault="00D34D25" w:rsidP="00D34D25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35 часов, 1 час в неделю</w:t>
      </w:r>
    </w:p>
    <w:p w:rsidR="00D34D25" w:rsidRPr="008C360A" w:rsidRDefault="00D34D25" w:rsidP="00D34D25">
      <w:pPr>
        <w:spacing w:before="60" w:after="144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3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истории  и теории государства и права</w:t>
      </w:r>
    </w:p>
    <w:p w:rsidR="00D34D25" w:rsidRPr="008C360A" w:rsidRDefault="00D34D25" w:rsidP="00D34D25">
      <w:pPr>
        <w:spacing w:before="60" w:after="144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36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Происхождение права. Формы (источники) права. Право и государство. Теории происхождения государства. Формы государства. Формы правления. Политический режим. Правовое государство и его признаки. </w:t>
      </w:r>
    </w:p>
    <w:p w:rsidR="00D34D25" w:rsidRDefault="00D34D25" w:rsidP="00D34D25">
      <w:pPr>
        <w:spacing w:before="60" w:after="144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3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Система российского права </w:t>
      </w:r>
      <w:r w:rsidRPr="008C3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 в системе социальных норм</w:t>
      </w:r>
      <w:r>
        <w:rPr>
          <w:rStyle w:val="a6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2"/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Система российского права. Законотворческий процесс в России. </w:t>
      </w:r>
      <w:r w:rsidRPr="008C360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граждан в законотворческой деятельности. Действие нормативных правовых актов во времени, в пространстве и по кругу лиц.</w:t>
      </w:r>
      <w:r w:rsidRPr="008C36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34D25" w:rsidRPr="008C360A" w:rsidRDefault="00D34D25" w:rsidP="00D34D25">
      <w:pPr>
        <w:spacing w:before="60" w:after="144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Гражданство в Российской Федерации </w:t>
      </w:r>
      <w:r w:rsidRPr="008C3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8C360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гражданства. Порядок приобретения и прекращения гражданства Российской Федерации.</w:t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Гражданство в Российской Федерации. </w:t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8C3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конституционные права и обязанности граждан в России </w:t>
      </w:r>
      <w:r w:rsidRPr="008C3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C36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Основы конституционного права.</w:t>
      </w:r>
      <w:r w:rsidRPr="008C3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Избирательная система. Избирательный процесс: </w:t>
      </w:r>
      <w:r w:rsidRPr="008C360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понятие, принципы. Формы и процедуры избирательного процесса. </w:t>
      </w:r>
      <w:r w:rsidRPr="008C36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Право на образование.</w:t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Порядок приема в образовательные учреждения профессионального образования. Порядок оказания платных образовательных услуг.</w:t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Право на благоприятную окружающую среду и способы его защиты. Экологические правонарушения. </w:t>
      </w:r>
      <w:r w:rsidRPr="008C360A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Гарантии и способы защиты экологических прав граждан. Юридическая ответственность за экологические правонарушения. </w:t>
      </w:r>
      <w:r w:rsidRPr="008C36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Воинская обязанность, альтернативная гражданская служба. </w:t>
      </w:r>
      <w:r w:rsidRPr="008C36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отсрочки от военной службы. Право на альтернативную гражданскую службу.</w:t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Права и обязанности налогоплательщика.</w:t>
      </w:r>
    </w:p>
    <w:p w:rsidR="00D34D25" w:rsidRPr="008C360A" w:rsidRDefault="00D34D25" w:rsidP="00D34D25">
      <w:pPr>
        <w:spacing w:before="60" w:after="144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Гражданские правоотношения </w:t>
      </w:r>
      <w:r w:rsidRPr="008C3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C360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гражданских правоотношений. Физические лица. Юридические лица. Организационно-правовые формы юридических лиц.</w:t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Субъекты гражданского права. Организационно-правовые формы и правовой режим предпринимательской деятельности. Имущественные права. </w:t>
      </w:r>
      <w:r w:rsidRPr="008C360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собственности на движимые и недвижимые вещи, деньги, ценные бумаги.</w:t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Право на интеллектуальную собственность. </w:t>
      </w:r>
      <w:r w:rsidRPr="008C36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приобретения права собственности: купля-продажа, мена, наследование, дарение. Личные</w:t>
      </w: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неимущественные права граждан: честь, достоинство, имя. Способы защиты имущественных и неимущественных прав. Споры и порядок их рассмотрения.</w:t>
      </w:r>
    </w:p>
    <w:p w:rsidR="00D34D25" w:rsidRPr="008C360A" w:rsidRDefault="00D34D25" w:rsidP="00D34D25">
      <w:pPr>
        <w:spacing w:before="60" w:after="144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Наследование. </w:t>
      </w:r>
    </w:p>
    <w:p w:rsidR="00D34D25" w:rsidRDefault="00D34D25" w:rsidP="00D34D25">
      <w:pPr>
        <w:spacing w:before="60" w:after="144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D25" w:rsidRDefault="00D34D25" w:rsidP="00D34D25">
      <w:pPr>
        <w:spacing w:before="60" w:after="144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D25" w:rsidRPr="007C1DC5" w:rsidRDefault="00D34D25" w:rsidP="00D34D25">
      <w:pPr>
        <w:spacing w:before="60" w:after="144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D25" w:rsidRPr="007C1DC5" w:rsidRDefault="00D34D25" w:rsidP="00D34D25">
      <w:pPr>
        <w:spacing w:before="60" w:after="144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D25" w:rsidRPr="007C1DC5" w:rsidRDefault="00D34D25" w:rsidP="00D34D25">
      <w:pPr>
        <w:spacing w:before="60" w:after="144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D25" w:rsidRDefault="00D34D25" w:rsidP="00D34D25">
      <w:pPr>
        <w:keepNext/>
        <w:spacing w:before="360"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</w:rPr>
      </w:pPr>
      <w:r w:rsidRPr="006573E0">
        <w:rPr>
          <w:rFonts w:ascii="Times New Roman" w:eastAsia="Times New Roman" w:hAnsi="Times New Roman" w:cs="Arial"/>
          <w:b/>
          <w:bCs/>
          <w:iCs/>
          <w:sz w:val="24"/>
          <w:szCs w:val="28"/>
        </w:rPr>
        <w:lastRenderedPageBreak/>
        <w:t>ТРЕБОВАНИЯ К УРОВНЮ</w:t>
      </w:r>
      <w:r w:rsidRPr="006573E0">
        <w:rPr>
          <w:rFonts w:ascii="Times New Roman" w:eastAsia="Times New Roman" w:hAnsi="Times New Roman" w:cs="Arial"/>
          <w:b/>
          <w:bCs/>
          <w:iCs/>
          <w:sz w:val="24"/>
          <w:szCs w:val="28"/>
        </w:rPr>
        <w:br/>
        <w:t xml:space="preserve">ПОДГОТОВКИ 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</w:rPr>
        <w:t>ОБУЧАЮЩИХСЯ</w:t>
      </w:r>
    </w:p>
    <w:p w:rsidR="00D34D25" w:rsidRDefault="00D34D25" w:rsidP="00D34D25">
      <w:pPr>
        <w:keepNext/>
        <w:spacing w:before="360"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</w:rPr>
        <w:t>По окончании 10 класса обучающиеся должны</w:t>
      </w:r>
    </w:p>
    <w:p w:rsidR="00D34D25" w:rsidRPr="008C360A" w:rsidRDefault="00D34D25" w:rsidP="00D34D25">
      <w:pPr>
        <w:keepNext/>
        <w:spacing w:before="360"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</w:t>
      </w:r>
      <w:r w:rsidRPr="00451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нать и понимать</w:t>
      </w:r>
    </w:p>
    <w:p w:rsidR="00D34D25" w:rsidRPr="007C1DC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России.</w:t>
      </w:r>
    </w:p>
    <w:p w:rsidR="00D34D25" w:rsidRPr="00451CD3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</w:t>
      </w:r>
      <w:r w:rsidRPr="00451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меть:</w:t>
      </w:r>
    </w:p>
    <w:p w:rsidR="00D34D25" w:rsidRPr="007C1DC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основные правовые понятия и категории (юридическое лицо, правовой статус, компетенция, полномочия, судопроизводство);</w:t>
      </w:r>
    </w:p>
    <w:p w:rsidR="00D34D25" w:rsidRPr="007C1DC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услуг, порядок призыва на военную службу;</w:t>
      </w:r>
    </w:p>
    <w:p w:rsidR="00D34D25" w:rsidRPr="007C1DC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D34D25" w:rsidRPr="007C1DC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D34D25" w:rsidRPr="007C1DC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приводить примеры различных видов правоотношений, правонарушений, ответственности.</w:t>
      </w:r>
    </w:p>
    <w:p w:rsidR="00D34D25" w:rsidRPr="00451CD3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451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спользовать приобретенные знания и умения в практической деятельности и повседневной жизни для:</w:t>
      </w:r>
    </w:p>
    <w:p w:rsidR="00D34D25" w:rsidRPr="007C1DC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D34D25" w:rsidRPr="007C1DC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анализа норм закона с точки зрения конкретных условий их реализации;</w:t>
      </w:r>
    </w:p>
    <w:p w:rsidR="00D34D25" w:rsidRPr="007C1DC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выбора соответствующих закону форм поведения и действий в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D34D25" w:rsidRPr="007C1DC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изложения и аргументации собственных суждений о происходящих событиях и явлениях с точки зрения права;</w:t>
      </w:r>
    </w:p>
    <w:p w:rsidR="00D34D25" w:rsidRPr="007C1DC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решения правовых задач (на примерах конкретных ситуаций);</w:t>
      </w:r>
    </w:p>
    <w:p w:rsidR="00D34D25" w:rsidRPr="00671995" w:rsidRDefault="00D34D25" w:rsidP="00D34D25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 данному учебному предмету.</w:t>
      </w:r>
    </w:p>
    <w:p w:rsidR="00D34D25" w:rsidRDefault="00D34D25" w:rsidP="00D3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Default="00D34D25" w:rsidP="00D3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Default="00D34D25" w:rsidP="00D3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Default="00D34D25" w:rsidP="00D3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Default="00D34D25" w:rsidP="00D3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Default="00D34D25" w:rsidP="00D3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Default="00D34D25" w:rsidP="00D3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Pr="006573E0" w:rsidRDefault="00D34D25" w:rsidP="00D3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обеспечение.</w:t>
      </w:r>
    </w:p>
    <w:p w:rsidR="00D34D25" w:rsidRPr="00664457" w:rsidRDefault="00D34D25" w:rsidP="00D34D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57">
        <w:rPr>
          <w:rFonts w:ascii="Times New Roman" w:eastAsia="Times New Roman" w:hAnsi="Times New Roman" w:cs="Times New Roman"/>
          <w:sz w:val="24"/>
          <w:szCs w:val="24"/>
        </w:rPr>
        <w:t>Никитин А.Ф. Право. Базовый и углублённый уровни. 10-11 кл.: учебник / А.Ф. Никитин, Т.И. Никитина . –2-е изд. – М.:Дрофа, 2015. – 447 с.</w:t>
      </w:r>
    </w:p>
    <w:p w:rsidR="00D34D25" w:rsidRPr="006573E0" w:rsidRDefault="00D34D25" w:rsidP="00D34D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sz w:val="24"/>
          <w:szCs w:val="24"/>
        </w:rPr>
        <w:t>Сборник нормативных документов. Право. / сост. Э.Д. Днепров, А.Г. Аракадьев.  – М: Дрофа, 2007.</w:t>
      </w:r>
    </w:p>
    <w:p w:rsidR="00D34D25" w:rsidRDefault="00D34D25" w:rsidP="00D34D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sz w:val="24"/>
          <w:szCs w:val="24"/>
        </w:rPr>
        <w:t>Рабочие программы по обществознанию, экономике, праву. 10-11 классы / Авт.-сост. Т.А. Корнева. – 2-е изд., стереотип. – М.: Планета, 2011.</w:t>
      </w:r>
    </w:p>
    <w:p w:rsidR="00D34D25" w:rsidRPr="006573E0" w:rsidRDefault="00D34D25" w:rsidP="00D34D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sz w:val="24"/>
          <w:szCs w:val="24"/>
        </w:rPr>
        <w:t>Суворова Н.Г. Основы правовых знаний. 10-11 кл. Пособие для учителей. Серия «Основы правовых знаний». - 2-е изд. перераб. / Н.Г.Суворова. - М.: ЗАО изд-во «Вече», 2003.</w:t>
      </w:r>
    </w:p>
    <w:p w:rsidR="00D34D25" w:rsidRPr="006573E0" w:rsidRDefault="00D34D25" w:rsidP="00D34D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sz w:val="24"/>
          <w:szCs w:val="24"/>
        </w:rPr>
        <w:t xml:space="preserve"> Кодексы РФ.</w:t>
      </w:r>
    </w:p>
    <w:p w:rsidR="00D34D25" w:rsidRPr="006573E0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6573E0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b/>
          <w:sz w:val="24"/>
          <w:szCs w:val="24"/>
        </w:rPr>
        <w:t>Электронные ресурсы:</w:t>
      </w:r>
    </w:p>
    <w:p w:rsidR="00D34D25" w:rsidRPr="006573E0" w:rsidRDefault="00D34D25" w:rsidP="00D34D2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6573E0" w:rsidRDefault="009F60B6" w:rsidP="00D34D25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lawdir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="00D34D25"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законы, законодательства, право</w:t>
      </w:r>
    </w:p>
    <w:p w:rsidR="00D34D25" w:rsidRPr="006573E0" w:rsidRDefault="009F60B6" w:rsidP="00D34D25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rusetskiy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="00D34D25"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правовой ресурс Александра Русецкого: статьи по различным отраслям права, ежедневные новости законодательства, большой юридический словарь, тексты законов, обзоры судебной практики</w:t>
      </w:r>
    </w:p>
    <w:p w:rsidR="00D34D25" w:rsidRPr="006573E0" w:rsidRDefault="009F60B6" w:rsidP="00D34D25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pravo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="00D34D25"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каталог лучших юридических ресурсов; законодательство России, зарубежные правовые ресурсы, информация об известных адвокатах, юристах</w:t>
      </w:r>
    </w:p>
    <w:p w:rsidR="00D34D25" w:rsidRPr="006573E0" w:rsidRDefault="009F60B6" w:rsidP="00D34D25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allpravo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="00D34D25"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электронная библиотека, юридические словари, рекомендации, обзоры судебной практики</w:t>
      </w:r>
    </w:p>
    <w:p w:rsidR="00D34D25" w:rsidRPr="006573E0" w:rsidRDefault="009F60B6" w:rsidP="00D34D25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echr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base</w:t>
        </w:r>
        <w:r w:rsidR="00D34D25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="00D34D25"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информационная система по правам человека и Европейскому  суду</w:t>
      </w:r>
    </w:p>
    <w:p w:rsidR="00D34D25" w:rsidRPr="006573E0" w:rsidRDefault="00D34D25" w:rsidP="00D34D25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consultant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Консультант-плюс (правовая поддержка).</w:t>
      </w:r>
    </w:p>
    <w:p w:rsidR="00D34D25" w:rsidRPr="006573E0" w:rsidRDefault="00D34D25" w:rsidP="00D34D25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25" w:rsidRPr="006573E0" w:rsidRDefault="00D34D25" w:rsidP="00D3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D25" w:rsidRDefault="00D34D25" w:rsidP="00D34D25">
      <w:pPr>
        <w:spacing w:before="60" w:after="14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2517" w:rsidRDefault="00032517" w:rsidP="00032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E14">
        <w:rPr>
          <w:rFonts w:ascii="Times New Roman" w:eastAsia="Times New Roman" w:hAnsi="Times New Roman" w:cs="Times New Roman"/>
          <w:sz w:val="24"/>
          <w:szCs w:val="24"/>
        </w:rPr>
        <w:t>Приложение к рабочей программе</w:t>
      </w:r>
    </w:p>
    <w:p w:rsidR="00032517" w:rsidRPr="00746E14" w:rsidRDefault="00032517" w:rsidP="000325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6E14">
        <w:rPr>
          <w:rFonts w:ascii="Times New Roman" w:eastAsia="Times New Roman" w:hAnsi="Times New Roman" w:cs="Times New Roman"/>
          <w:sz w:val="24"/>
          <w:szCs w:val="24"/>
        </w:rPr>
        <w:t xml:space="preserve"> по праву для 10 класса (с-э)</w:t>
      </w:r>
    </w:p>
    <w:p w:rsidR="00032517" w:rsidRPr="006573E0" w:rsidRDefault="00032517" w:rsidP="0003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</w:t>
      </w:r>
      <w:r w:rsidRPr="006573E0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ирование</w:t>
      </w:r>
      <w:r w:rsidRPr="006573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праву</w:t>
      </w:r>
    </w:p>
    <w:p w:rsidR="00032517" w:rsidRPr="006573E0" w:rsidRDefault="00032517" w:rsidP="00032517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 (социально-экономический</w:t>
      </w:r>
      <w:r w:rsidRPr="006573E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профиль),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35  часов</w:t>
      </w:r>
    </w:p>
    <w:p w:rsidR="00032517" w:rsidRPr="006573E0" w:rsidRDefault="00032517" w:rsidP="00032517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188" w:type="dxa"/>
        <w:tblInd w:w="-540" w:type="dxa"/>
        <w:tblLayout w:type="fixed"/>
        <w:tblLook w:val="01E0"/>
      </w:tblPr>
      <w:tblGrid>
        <w:gridCol w:w="1134"/>
        <w:gridCol w:w="932"/>
        <w:gridCol w:w="1984"/>
        <w:gridCol w:w="738"/>
        <w:gridCol w:w="5400"/>
      </w:tblGrid>
      <w:tr w:rsidR="00032517" w:rsidRPr="006573E0" w:rsidTr="00052ECF">
        <w:trPr>
          <w:trHeight w:val="480"/>
        </w:trPr>
        <w:tc>
          <w:tcPr>
            <w:tcW w:w="2066" w:type="dxa"/>
            <w:gridSpan w:val="2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vMerge w:val="restart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Тема раздела учебного курса</w:t>
            </w:r>
          </w:p>
        </w:tc>
        <w:tc>
          <w:tcPr>
            <w:tcW w:w="738" w:type="dxa"/>
            <w:vMerge w:val="restart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№ ур</w:t>
            </w:r>
            <w:r w:rsidRPr="006573E0">
              <w:rPr>
                <w:rFonts w:ascii="Times New Roman" w:hAnsi="Times New Roman"/>
                <w:sz w:val="24"/>
                <w:szCs w:val="24"/>
              </w:rPr>
              <w:t>о</w:t>
            </w:r>
            <w:r w:rsidRPr="006573E0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5400" w:type="dxa"/>
            <w:vMerge w:val="restart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032517" w:rsidRPr="006573E0" w:rsidTr="00052ECF">
        <w:trPr>
          <w:trHeight w:val="480"/>
        </w:trPr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По пл</w:t>
            </w:r>
            <w:r w:rsidRPr="006573E0">
              <w:rPr>
                <w:rFonts w:ascii="Times New Roman" w:hAnsi="Times New Roman"/>
                <w:sz w:val="24"/>
                <w:szCs w:val="24"/>
              </w:rPr>
              <w:t>а</w:t>
            </w:r>
            <w:r w:rsidRPr="006573E0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Дано</w:t>
            </w:r>
          </w:p>
        </w:tc>
        <w:tc>
          <w:tcPr>
            <w:tcW w:w="1984" w:type="dxa"/>
            <w:vMerge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746E14" w:rsidRDefault="00032517" w:rsidP="00052E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6E14">
              <w:rPr>
                <w:rFonts w:ascii="Times New Roman" w:hAnsi="Times New Roman"/>
                <w:i/>
                <w:sz w:val="24"/>
                <w:szCs w:val="24"/>
              </w:rPr>
              <w:t>Из истории г</w:t>
            </w:r>
            <w:r w:rsidRPr="00746E1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46E14">
              <w:rPr>
                <w:rFonts w:ascii="Times New Roman" w:hAnsi="Times New Roman"/>
                <w:i/>
                <w:sz w:val="24"/>
                <w:szCs w:val="24"/>
              </w:rPr>
              <w:t>сударства и права</w:t>
            </w:r>
            <w:r>
              <w:rPr>
                <w:rStyle w:val="a6"/>
                <w:rFonts w:ascii="Times New Roman" w:hAnsi="Times New Roman"/>
                <w:i/>
                <w:sz w:val="24"/>
                <w:szCs w:val="24"/>
              </w:rPr>
              <w:footnoteReference w:id="3"/>
            </w:r>
            <w:r w:rsidRPr="00746E1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38" w:type="dxa"/>
          </w:tcPr>
          <w:p w:rsidR="00032517" w:rsidRPr="00746E14" w:rsidRDefault="00032517" w:rsidP="00052E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6E1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032517" w:rsidRPr="00746E14" w:rsidRDefault="00032517" w:rsidP="00052ECF">
            <w:pPr>
              <w:spacing w:before="60" w:after="144"/>
              <w:ind w:left="5"/>
              <w:rPr>
                <w:rFonts w:ascii="Times New Roman" w:hAnsi="Times New Roman"/>
                <w:i/>
                <w:sz w:val="24"/>
                <w:szCs w:val="24"/>
              </w:rPr>
            </w:pPr>
            <w:r w:rsidRPr="00746E1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Происхождение права. Формы (источники) пр</w:t>
            </w:r>
            <w:r w:rsidRPr="00746E1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746E1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ва. Право и государство. 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746E14" w:rsidRDefault="00032517" w:rsidP="00052E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746E14" w:rsidRDefault="00032517" w:rsidP="00052E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6E1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032517" w:rsidRPr="00746E14" w:rsidRDefault="00032517" w:rsidP="00052ECF">
            <w:pPr>
              <w:ind w:left="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6E1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Формы государства. Формы правления. Полит</w:t>
            </w:r>
            <w:r w:rsidRPr="00746E1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746E1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ческий режим. Правовое государство и его пр</w:t>
            </w:r>
            <w:r w:rsidRPr="00746E1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746E1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знаки.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70">
              <w:rPr>
                <w:rFonts w:ascii="Times New Roman" w:hAnsi="Times New Roman"/>
                <w:sz w:val="24"/>
                <w:szCs w:val="24"/>
              </w:rPr>
              <w:t>Система росси</w:t>
            </w:r>
            <w:r w:rsidRPr="00776670">
              <w:rPr>
                <w:rFonts w:ascii="Times New Roman" w:hAnsi="Times New Roman"/>
                <w:sz w:val="24"/>
                <w:szCs w:val="24"/>
              </w:rPr>
              <w:t>й</w:t>
            </w:r>
            <w:r w:rsidRPr="00776670">
              <w:rPr>
                <w:rFonts w:ascii="Times New Roman" w:hAnsi="Times New Roman"/>
                <w:sz w:val="24"/>
                <w:szCs w:val="24"/>
              </w:rPr>
              <w:t>ского права</w:t>
            </w: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 в системе социальных норм. 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 российского права.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032517" w:rsidRPr="007C1DC5" w:rsidRDefault="00032517" w:rsidP="00052ECF">
            <w:pPr>
              <w:ind w:left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Законотворческий процесс в России.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70">
              <w:rPr>
                <w:rFonts w:ascii="Times New Roman" w:hAnsi="Times New Roman"/>
                <w:sz w:val="24"/>
                <w:szCs w:val="24"/>
              </w:rPr>
              <w:t>Гражданство в Российской Ф</w:t>
            </w:r>
            <w:r w:rsidRPr="00776670">
              <w:rPr>
                <w:rFonts w:ascii="Times New Roman" w:hAnsi="Times New Roman"/>
                <w:sz w:val="24"/>
                <w:szCs w:val="24"/>
              </w:rPr>
              <w:t>е</w:t>
            </w:r>
            <w:r w:rsidRPr="00776670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Понятие гражданства.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Гражданство в Российской Федерации.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77667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032517" w:rsidRPr="007C1DC5" w:rsidRDefault="00032517" w:rsidP="00052ECF">
            <w:pPr>
              <w:ind w:left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 приобретения и прекращения гражда</w:t>
            </w: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Российской Федерации.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70">
              <w:rPr>
                <w:rFonts w:ascii="Times New Roman" w:hAnsi="Times New Roman"/>
                <w:sz w:val="24"/>
                <w:szCs w:val="24"/>
              </w:rPr>
              <w:t>Основные ко</w:t>
            </w:r>
            <w:r w:rsidRPr="00776670">
              <w:rPr>
                <w:rFonts w:ascii="Times New Roman" w:hAnsi="Times New Roman"/>
                <w:sz w:val="24"/>
                <w:szCs w:val="24"/>
              </w:rPr>
              <w:t>н</w:t>
            </w:r>
            <w:r w:rsidRPr="00776670">
              <w:rPr>
                <w:rFonts w:ascii="Times New Roman" w:hAnsi="Times New Roman"/>
                <w:sz w:val="24"/>
                <w:szCs w:val="24"/>
              </w:rPr>
              <w:t>ституционные права и обяза</w:t>
            </w:r>
            <w:r w:rsidRPr="00776670">
              <w:rPr>
                <w:rFonts w:ascii="Times New Roman" w:hAnsi="Times New Roman"/>
                <w:sz w:val="24"/>
                <w:szCs w:val="24"/>
              </w:rPr>
              <w:t>н</w:t>
            </w:r>
            <w:r w:rsidRPr="00776670">
              <w:rPr>
                <w:rFonts w:ascii="Times New Roman" w:hAnsi="Times New Roman"/>
                <w:sz w:val="24"/>
                <w:szCs w:val="24"/>
              </w:rPr>
              <w:t>ности граждан в России</w:t>
            </w: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Основы конституционного права.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Конституция  в России.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Избирательная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система. Виды избирательных систем. 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Избирательный процесс: понятие, принципы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формы и процедуры</w:t>
            </w: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 на образование.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 приема в образовательные учреждения профессионального образования. Порядок оказ</w:t>
            </w: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платных образовательных услуг.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 на благоприятную окружающую среду и способы его защиты.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</w:tcPr>
          <w:p w:rsidR="00032517" w:rsidRPr="00B611FD" w:rsidRDefault="00032517" w:rsidP="00052ECF">
            <w:pPr>
              <w:spacing w:before="60" w:after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Экологические правонарушения.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Юридическая ответственность за экологические правонарушения. 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Гарантии и способы защиты экологических прав граждан.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57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Воинская обязанность, альтернативная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ская служба</w:t>
            </w: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Основания отсрочки от военной службы.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альтернативную гражданскую службу.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налогоплательщика.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0" w:type="dxa"/>
          </w:tcPr>
          <w:p w:rsidR="00032517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 «</w:t>
            </w:r>
            <w:r w:rsidRPr="00776670">
              <w:rPr>
                <w:rFonts w:ascii="Times New Roman" w:hAnsi="Times New Roman"/>
                <w:sz w:val="24"/>
                <w:szCs w:val="24"/>
              </w:rPr>
              <w:t>Основные ко</w:t>
            </w:r>
            <w:r w:rsidRPr="00776670">
              <w:rPr>
                <w:rFonts w:ascii="Times New Roman" w:hAnsi="Times New Roman"/>
                <w:sz w:val="24"/>
                <w:szCs w:val="24"/>
              </w:rPr>
              <w:t>н</w:t>
            </w:r>
            <w:r w:rsidRPr="00776670">
              <w:rPr>
                <w:rFonts w:ascii="Times New Roman" w:hAnsi="Times New Roman"/>
                <w:sz w:val="24"/>
                <w:szCs w:val="24"/>
              </w:rPr>
              <w:t>ституционные права и обязанности граждан в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Гражданские правоотношения </w:t>
            </w: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FD">
              <w:rPr>
                <w:rFonts w:ascii="Times New Roman" w:hAnsi="Times New Roman"/>
                <w:sz w:val="24"/>
                <w:szCs w:val="24"/>
              </w:rPr>
              <w:t>Понятие гражданских правоотношений.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гражданского права. 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гражданского права: физические лица, ю</w:t>
            </w:r>
            <w:r w:rsidRPr="00B611FD">
              <w:rPr>
                <w:rFonts w:ascii="Times New Roman" w:hAnsi="Times New Roman"/>
                <w:sz w:val="24"/>
                <w:szCs w:val="24"/>
              </w:rPr>
              <w:t>ридические лица. Организационно-правовые формы юридических лиц.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FD">
              <w:rPr>
                <w:rFonts w:ascii="Times New Roman" w:hAnsi="Times New Roman"/>
                <w:sz w:val="24"/>
                <w:szCs w:val="24"/>
              </w:rPr>
              <w:t>Организационно-правовые формы и правовой р</w:t>
            </w:r>
            <w:r w:rsidRPr="00B611FD">
              <w:rPr>
                <w:rFonts w:ascii="Times New Roman" w:hAnsi="Times New Roman"/>
                <w:sz w:val="24"/>
                <w:szCs w:val="24"/>
              </w:rPr>
              <w:t>е</w:t>
            </w:r>
            <w:r w:rsidRPr="00B611FD">
              <w:rPr>
                <w:rFonts w:ascii="Times New Roman" w:hAnsi="Times New Roman"/>
                <w:sz w:val="24"/>
                <w:szCs w:val="24"/>
              </w:rPr>
              <w:t>жим предпринимательской деятельности.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FD">
              <w:rPr>
                <w:rFonts w:ascii="Times New Roman" w:hAnsi="Times New Roman"/>
                <w:sz w:val="24"/>
                <w:szCs w:val="24"/>
              </w:rPr>
              <w:t>Имущественные права.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FD">
              <w:rPr>
                <w:rFonts w:ascii="Times New Roman" w:hAnsi="Times New Roman"/>
                <w:sz w:val="24"/>
                <w:szCs w:val="24"/>
              </w:rPr>
              <w:t>Право собственности на движимые и недвижимые вещи, деньги, ценные бумаги.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FD">
              <w:rPr>
                <w:rFonts w:ascii="Times New Roman" w:hAnsi="Times New Roman"/>
                <w:sz w:val="24"/>
                <w:szCs w:val="24"/>
              </w:rPr>
              <w:t>Право на интеллектуальную собственность.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FD">
              <w:rPr>
                <w:rFonts w:ascii="Times New Roman" w:hAnsi="Times New Roman"/>
                <w:sz w:val="24"/>
                <w:szCs w:val="24"/>
              </w:rPr>
              <w:t>Основания приобретения права собственности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FD">
              <w:rPr>
                <w:rFonts w:ascii="Times New Roman" w:hAnsi="Times New Roman"/>
                <w:sz w:val="24"/>
                <w:szCs w:val="24"/>
              </w:rPr>
              <w:t>Личные неимущественные права граждан: честь, достоинство, имя.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FD">
              <w:rPr>
                <w:rFonts w:ascii="Times New Roman" w:hAnsi="Times New Roman"/>
                <w:sz w:val="24"/>
                <w:szCs w:val="24"/>
              </w:rPr>
              <w:t xml:space="preserve">Способы защиты имущественных и </w:t>
            </w:r>
            <w:r w:rsidRPr="00B611FD">
              <w:rPr>
                <w:rFonts w:ascii="Times New Roman" w:hAnsi="Times New Roman"/>
                <w:sz w:val="24"/>
                <w:szCs w:val="24"/>
              </w:rPr>
              <w:lastRenderedPageBreak/>
              <w:t>неимущес</w:t>
            </w:r>
            <w:r w:rsidRPr="00B611FD">
              <w:rPr>
                <w:rFonts w:ascii="Times New Roman" w:hAnsi="Times New Roman"/>
                <w:sz w:val="24"/>
                <w:szCs w:val="24"/>
              </w:rPr>
              <w:t>т</w:t>
            </w:r>
            <w:r w:rsidRPr="00B611FD">
              <w:rPr>
                <w:rFonts w:ascii="Times New Roman" w:hAnsi="Times New Roman"/>
                <w:sz w:val="24"/>
                <w:szCs w:val="24"/>
              </w:rPr>
              <w:t>венных прав.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FD">
              <w:rPr>
                <w:rFonts w:ascii="Times New Roman" w:hAnsi="Times New Roman"/>
                <w:sz w:val="24"/>
                <w:szCs w:val="24"/>
              </w:rPr>
              <w:t>Споры и порядок их рассмотрения.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FD">
              <w:rPr>
                <w:rFonts w:ascii="Times New Roman" w:hAnsi="Times New Roman"/>
                <w:sz w:val="24"/>
                <w:szCs w:val="24"/>
              </w:rPr>
              <w:t>Наследование.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теме «Гражданские правоотношения». 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00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по праву в структуре ЕГЭ по общество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нанию.</w:t>
            </w:r>
          </w:p>
        </w:tc>
      </w:tr>
      <w:tr w:rsidR="00032517" w:rsidRPr="006573E0" w:rsidTr="00052ECF">
        <w:tc>
          <w:tcPr>
            <w:tcW w:w="1134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517" w:rsidRPr="006573E0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32517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00" w:type="dxa"/>
          </w:tcPr>
          <w:p w:rsidR="00032517" w:rsidRDefault="00032517" w:rsidP="00052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Резерв.  </w:t>
            </w:r>
          </w:p>
        </w:tc>
      </w:tr>
    </w:tbl>
    <w:p w:rsidR="00032517" w:rsidRPr="006573E0" w:rsidRDefault="00032517" w:rsidP="00032517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517" w:rsidRPr="006573E0" w:rsidRDefault="00032517" w:rsidP="00032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517" w:rsidRPr="006573E0" w:rsidRDefault="00032517" w:rsidP="00032517">
      <w:pPr>
        <w:spacing w:before="60" w:after="14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2517" w:rsidRPr="006573E0" w:rsidRDefault="00032517" w:rsidP="00032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517" w:rsidRDefault="00032517" w:rsidP="000325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517" w:rsidRDefault="00032517" w:rsidP="000325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517" w:rsidRPr="00776F1A" w:rsidRDefault="00032517" w:rsidP="000325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517" w:rsidRPr="00976944" w:rsidRDefault="00032517" w:rsidP="00032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17" w:rsidRDefault="00032517" w:rsidP="00032517">
      <w:pPr>
        <w:jc w:val="both"/>
      </w:pPr>
    </w:p>
    <w:p w:rsidR="00D34D25" w:rsidRDefault="00D34D25" w:rsidP="00D34D25">
      <w:pPr>
        <w:spacing w:before="60" w:after="14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08F9" w:rsidRDefault="005408F9"/>
    <w:sectPr w:rsidR="005408F9" w:rsidSect="009F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E40" w:rsidRDefault="00645E40" w:rsidP="00D34D25">
      <w:pPr>
        <w:spacing w:after="0" w:line="240" w:lineRule="auto"/>
      </w:pPr>
      <w:r>
        <w:separator/>
      </w:r>
    </w:p>
  </w:endnote>
  <w:endnote w:type="continuationSeparator" w:id="1">
    <w:p w:rsidR="00645E40" w:rsidRDefault="00645E40" w:rsidP="00D3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E40" w:rsidRDefault="00645E40" w:rsidP="00D34D25">
      <w:pPr>
        <w:spacing w:after="0" w:line="240" w:lineRule="auto"/>
      </w:pPr>
      <w:r>
        <w:separator/>
      </w:r>
    </w:p>
  </w:footnote>
  <w:footnote w:type="continuationSeparator" w:id="1">
    <w:p w:rsidR="00645E40" w:rsidRDefault="00645E40" w:rsidP="00D34D25">
      <w:pPr>
        <w:spacing w:after="0" w:line="240" w:lineRule="auto"/>
      </w:pPr>
      <w:r>
        <w:continuationSeparator/>
      </w:r>
    </w:p>
  </w:footnote>
  <w:footnote w:id="2">
    <w:p w:rsidR="00D34D25" w:rsidRDefault="00D34D25" w:rsidP="00D34D25">
      <w:pPr>
        <w:pStyle w:val="a4"/>
      </w:pPr>
      <w:r>
        <w:rPr>
          <w:rStyle w:val="a6"/>
        </w:rPr>
        <w:footnoteRef/>
      </w:r>
      <w:r>
        <w:t xml:space="preserve"> Жирным шрифтом выделено содержание обязательного минимума содержания ООП среднего общего образования по праву</w:t>
      </w:r>
    </w:p>
  </w:footnote>
  <w:footnote w:id="3">
    <w:p w:rsidR="00032517" w:rsidRDefault="00032517" w:rsidP="00032517">
      <w:pPr>
        <w:pStyle w:val="a4"/>
      </w:pPr>
      <w:r>
        <w:rPr>
          <w:rStyle w:val="a6"/>
        </w:rPr>
        <w:footnoteRef/>
      </w:r>
      <w:r>
        <w:t xml:space="preserve"> Курсивом выделено содержание материала, расширяющее обязательный минимум содержания основных образовательных программ по праву среднего общего образования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41F1B"/>
    <w:multiLevelType w:val="hybridMultilevel"/>
    <w:tmpl w:val="86A04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4D25"/>
    <w:rsid w:val="00032517"/>
    <w:rsid w:val="005408F9"/>
    <w:rsid w:val="00645E40"/>
    <w:rsid w:val="009F60B6"/>
    <w:rsid w:val="00D3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2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34D2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34D2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34D25"/>
    <w:rPr>
      <w:vertAlign w:val="superscript"/>
    </w:rPr>
  </w:style>
  <w:style w:type="table" w:styleId="a7">
    <w:name w:val="Table Grid"/>
    <w:basedOn w:val="a1"/>
    <w:rsid w:val="000325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tski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wdi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hr-bas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allpra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2300</Words>
  <Characters>13114</Characters>
  <Application>Microsoft Office Word</Application>
  <DocSecurity>0</DocSecurity>
  <Lines>109</Lines>
  <Paragraphs>30</Paragraphs>
  <ScaleCrop>false</ScaleCrop>
  <Company>WareZ Provider </Company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2015-12-06T15:29:00Z</dcterms:created>
  <dcterms:modified xsi:type="dcterms:W3CDTF">2015-12-07T18:32:00Z</dcterms:modified>
</cp:coreProperties>
</file>