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D2" w:rsidRPr="008A4655" w:rsidRDefault="00DD19D2" w:rsidP="00DD19D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DD19D2" w:rsidRPr="008A4655" w:rsidRDefault="00DD19D2" w:rsidP="00DD19D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 xml:space="preserve">«Аннинская средняя общеобразовательная школа </w:t>
      </w:r>
    </w:p>
    <w:p w:rsidR="00DD19D2" w:rsidRPr="008A4655" w:rsidRDefault="00DD19D2" w:rsidP="00DD19D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230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6"/>
        <w:gridCol w:w="3277"/>
        <w:gridCol w:w="3278"/>
      </w:tblGrid>
      <w:tr w:rsidR="00DD19D2" w:rsidRPr="008A4655" w:rsidTr="0092312A">
        <w:trPr>
          <w:jc w:val="center"/>
        </w:trPr>
        <w:tc>
          <w:tcPr>
            <w:tcW w:w="1726" w:type="pct"/>
            <w:hideMark/>
          </w:tcPr>
          <w:p w:rsidR="00DD19D2" w:rsidRPr="008A4655" w:rsidRDefault="00DD19D2" w:rsidP="00923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55">
              <w:rPr>
                <w:rFonts w:ascii="Times New Roman" w:eastAsia="Times New Roman" w:hAnsi="Times New Roman"/>
                <w:sz w:val="24"/>
                <w:szCs w:val="24"/>
              </w:rPr>
              <w:t>Рассмотрена и рекомендована к утверждению школьным методическим объединением учителей ___________________________</w:t>
            </w:r>
          </w:p>
          <w:p w:rsidR="00DD19D2" w:rsidRPr="008A4655" w:rsidRDefault="00DD19D2" w:rsidP="00923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55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:rsidR="00DD19D2" w:rsidRPr="008A4655" w:rsidRDefault="00DD19D2" w:rsidP="00923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9D2" w:rsidRPr="008A4655" w:rsidRDefault="00DD19D2" w:rsidP="00923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55">
              <w:rPr>
                <w:rFonts w:ascii="Times New Roman" w:eastAsia="Times New Roman" w:hAnsi="Times New Roman"/>
                <w:sz w:val="24"/>
                <w:szCs w:val="24"/>
              </w:rPr>
              <w:t>Протокол № ________</w:t>
            </w:r>
          </w:p>
          <w:p w:rsidR="00DD19D2" w:rsidRPr="008A4655" w:rsidRDefault="00DD19D2" w:rsidP="00923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55">
              <w:rPr>
                <w:rFonts w:ascii="Times New Roman" w:eastAsia="Times New Roman" w:hAnsi="Times New Roman"/>
                <w:sz w:val="24"/>
                <w:szCs w:val="24"/>
              </w:rPr>
              <w:t>от «___»_____________2013 г.</w:t>
            </w:r>
          </w:p>
          <w:p w:rsidR="00DD19D2" w:rsidRPr="008A4655" w:rsidRDefault="00DD19D2" w:rsidP="00923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hideMark/>
          </w:tcPr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br w:type="page"/>
              <w:t xml:space="preserve">    “СОГЛАСОВАНО”</w:t>
            </w: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Председатель Управляющего совета </w:t>
            </w: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t>_______________Попов  А.А.</w:t>
            </w:r>
          </w:p>
          <w:p w:rsidR="00DD19D2" w:rsidRPr="008A4655" w:rsidRDefault="00DD19D2" w:rsidP="0092312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D19D2" w:rsidRPr="008A4655" w:rsidRDefault="00DD19D2" w:rsidP="0092312A">
            <w:pPr>
              <w:spacing w:after="0" w:line="240" w:lineRule="auto"/>
              <w:rPr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t>Протокол №4 от 19.08.2013 г.</w:t>
            </w:r>
          </w:p>
        </w:tc>
        <w:tc>
          <w:tcPr>
            <w:tcW w:w="1637" w:type="pct"/>
            <w:hideMark/>
          </w:tcPr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t>“УТВЕРЖДАЮ”</w:t>
            </w: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Директор МКОУ «Аннинская СОШ с УИОП» </w:t>
            </w: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t>___________Корнилова Н.О.</w:t>
            </w: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napToGrid w:val="0"/>
                <w:sz w:val="24"/>
                <w:szCs w:val="24"/>
              </w:rPr>
              <w:t>Приказ  №__________</w:t>
            </w:r>
          </w:p>
          <w:p w:rsidR="00DD19D2" w:rsidRPr="008A4655" w:rsidRDefault="00DD19D2" w:rsidP="00923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655">
              <w:rPr>
                <w:rFonts w:ascii="Times New Roman" w:eastAsia="Times New Roman" w:hAnsi="Times New Roman"/>
                <w:sz w:val="24"/>
                <w:szCs w:val="24"/>
              </w:rPr>
              <w:t>от «___»____________2013  г.</w:t>
            </w:r>
          </w:p>
          <w:p w:rsidR="00DD19D2" w:rsidRPr="008A4655" w:rsidRDefault="00DD19D2" w:rsidP="0092312A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D19D2" w:rsidRPr="008A4655" w:rsidRDefault="00DD19D2" w:rsidP="00DD19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4655">
        <w:rPr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 w:rsidR="00DD19D2" w:rsidRPr="008A4655" w:rsidRDefault="00DD19D2" w:rsidP="00DD19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4655">
        <w:rPr>
          <w:rFonts w:ascii="Times New Roman" w:eastAsia="Times New Roman" w:hAnsi="Times New Roman"/>
          <w:b/>
          <w:sz w:val="24"/>
          <w:szCs w:val="24"/>
        </w:rPr>
        <w:t>внеурочной деятельности</w:t>
      </w:r>
    </w:p>
    <w:p w:rsidR="00DD19D2" w:rsidRPr="008A4655" w:rsidRDefault="00DD19D2" w:rsidP="00DD19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D19D2" w:rsidRPr="008A4655" w:rsidRDefault="00DD19D2" w:rsidP="00DD19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«Дом, в котором  мы живём</w:t>
      </w:r>
      <w:r w:rsidRPr="008A4655">
        <w:rPr>
          <w:rFonts w:ascii="Times New Roman" w:hAnsi="Times New Roman"/>
          <w:bCs/>
          <w:color w:val="191919"/>
          <w:sz w:val="24"/>
          <w:szCs w:val="24"/>
        </w:rPr>
        <w:t>: человек и окружающая его среда</w:t>
      </w:r>
      <w:r w:rsidRPr="008A4655">
        <w:rPr>
          <w:rFonts w:ascii="Times New Roman" w:hAnsi="Times New Roman"/>
          <w:sz w:val="24"/>
          <w:szCs w:val="24"/>
        </w:rPr>
        <w:t>»</w:t>
      </w:r>
    </w:p>
    <w:p w:rsidR="00DD19D2" w:rsidRPr="008A4655" w:rsidRDefault="00DD19D2" w:rsidP="00DD19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 xml:space="preserve"> (эколого-социальное)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> 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> 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Срок реализации: 1 год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Возраст детей: 5-6 класс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1E5367" w:rsidRPr="008A46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4655">
        <w:rPr>
          <w:rFonts w:ascii="Times New Roman" w:eastAsia="Times New Roman" w:hAnsi="Times New Roman"/>
          <w:sz w:val="24"/>
          <w:szCs w:val="24"/>
        </w:rPr>
        <w:t>Кто разработал: учитель биологии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  <w:r w:rsidR="001E5367" w:rsidRPr="008A465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A4655">
        <w:rPr>
          <w:rFonts w:ascii="Times New Roman" w:eastAsia="Times New Roman" w:hAnsi="Times New Roman"/>
          <w:sz w:val="24"/>
          <w:szCs w:val="24"/>
        </w:rPr>
        <w:t>Кучина Л.В.</w:t>
      </w:r>
    </w:p>
    <w:p w:rsidR="00DD19D2" w:rsidRPr="008A4655" w:rsidRDefault="00DD19D2" w:rsidP="00DD19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>Анна 2013</w:t>
      </w:r>
    </w:p>
    <w:p w:rsidR="00DD19D2" w:rsidRPr="008A4655" w:rsidRDefault="00DD19D2" w:rsidP="00DD19D2">
      <w:pPr>
        <w:jc w:val="center"/>
        <w:rPr>
          <w:rFonts w:ascii="Times New Roman" w:hAnsi="Times New Roman"/>
          <w:b/>
          <w:sz w:val="24"/>
          <w:szCs w:val="24"/>
        </w:rPr>
      </w:pPr>
      <w:r w:rsidRPr="008A465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D19D2" w:rsidRPr="008A4655" w:rsidRDefault="00DD19D2" w:rsidP="00DD19D2">
      <w:pPr>
        <w:tabs>
          <w:tab w:val="left" w:pos="709"/>
        </w:tabs>
        <w:spacing w:after="0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 xml:space="preserve">    Министерство образования и науки Российской Федерации перед педагогами  ставит важную задачу   перехода к «новой школе», школе, которая может подготовить выпускников способных решать проблемы самоопределения, обладающих </w:t>
      </w:r>
      <w:r w:rsidRPr="008A4655">
        <w:rPr>
          <w:rFonts w:ascii="Times New Roman" w:hAnsi="Times New Roman"/>
          <w:color w:val="000000"/>
          <w:sz w:val="24"/>
          <w:szCs w:val="24"/>
        </w:rPr>
        <w:t>экологическим мышлением.</w:t>
      </w:r>
    </w:p>
    <w:p w:rsidR="00DD19D2" w:rsidRPr="008A4655" w:rsidRDefault="00DD19D2" w:rsidP="00DD19D2">
      <w:pPr>
        <w:tabs>
          <w:tab w:val="left" w:pos="709"/>
        </w:tabs>
        <w:spacing w:after="0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sz w:val="24"/>
          <w:szCs w:val="24"/>
        </w:rPr>
        <w:t xml:space="preserve">    </w:t>
      </w:r>
      <w:r w:rsidRPr="008A4655">
        <w:rPr>
          <w:rFonts w:ascii="Times New Roman" w:hAnsi="Times New Roman"/>
          <w:sz w:val="24"/>
          <w:szCs w:val="24"/>
        </w:rPr>
        <w:t>Следовательно, цель моей работы, как педагога  –</w:t>
      </w:r>
      <w:r w:rsidRPr="008A4655">
        <w:rPr>
          <w:rFonts w:ascii="Times New Roman" w:hAnsi="Times New Roman"/>
          <w:color w:val="000000"/>
          <w:sz w:val="24"/>
          <w:szCs w:val="24"/>
        </w:rPr>
        <w:t xml:space="preserve"> формировать личность, обладающей экологическим сознанием, на основании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</w:t>
      </w:r>
    </w:p>
    <w:p w:rsidR="00DD19D2" w:rsidRPr="008A4655" w:rsidRDefault="00DD19D2" w:rsidP="00DD19D2">
      <w:pPr>
        <w:spacing w:after="0"/>
        <w:ind w:leftChars="-258" w:left="-568" w:firstLine="2"/>
        <w:jc w:val="both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От  того, каким будет общество завтра зависит какое образование мы дадим детям сегодня, но у обучающихся отсутствуют системные представления о экологической безопасности вследствие отсутствия учебного предмета. Следовательно,  необходимо особое внимание уделить внеурочной деятельности, именно внеурочная деятельность предполагает неформальное общение педагогов и учащихся, даёт возможность для реализации особенностей детей, развития их индивидуальности.  Данная программа помогает детям раскрыть таланты, открыть перспективы для будущего развития личности, дать возможность каждому ученику самоутвердиться.</w:t>
      </w:r>
    </w:p>
    <w:p w:rsidR="00DD19D2" w:rsidRPr="008A4655" w:rsidRDefault="00DD19D2" w:rsidP="00DD19D2">
      <w:pPr>
        <w:spacing w:after="0"/>
        <w:ind w:leftChars="-258" w:left="-568" w:firstLine="2"/>
        <w:jc w:val="both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Введение внеурочной деятельности особенно актуально сейчас, когда многие дети не умеют занять себя в свободное от уроков время. Важно показать, что познавать реальный мир не менее интересно, чем, например, виртуальный.</w:t>
      </w:r>
    </w:p>
    <w:p w:rsidR="00DD19D2" w:rsidRPr="008A4655" w:rsidRDefault="00DD19D2" w:rsidP="00DD19D2">
      <w:pPr>
        <w:spacing w:after="0"/>
        <w:ind w:leftChars="-258" w:left="-568" w:firstLine="2"/>
        <w:jc w:val="both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b/>
          <w:i/>
          <w:sz w:val="24"/>
          <w:szCs w:val="24"/>
        </w:rPr>
        <w:t>Цель  программы</w:t>
      </w:r>
      <w:r w:rsidRPr="008A4655">
        <w:rPr>
          <w:rFonts w:ascii="Times New Roman" w:hAnsi="Times New Roman"/>
          <w:b/>
          <w:sz w:val="24"/>
          <w:szCs w:val="24"/>
        </w:rPr>
        <w:t xml:space="preserve"> –</w:t>
      </w:r>
      <w:r w:rsidRPr="008A4655">
        <w:rPr>
          <w:rFonts w:ascii="Times New Roman" w:hAnsi="Times New Roman"/>
          <w:sz w:val="24"/>
          <w:szCs w:val="24"/>
        </w:rPr>
        <w:t xml:space="preserve"> формирование основ экологической грамотности через социальную значимую деятельность в микрорайоне. </w:t>
      </w:r>
    </w:p>
    <w:p w:rsidR="00DD19D2" w:rsidRPr="008A4655" w:rsidRDefault="00DD19D2" w:rsidP="00DD19D2">
      <w:pPr>
        <w:spacing w:after="0"/>
        <w:ind w:leftChars="-258" w:left="-568" w:firstLine="2"/>
        <w:jc w:val="both"/>
        <w:rPr>
          <w:rFonts w:ascii="Times New Roman" w:hAnsi="Times New Roman"/>
          <w:b/>
          <w:i/>
          <w:sz w:val="24"/>
          <w:szCs w:val="24"/>
        </w:rPr>
      </w:pPr>
      <w:r w:rsidRPr="008A4655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DD19D2" w:rsidRPr="008A4655" w:rsidRDefault="00DD19D2" w:rsidP="00DD19D2">
      <w:pPr>
        <w:numPr>
          <w:ilvl w:val="0"/>
          <w:numId w:val="1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Сформировать экологические понятия.</w:t>
      </w:r>
    </w:p>
    <w:p w:rsidR="00DD19D2" w:rsidRPr="008A4655" w:rsidRDefault="00DD19D2" w:rsidP="00DD19D2">
      <w:pPr>
        <w:numPr>
          <w:ilvl w:val="0"/>
          <w:numId w:val="1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Развивать умения ухода за растениями.</w:t>
      </w:r>
    </w:p>
    <w:p w:rsidR="00DD19D2" w:rsidRPr="008A4655" w:rsidRDefault="00DD19D2" w:rsidP="00DD19D2">
      <w:pPr>
        <w:numPr>
          <w:ilvl w:val="0"/>
          <w:numId w:val="1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Сформировать умения прогнозировать и моделировать свои действия в различных экологических ситуациях.</w:t>
      </w:r>
    </w:p>
    <w:p w:rsidR="00DD19D2" w:rsidRPr="008A4655" w:rsidRDefault="00DD19D2" w:rsidP="00DD19D2">
      <w:pPr>
        <w:numPr>
          <w:ilvl w:val="0"/>
          <w:numId w:val="1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Сформировать навыки поиска, обработки и представление информации.</w:t>
      </w:r>
    </w:p>
    <w:p w:rsidR="00DD19D2" w:rsidRPr="008A4655" w:rsidRDefault="00DD19D2" w:rsidP="00DD19D2">
      <w:pPr>
        <w:numPr>
          <w:ilvl w:val="0"/>
          <w:numId w:val="1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 xml:space="preserve">Прививать любовь к  природе, родному краю, </w:t>
      </w:r>
    </w:p>
    <w:p w:rsidR="00DD19D2" w:rsidRPr="008A4655" w:rsidRDefault="00DD19D2" w:rsidP="00DD19D2">
      <w:pPr>
        <w:numPr>
          <w:ilvl w:val="0"/>
          <w:numId w:val="1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 xml:space="preserve"> Родине</w:t>
      </w:r>
    </w:p>
    <w:p w:rsidR="00DD19D2" w:rsidRPr="008A4655" w:rsidRDefault="00DD19D2" w:rsidP="00DD19D2">
      <w:pPr>
        <w:numPr>
          <w:ilvl w:val="0"/>
          <w:numId w:val="1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bCs/>
          <w:sz w:val="24"/>
          <w:szCs w:val="24"/>
        </w:rPr>
        <w:t>Сформировать умение критически мыслить.</w:t>
      </w: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4655">
        <w:rPr>
          <w:rFonts w:ascii="Times New Roman" w:eastAsia="Times New Roman" w:hAnsi="Times New Roman"/>
          <w:b/>
          <w:i/>
          <w:sz w:val="24"/>
          <w:szCs w:val="24"/>
        </w:rPr>
        <w:t>Объем нагрузки:</w:t>
      </w: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 xml:space="preserve">Участники образовательной программы: учащиеся </w:t>
      </w:r>
      <w:r w:rsidRPr="008A4655">
        <w:rPr>
          <w:rFonts w:ascii="Times New Roman" w:hAnsi="Times New Roman"/>
          <w:sz w:val="24"/>
          <w:szCs w:val="24"/>
        </w:rPr>
        <w:t>5-6</w:t>
      </w:r>
      <w:r w:rsidRPr="008A4655">
        <w:rPr>
          <w:rFonts w:ascii="Times New Roman" w:eastAsia="Times New Roman" w:hAnsi="Times New Roman"/>
          <w:sz w:val="24"/>
          <w:szCs w:val="24"/>
        </w:rPr>
        <w:t xml:space="preserve"> классов.</w:t>
      </w: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>Сроки реализации образовательной программы: 1 год.</w:t>
      </w: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D19D2" w:rsidRPr="008A4655" w:rsidRDefault="00DD19D2" w:rsidP="00DD19D2">
      <w:pPr>
        <w:pStyle w:val="a4"/>
        <w:spacing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4655">
        <w:rPr>
          <w:rFonts w:ascii="Times New Roman" w:eastAsia="Times New Roman" w:hAnsi="Times New Roman"/>
          <w:sz w:val="24"/>
          <w:szCs w:val="24"/>
        </w:rPr>
        <w:t>Программа рассчитана на 50 часов: 5 класс – 25 часа, 6 класс – 25 часов.</w:t>
      </w:r>
    </w:p>
    <w:p w:rsidR="00DD19D2" w:rsidRPr="008A4655" w:rsidRDefault="00DD19D2" w:rsidP="00DD1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9D2" w:rsidRPr="008A4655" w:rsidRDefault="00DD19D2" w:rsidP="00DD19D2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  <w:r w:rsidRPr="008A4655">
        <w:rPr>
          <w:rFonts w:ascii="Times New Roman" w:hAnsi="Times New Roman"/>
          <w:b/>
          <w:bCs/>
          <w:i/>
          <w:sz w:val="24"/>
          <w:szCs w:val="24"/>
        </w:rPr>
        <w:t>Принципы:</w:t>
      </w:r>
    </w:p>
    <w:p w:rsidR="00DD19D2" w:rsidRPr="008A4655" w:rsidRDefault="00DD19D2" w:rsidP="00DD19D2">
      <w:pPr>
        <w:widowControl w:val="0"/>
        <w:numPr>
          <w:ilvl w:val="0"/>
          <w:numId w:val="5"/>
        </w:numPr>
        <w:tabs>
          <w:tab w:val="left" w:pos="-142"/>
        </w:tabs>
        <w:suppressAutoHyphens/>
        <w:spacing w:after="0" w:line="240" w:lineRule="auto"/>
        <w:ind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доступность, познавательность и наглядность;</w:t>
      </w:r>
    </w:p>
    <w:p w:rsidR="00DD19D2" w:rsidRPr="008A4655" w:rsidRDefault="00DD19D2" w:rsidP="00DD19D2">
      <w:pPr>
        <w:widowControl w:val="0"/>
        <w:numPr>
          <w:ilvl w:val="0"/>
          <w:numId w:val="5"/>
        </w:numPr>
        <w:tabs>
          <w:tab w:val="left" w:pos="-142"/>
        </w:tabs>
        <w:suppressAutoHyphens/>
        <w:spacing w:after="0" w:line="240" w:lineRule="auto"/>
        <w:ind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научности;</w:t>
      </w:r>
    </w:p>
    <w:p w:rsidR="00DD19D2" w:rsidRPr="008A4655" w:rsidRDefault="00DD19D2" w:rsidP="00DD19D2">
      <w:pPr>
        <w:widowControl w:val="0"/>
        <w:numPr>
          <w:ilvl w:val="0"/>
          <w:numId w:val="5"/>
        </w:numPr>
        <w:tabs>
          <w:tab w:val="left" w:pos="-142"/>
        </w:tabs>
        <w:suppressAutoHyphens/>
        <w:spacing w:after="0" w:line="240" w:lineRule="auto"/>
        <w:ind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lastRenderedPageBreak/>
        <w:t>учёт возрастных особенностей;</w:t>
      </w:r>
    </w:p>
    <w:p w:rsidR="00DD19D2" w:rsidRPr="008A4655" w:rsidRDefault="00DD19D2" w:rsidP="00DD19D2">
      <w:pPr>
        <w:widowControl w:val="0"/>
        <w:numPr>
          <w:ilvl w:val="0"/>
          <w:numId w:val="5"/>
        </w:numPr>
        <w:tabs>
          <w:tab w:val="left" w:pos="-142"/>
        </w:tabs>
        <w:suppressAutoHyphens/>
        <w:spacing w:after="0" w:line="240" w:lineRule="auto"/>
        <w:ind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сочетание теоретических и практических форм деятельности;</w:t>
      </w:r>
    </w:p>
    <w:p w:rsidR="00DD19D2" w:rsidRPr="008A4655" w:rsidRDefault="00DD19D2" w:rsidP="00DD19D2">
      <w:pPr>
        <w:widowControl w:val="0"/>
        <w:numPr>
          <w:ilvl w:val="0"/>
          <w:numId w:val="5"/>
        </w:numPr>
        <w:tabs>
          <w:tab w:val="left" w:pos="-142"/>
        </w:tabs>
        <w:suppressAutoHyphens/>
        <w:spacing w:after="0" w:line="240" w:lineRule="auto"/>
        <w:ind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психологическая комфортность;</w:t>
      </w:r>
    </w:p>
    <w:p w:rsidR="00DD19D2" w:rsidRPr="008A4655" w:rsidRDefault="00DD19D2" w:rsidP="00DD19D2">
      <w:pPr>
        <w:widowControl w:val="0"/>
        <w:numPr>
          <w:ilvl w:val="0"/>
          <w:numId w:val="5"/>
        </w:numPr>
        <w:tabs>
          <w:tab w:val="left" w:pos="-142"/>
        </w:tabs>
        <w:suppressAutoHyphens/>
        <w:spacing w:after="0" w:line="240" w:lineRule="auto"/>
        <w:ind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hAnsi="Times New Roman"/>
          <w:sz w:val="24"/>
          <w:szCs w:val="24"/>
        </w:rPr>
        <w:t>научности.</w:t>
      </w:r>
    </w:p>
    <w:p w:rsidR="00DD19D2" w:rsidRPr="008A4655" w:rsidRDefault="00DD19D2" w:rsidP="00DD19D2">
      <w:pPr>
        <w:pStyle w:val="a5"/>
        <w:shd w:val="clear" w:color="auto" w:fill="FFFFFF"/>
        <w:tabs>
          <w:tab w:val="left" w:pos="-142"/>
        </w:tabs>
        <w:ind w:firstLine="284"/>
        <w:jc w:val="both"/>
        <w:rPr>
          <w:b/>
          <w:i/>
        </w:rPr>
      </w:pPr>
      <w:r w:rsidRPr="008A4655">
        <w:rPr>
          <w:b/>
          <w:bCs/>
          <w:i/>
        </w:rPr>
        <w:t xml:space="preserve"> Виды деятельности:</w:t>
      </w:r>
    </w:p>
    <w:p w:rsidR="00DD19D2" w:rsidRPr="008A4655" w:rsidRDefault="00DD19D2" w:rsidP="00DD19D2">
      <w:pPr>
        <w:pStyle w:val="a5"/>
        <w:numPr>
          <w:ilvl w:val="0"/>
          <w:numId w:val="6"/>
        </w:numPr>
        <w:shd w:val="clear" w:color="auto" w:fill="FFFFFF"/>
        <w:tabs>
          <w:tab w:val="left" w:pos="-142"/>
        </w:tabs>
        <w:ind w:hanging="1287"/>
        <w:jc w:val="both"/>
        <w:rPr>
          <w:b/>
        </w:rPr>
      </w:pPr>
      <w:r w:rsidRPr="008A4655">
        <w:t>Исследовательская.</w:t>
      </w:r>
    </w:p>
    <w:p w:rsidR="00DD19D2" w:rsidRPr="008A4655" w:rsidRDefault="00DD19D2" w:rsidP="00DD19D2">
      <w:pPr>
        <w:pStyle w:val="a5"/>
        <w:numPr>
          <w:ilvl w:val="0"/>
          <w:numId w:val="6"/>
        </w:numPr>
        <w:shd w:val="clear" w:color="auto" w:fill="FFFFFF"/>
        <w:tabs>
          <w:tab w:val="left" w:pos="-142"/>
        </w:tabs>
        <w:ind w:hanging="1287"/>
        <w:jc w:val="both"/>
      </w:pPr>
      <w:r w:rsidRPr="008A4655">
        <w:t>Проектная.</w:t>
      </w:r>
    </w:p>
    <w:p w:rsidR="00DD19D2" w:rsidRPr="008A4655" w:rsidRDefault="00DD19D2" w:rsidP="00DD19D2">
      <w:pPr>
        <w:pStyle w:val="a5"/>
        <w:numPr>
          <w:ilvl w:val="0"/>
          <w:numId w:val="6"/>
        </w:numPr>
        <w:tabs>
          <w:tab w:val="left" w:pos="-142"/>
        </w:tabs>
        <w:ind w:hanging="1287"/>
      </w:pPr>
      <w:r w:rsidRPr="008A4655">
        <w:t>Индивидуальная и групповая.</w:t>
      </w:r>
    </w:p>
    <w:p w:rsidR="00DD19D2" w:rsidRPr="008A4655" w:rsidRDefault="00DD19D2" w:rsidP="00DD19D2">
      <w:pPr>
        <w:pStyle w:val="a5"/>
        <w:numPr>
          <w:ilvl w:val="0"/>
          <w:numId w:val="6"/>
        </w:numPr>
        <w:tabs>
          <w:tab w:val="left" w:pos="-142"/>
        </w:tabs>
        <w:ind w:hanging="1287"/>
      </w:pPr>
      <w:r w:rsidRPr="008A4655">
        <w:t>Творческая деятельность.</w:t>
      </w:r>
    </w:p>
    <w:p w:rsidR="00DD19D2" w:rsidRPr="008A4655" w:rsidRDefault="00DD19D2" w:rsidP="00DD19D2">
      <w:pPr>
        <w:pStyle w:val="a5"/>
        <w:numPr>
          <w:ilvl w:val="0"/>
          <w:numId w:val="6"/>
        </w:numPr>
        <w:tabs>
          <w:tab w:val="left" w:pos="-142"/>
        </w:tabs>
        <w:ind w:hanging="1287"/>
      </w:pPr>
      <w:r w:rsidRPr="008A4655">
        <w:t>Поисковая.</w:t>
      </w:r>
    </w:p>
    <w:p w:rsidR="00DD19D2" w:rsidRPr="008A4655" w:rsidRDefault="00DD19D2" w:rsidP="00DD19D2">
      <w:pPr>
        <w:tabs>
          <w:tab w:val="left" w:pos="-142"/>
        </w:tabs>
        <w:ind w:firstLine="426"/>
        <w:rPr>
          <w:rFonts w:ascii="Times New Roman" w:hAnsi="Times New Roman"/>
          <w:i/>
          <w:sz w:val="24"/>
          <w:szCs w:val="24"/>
        </w:rPr>
      </w:pPr>
      <w:r w:rsidRPr="008A4655">
        <w:rPr>
          <w:rFonts w:ascii="Times New Roman" w:hAnsi="Times New Roman"/>
          <w:b/>
          <w:i/>
          <w:sz w:val="24"/>
          <w:szCs w:val="24"/>
        </w:rPr>
        <w:t>Виды неаудиторной занятости</w:t>
      </w:r>
      <w:r w:rsidRPr="008A4655">
        <w:rPr>
          <w:rFonts w:ascii="Times New Roman" w:hAnsi="Times New Roman"/>
          <w:i/>
          <w:sz w:val="24"/>
          <w:szCs w:val="24"/>
        </w:rPr>
        <w:t>: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eastAsia="Times New Roman" w:hAnsi="Times New Roman"/>
          <w:color w:val="000000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экскурсия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конкурс, олимпиада, турнир, соревнование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семинар, конференция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индивидуальные занятия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консультация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постановка, репетиция, выступление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исследовательская практика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  <w:r w:rsidRPr="008A4655">
        <w:rPr>
          <w:rFonts w:ascii="Times New Roman" w:eastAsia="Times New Roman" w:hAnsi="Times New Roman"/>
          <w:color w:val="000000"/>
          <w:sz w:val="24"/>
          <w:szCs w:val="24"/>
        </w:rPr>
        <w:t>проект.</w:t>
      </w:r>
    </w:p>
    <w:p w:rsidR="00DD19D2" w:rsidRPr="008A4655" w:rsidRDefault="00DD19D2" w:rsidP="00DD19D2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714" w:hanging="1287"/>
        <w:rPr>
          <w:rFonts w:ascii="Times New Roman" w:hAnsi="Times New Roman"/>
          <w:sz w:val="24"/>
          <w:szCs w:val="24"/>
        </w:rPr>
      </w:pPr>
    </w:p>
    <w:p w:rsidR="00DD19D2" w:rsidRPr="008A4655" w:rsidRDefault="00DD19D2" w:rsidP="00DD19D2">
      <w:pPr>
        <w:pStyle w:val="31"/>
        <w:ind w:left="-426" w:firstLine="284"/>
        <w:rPr>
          <w:b w:val="0"/>
          <w:sz w:val="24"/>
          <w:szCs w:val="24"/>
        </w:rPr>
      </w:pPr>
      <w:r w:rsidRPr="008A4655">
        <w:rPr>
          <w:i/>
          <w:sz w:val="24"/>
          <w:szCs w:val="24"/>
        </w:rPr>
        <w:t xml:space="preserve">Способ реализации: </w:t>
      </w:r>
      <w:r w:rsidRPr="008A4655">
        <w:rPr>
          <w:b w:val="0"/>
          <w:sz w:val="24"/>
          <w:szCs w:val="24"/>
        </w:rPr>
        <w:t>внеурочная деятельность в режиме второй половины дня школьников в части учебного плана</w:t>
      </w:r>
      <w:r w:rsidRPr="008A4655">
        <w:rPr>
          <w:sz w:val="24"/>
          <w:szCs w:val="24"/>
        </w:rPr>
        <w:t xml:space="preserve">, </w:t>
      </w:r>
      <w:r w:rsidRPr="008A4655">
        <w:rPr>
          <w:b w:val="0"/>
          <w:sz w:val="24"/>
          <w:szCs w:val="24"/>
        </w:rPr>
        <w:t>формируемой участниками образовательного процесса.</w:t>
      </w:r>
    </w:p>
    <w:p w:rsidR="00DD19D2" w:rsidRPr="008A4655" w:rsidRDefault="00DD19D2" w:rsidP="00DD19D2">
      <w:pPr>
        <w:pStyle w:val="a5"/>
        <w:ind w:left="-426" w:firstLine="284"/>
        <w:rPr>
          <w:b/>
          <w:i/>
        </w:rPr>
      </w:pPr>
      <w:r w:rsidRPr="008A4655">
        <w:rPr>
          <w:b/>
          <w:i/>
        </w:rPr>
        <w:t>Формы диагностики учета</w:t>
      </w:r>
      <w:r w:rsidRPr="008A4655">
        <w:rPr>
          <w:b/>
          <w:bCs/>
          <w:i/>
        </w:rPr>
        <w:t xml:space="preserve"> результатов освоения программы:</w:t>
      </w:r>
    </w:p>
    <w:p w:rsidR="00DD19D2" w:rsidRPr="008A4655" w:rsidRDefault="00DD19D2" w:rsidP="00DD19D2">
      <w:pPr>
        <w:pStyle w:val="a4"/>
        <w:shd w:val="clear" w:color="auto" w:fill="FFFFFF"/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A4655">
        <w:rPr>
          <w:rFonts w:ascii="Times New Roman" w:hAnsi="Times New Roman"/>
          <w:color w:val="000000"/>
          <w:sz w:val="24"/>
          <w:szCs w:val="24"/>
        </w:rPr>
        <w:t>Формой подведения итогов в каждом классе могут служить выставки продуктов детского творчества по каждому разделу. Кроме того, теоретические данные по каждой теме можно оформить а слайдовую презентацию.</w:t>
      </w:r>
    </w:p>
    <w:p w:rsidR="00DD19D2" w:rsidRPr="008A4655" w:rsidRDefault="00DD19D2" w:rsidP="00DD19D2">
      <w:pPr>
        <w:pStyle w:val="a5"/>
        <w:ind w:left="-426" w:firstLine="284"/>
        <w:jc w:val="both"/>
      </w:pPr>
      <w:r w:rsidRPr="008A4655">
        <w:rPr>
          <w:b/>
          <w:i/>
        </w:rPr>
        <w:t>Методы текущего контроля</w:t>
      </w:r>
      <w:r w:rsidRPr="008A4655">
        <w:rPr>
          <w:b/>
        </w:rPr>
        <w:t>:</w:t>
      </w:r>
      <w:r w:rsidRPr="008A4655">
        <w:t xml:space="preserve"> наблюдение за работой учеников, устный фронтальный опрос, беседа.</w:t>
      </w:r>
    </w:p>
    <w:p w:rsidR="00DD19D2" w:rsidRPr="008A4655" w:rsidRDefault="00DD19D2" w:rsidP="00DD19D2">
      <w:pPr>
        <w:tabs>
          <w:tab w:val="left" w:pos="-142"/>
        </w:tabs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DD19D2" w:rsidRPr="008A4655" w:rsidRDefault="00DD19D2" w:rsidP="00DD19D2">
      <w:pPr>
        <w:tabs>
          <w:tab w:val="left" w:pos="-142"/>
        </w:tabs>
        <w:spacing w:after="0" w:line="360" w:lineRule="auto"/>
        <w:ind w:left="-566" w:hanging="1287"/>
        <w:jc w:val="both"/>
        <w:rPr>
          <w:rFonts w:ascii="Times New Roman" w:hAnsi="Times New Roman"/>
          <w:sz w:val="24"/>
          <w:szCs w:val="24"/>
        </w:rPr>
      </w:pPr>
    </w:p>
    <w:p w:rsidR="00DD19D2" w:rsidRPr="008A4655" w:rsidRDefault="00DD19D2" w:rsidP="00DD19D2">
      <w:pPr>
        <w:spacing w:after="0"/>
        <w:ind w:leftChars="-258" w:left="-568" w:firstLine="2"/>
        <w:jc w:val="both"/>
        <w:rPr>
          <w:rFonts w:ascii="Times New Roman" w:hAnsi="Times New Roman"/>
          <w:b/>
          <w:i/>
          <w:sz w:val="24"/>
          <w:szCs w:val="24"/>
        </w:rPr>
      </w:pPr>
      <w:r w:rsidRPr="008A4655">
        <w:rPr>
          <w:rFonts w:ascii="Times New Roman" w:hAnsi="Times New Roman"/>
          <w:b/>
          <w:i/>
          <w:sz w:val="24"/>
          <w:szCs w:val="24"/>
        </w:rPr>
        <w:t>Планируемые результаты обучения</w:t>
      </w:r>
    </w:p>
    <w:p w:rsidR="00DD19D2" w:rsidRPr="008A4655" w:rsidRDefault="00DD19D2" w:rsidP="00DD19D2">
      <w:pPr>
        <w:spacing w:after="0"/>
        <w:ind w:leftChars="-258" w:left="-568" w:firstLine="2"/>
        <w:jc w:val="both"/>
        <w:rPr>
          <w:rFonts w:ascii="Times New Roman" w:hAnsi="Times New Roman"/>
          <w:b/>
          <w:i/>
          <w:sz w:val="24"/>
          <w:szCs w:val="24"/>
        </w:rPr>
      </w:pPr>
      <w:r w:rsidRPr="008A4655">
        <w:rPr>
          <w:rFonts w:ascii="Times New Roman" w:hAnsi="Times New Roman"/>
          <w:b/>
          <w:i/>
          <w:sz w:val="24"/>
          <w:szCs w:val="24"/>
        </w:rPr>
        <w:t>Обучающиеся смогут: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раскрывать содержание понятий экология, экологическая культура;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обеспечивать  уход за растениями в учебном кабинете;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прогнозировать воздействие факторов на окружающую среду;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смоделировать экологическую ситуацию;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приводить до трёх примеров негативных факторов окружающей среды;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аргументировать позицию в отношении поступках других людей к окружающей среде;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взаимодействовать в группах;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lastRenderedPageBreak/>
        <w:t>находить необходимую информацию на различных носителях;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демонстрировать результаты своей работы;</w:t>
      </w:r>
    </w:p>
    <w:p w:rsidR="00DD19D2" w:rsidRPr="008A4655" w:rsidRDefault="00DD19D2" w:rsidP="00DD19D2">
      <w:pPr>
        <w:numPr>
          <w:ilvl w:val="0"/>
          <w:numId w:val="3"/>
        </w:numPr>
        <w:spacing w:after="0" w:line="360" w:lineRule="auto"/>
        <w:ind w:leftChars="-258" w:left="-568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655">
        <w:rPr>
          <w:rFonts w:ascii="Times New Roman" w:hAnsi="Times New Roman"/>
          <w:bCs/>
          <w:iCs/>
          <w:sz w:val="24"/>
          <w:szCs w:val="24"/>
        </w:rPr>
        <w:t>соблюдать правила поведения в природе.</w:t>
      </w:r>
    </w:p>
    <w:p w:rsidR="00DD19D2" w:rsidRPr="008A4655" w:rsidRDefault="00DD19D2" w:rsidP="00DD19D2">
      <w:pPr>
        <w:spacing w:after="0"/>
        <w:ind w:leftChars="-258" w:left="-568" w:firstLine="2"/>
        <w:jc w:val="both"/>
        <w:rPr>
          <w:i/>
          <w:sz w:val="24"/>
          <w:szCs w:val="24"/>
        </w:rPr>
      </w:pPr>
      <w:r w:rsidRPr="008A4655">
        <w:rPr>
          <w:i/>
          <w:sz w:val="24"/>
          <w:szCs w:val="24"/>
        </w:rPr>
        <w:t xml:space="preserve">       </w:t>
      </w:r>
    </w:p>
    <w:p w:rsidR="00C57B34" w:rsidRPr="008A4655" w:rsidRDefault="00C57B34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1E63A2" w:rsidRPr="008A4655" w:rsidRDefault="001E63A2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4655" w:rsidRDefault="008A4655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E63A2" w:rsidRPr="008A4655" w:rsidRDefault="001E63A2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4655">
        <w:rPr>
          <w:rFonts w:ascii="Times New Roman" w:eastAsia="Times New Roman" w:hAnsi="Times New Roman"/>
          <w:b/>
          <w:sz w:val="24"/>
          <w:szCs w:val="24"/>
        </w:rPr>
        <w:lastRenderedPageBreak/>
        <w:t>Учебно-тематический план (5 класс)</w:t>
      </w: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3404"/>
        <w:gridCol w:w="2293"/>
        <w:gridCol w:w="1432"/>
        <w:gridCol w:w="1432"/>
      </w:tblGrid>
      <w:tr w:rsidR="001E63A2" w:rsidRPr="008A4655" w:rsidTr="001E63A2">
        <w:tc>
          <w:tcPr>
            <w:tcW w:w="653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N п\п</w:t>
            </w:r>
          </w:p>
        </w:tc>
        <w:tc>
          <w:tcPr>
            <w:tcW w:w="3404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Темы курса</w:t>
            </w:r>
          </w:p>
        </w:tc>
        <w:tc>
          <w:tcPr>
            <w:tcW w:w="2293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1432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1432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Практика</w:t>
            </w:r>
          </w:p>
        </w:tc>
      </w:tr>
      <w:tr w:rsidR="001E63A2" w:rsidRPr="008A4655" w:rsidTr="001E63A2">
        <w:tc>
          <w:tcPr>
            <w:tcW w:w="653" w:type="dxa"/>
          </w:tcPr>
          <w:p w:rsidR="001E63A2" w:rsidRPr="008A4655" w:rsidRDefault="001E63A2" w:rsidP="009231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1E63A2" w:rsidRPr="008A4655" w:rsidRDefault="004520B4" w:rsidP="004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Осенние изменения в жизни растений (экскурсия)</w:t>
            </w:r>
          </w:p>
        </w:tc>
        <w:tc>
          <w:tcPr>
            <w:tcW w:w="2293" w:type="dxa"/>
          </w:tcPr>
          <w:p w:rsidR="001E63A2" w:rsidRPr="008A4655" w:rsidRDefault="001E63A2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32" w:type="dxa"/>
          </w:tcPr>
          <w:p w:rsidR="001E63A2" w:rsidRPr="008A4655" w:rsidRDefault="001E63A2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1E63A2" w:rsidRPr="008A4655" w:rsidRDefault="001E5367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4520B4" w:rsidRPr="008A4655" w:rsidRDefault="004520B4" w:rsidP="0092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Знакомство с дополнительными источниками.</w:t>
            </w:r>
          </w:p>
        </w:tc>
        <w:tc>
          <w:tcPr>
            <w:tcW w:w="229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4520B4" w:rsidRPr="008A4655" w:rsidRDefault="004520B4" w:rsidP="0045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 xml:space="preserve">Групповая работа: Экологический опыт прошлых лет. </w:t>
            </w:r>
          </w:p>
        </w:tc>
        <w:tc>
          <w:tcPr>
            <w:tcW w:w="229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4520B4" w:rsidRPr="008A4655" w:rsidRDefault="004520B4" w:rsidP="0092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Турнир «Осенние посиделки»</w:t>
            </w:r>
          </w:p>
        </w:tc>
        <w:tc>
          <w:tcPr>
            <w:tcW w:w="2293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4520B4" w:rsidRPr="008A4655" w:rsidRDefault="0092312A" w:rsidP="0092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293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4520B4" w:rsidRPr="008A4655" w:rsidRDefault="0092312A" w:rsidP="0092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Экскурсия в зимний лес</w:t>
            </w:r>
          </w:p>
        </w:tc>
        <w:tc>
          <w:tcPr>
            <w:tcW w:w="229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4520B4" w:rsidRPr="008A4655" w:rsidRDefault="0092312A" w:rsidP="0092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Творческая работа: «Юные друзья природы»</w:t>
            </w:r>
          </w:p>
        </w:tc>
        <w:tc>
          <w:tcPr>
            <w:tcW w:w="2293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4520B4" w:rsidRPr="008A4655" w:rsidRDefault="0092312A" w:rsidP="009231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Проект: «Удивительный мир клетки»</w:t>
            </w:r>
          </w:p>
        </w:tc>
        <w:tc>
          <w:tcPr>
            <w:tcW w:w="2293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4520B4" w:rsidRPr="008A4655" w:rsidRDefault="0092312A" w:rsidP="009231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Исследовательская работа: «Исследование условий развития плесневых грибов»</w:t>
            </w:r>
          </w:p>
        </w:tc>
        <w:tc>
          <w:tcPr>
            <w:tcW w:w="2293" w:type="dxa"/>
          </w:tcPr>
          <w:p w:rsidR="004520B4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09CB" w:rsidRPr="008A4655" w:rsidTr="001E63A2">
        <w:tc>
          <w:tcPr>
            <w:tcW w:w="653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9C09CB" w:rsidRPr="008A4655" w:rsidRDefault="009C09CB" w:rsidP="009231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Групповые работы: «Разнообразный мир грибов»</w:t>
            </w:r>
          </w:p>
        </w:tc>
        <w:tc>
          <w:tcPr>
            <w:tcW w:w="2293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9CB" w:rsidRPr="008A4655" w:rsidTr="001E63A2">
        <w:tc>
          <w:tcPr>
            <w:tcW w:w="653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9C09CB" w:rsidRPr="008A4655" w:rsidRDefault="009C09CB" w:rsidP="009231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Презентации: «Интересные факты из жизни растений»</w:t>
            </w:r>
          </w:p>
        </w:tc>
        <w:tc>
          <w:tcPr>
            <w:tcW w:w="2293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0B4" w:rsidRPr="008A4655" w:rsidTr="001E63A2">
        <w:tc>
          <w:tcPr>
            <w:tcW w:w="653" w:type="dxa"/>
          </w:tcPr>
          <w:p w:rsidR="004520B4" w:rsidRPr="008A4655" w:rsidRDefault="004520B4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:rsidR="004520B4" w:rsidRPr="008A4655" w:rsidRDefault="004520B4" w:rsidP="009231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Пропаганда экологических знаний.</w:t>
            </w:r>
          </w:p>
        </w:tc>
        <w:tc>
          <w:tcPr>
            <w:tcW w:w="2293" w:type="dxa"/>
          </w:tcPr>
          <w:p w:rsidR="004520B4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5</w:t>
            </w:r>
            <w:r w:rsidR="004520B4" w:rsidRPr="008A46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32" w:type="dxa"/>
          </w:tcPr>
          <w:p w:rsidR="004520B4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4520B4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20B4" w:rsidRPr="008A4655" w:rsidTr="001E63A2">
        <w:tc>
          <w:tcPr>
            <w:tcW w:w="6350" w:type="dxa"/>
            <w:gridSpan w:val="3"/>
          </w:tcPr>
          <w:p w:rsidR="004520B4" w:rsidRPr="008A4655" w:rsidRDefault="009C09CB" w:rsidP="009231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 xml:space="preserve">Итого: 25 </w:t>
            </w:r>
            <w:r w:rsidR="004520B4" w:rsidRPr="008A465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520B4" w:rsidRPr="008A4655" w:rsidRDefault="004520B4" w:rsidP="009231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3A2" w:rsidRPr="008A4655" w:rsidRDefault="001E63A2" w:rsidP="001E6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63A2" w:rsidRPr="008A4655" w:rsidRDefault="001E63A2" w:rsidP="001E63A2">
      <w:pPr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4655">
        <w:rPr>
          <w:rFonts w:ascii="Times New Roman" w:eastAsia="Times New Roman" w:hAnsi="Times New Roman"/>
          <w:b/>
          <w:sz w:val="24"/>
          <w:szCs w:val="24"/>
        </w:rPr>
        <w:t>Учебно-тематический план (6 класс)</w:t>
      </w:r>
    </w:p>
    <w:p w:rsidR="001E63A2" w:rsidRPr="008A4655" w:rsidRDefault="001E63A2" w:rsidP="001E63A2">
      <w:pPr>
        <w:ind w:leftChars="-258" w:left="-568" w:firstLine="2"/>
        <w:jc w:val="both"/>
        <w:rPr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3404"/>
        <w:gridCol w:w="2293"/>
        <w:gridCol w:w="1432"/>
        <w:gridCol w:w="1432"/>
      </w:tblGrid>
      <w:tr w:rsidR="001E63A2" w:rsidRPr="008A4655" w:rsidTr="0092312A">
        <w:tc>
          <w:tcPr>
            <w:tcW w:w="653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N п\п</w:t>
            </w:r>
          </w:p>
        </w:tc>
        <w:tc>
          <w:tcPr>
            <w:tcW w:w="3404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Темы курса</w:t>
            </w:r>
          </w:p>
        </w:tc>
        <w:tc>
          <w:tcPr>
            <w:tcW w:w="2293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1432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Теория</w:t>
            </w:r>
          </w:p>
        </w:tc>
        <w:tc>
          <w:tcPr>
            <w:tcW w:w="1432" w:type="dxa"/>
          </w:tcPr>
          <w:p w:rsidR="001E63A2" w:rsidRPr="008A4655" w:rsidRDefault="001E63A2" w:rsidP="0092312A">
            <w:pPr>
              <w:pStyle w:val="aa"/>
              <w:ind w:hanging="55"/>
              <w:jc w:val="both"/>
              <w:rPr>
                <w:rFonts w:ascii="Times New Roman" w:hAnsi="Times New Roman"/>
                <w:b/>
                <w:bCs/>
              </w:rPr>
            </w:pPr>
            <w:r w:rsidRPr="008A4655">
              <w:rPr>
                <w:rFonts w:ascii="Times New Roman" w:hAnsi="Times New Roman"/>
                <w:b/>
                <w:bCs/>
              </w:rPr>
              <w:t>Практика</w:t>
            </w:r>
          </w:p>
        </w:tc>
      </w:tr>
      <w:tr w:rsidR="0092312A" w:rsidRPr="008A4655" w:rsidTr="0092312A">
        <w:tc>
          <w:tcPr>
            <w:tcW w:w="653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92312A" w:rsidRPr="008A4655" w:rsidRDefault="0092312A" w:rsidP="0092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мастерская: </w:t>
            </w:r>
            <w:r w:rsidRPr="008A46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осеннему празднику осени</w:t>
            </w:r>
          </w:p>
        </w:tc>
        <w:tc>
          <w:tcPr>
            <w:tcW w:w="2293" w:type="dxa"/>
          </w:tcPr>
          <w:p w:rsidR="0092312A" w:rsidRPr="008A4655" w:rsidRDefault="005E07B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92312A" w:rsidRPr="008A4655" w:rsidRDefault="005E07B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312A" w:rsidRPr="008A4655" w:rsidTr="0092312A">
        <w:tc>
          <w:tcPr>
            <w:tcW w:w="653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92312A" w:rsidRPr="008A4655" w:rsidRDefault="0092312A" w:rsidP="0092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5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мир, мой дом..(поездка в с. Хреновое)</w:t>
            </w:r>
          </w:p>
        </w:tc>
        <w:tc>
          <w:tcPr>
            <w:tcW w:w="2293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312A" w:rsidRPr="008A4655" w:rsidTr="0092312A">
        <w:tc>
          <w:tcPr>
            <w:tcW w:w="653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92312A" w:rsidRPr="008A4655" w:rsidRDefault="0092312A" w:rsidP="0092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293" w:type="dxa"/>
          </w:tcPr>
          <w:p w:rsidR="0092312A" w:rsidRPr="008A4655" w:rsidRDefault="005E07B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2312A" w:rsidRPr="008A4655" w:rsidRDefault="005E07B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12A" w:rsidRPr="008A4655" w:rsidTr="0092312A">
        <w:tc>
          <w:tcPr>
            <w:tcW w:w="653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:rsidR="0092312A" w:rsidRPr="008A4655" w:rsidRDefault="0092312A" w:rsidP="0092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Исследовательская работа: «Выявление растений, наиболее устойчивых к загрязнению воздуха»</w:t>
            </w:r>
          </w:p>
        </w:tc>
        <w:tc>
          <w:tcPr>
            <w:tcW w:w="2293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312A" w:rsidRPr="008A4655" w:rsidTr="0092312A">
        <w:tc>
          <w:tcPr>
            <w:tcW w:w="653" w:type="dxa"/>
          </w:tcPr>
          <w:p w:rsidR="0092312A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92312A" w:rsidRPr="008A4655" w:rsidRDefault="0092312A" w:rsidP="0092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работа: </w:t>
            </w:r>
            <w:r w:rsidRPr="008A4655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условий прорастания семян»</w:t>
            </w:r>
          </w:p>
        </w:tc>
        <w:tc>
          <w:tcPr>
            <w:tcW w:w="2293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312A" w:rsidRPr="008A4655" w:rsidTr="0092312A">
        <w:tc>
          <w:tcPr>
            <w:tcW w:w="653" w:type="dxa"/>
          </w:tcPr>
          <w:p w:rsidR="0092312A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4" w:type="dxa"/>
          </w:tcPr>
          <w:p w:rsidR="0092312A" w:rsidRPr="008A4655" w:rsidRDefault="009C09CB" w:rsidP="0092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Групповая работа: подготовка к турниру естествоиспытателей</w:t>
            </w:r>
          </w:p>
        </w:tc>
        <w:tc>
          <w:tcPr>
            <w:tcW w:w="2293" w:type="dxa"/>
          </w:tcPr>
          <w:p w:rsidR="0092312A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92312A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12A" w:rsidRPr="008A4655" w:rsidTr="0092312A">
        <w:tc>
          <w:tcPr>
            <w:tcW w:w="653" w:type="dxa"/>
          </w:tcPr>
          <w:p w:rsidR="0092312A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</w:tcPr>
          <w:p w:rsidR="0092312A" w:rsidRPr="008A4655" w:rsidRDefault="009C09CB" w:rsidP="009231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Исследовательская работа: «Влияние факторов среды на прорастание семян»</w:t>
            </w:r>
          </w:p>
        </w:tc>
        <w:tc>
          <w:tcPr>
            <w:tcW w:w="2293" w:type="dxa"/>
          </w:tcPr>
          <w:p w:rsidR="0092312A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92312A" w:rsidRPr="008A4655" w:rsidRDefault="0092312A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312A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09CB" w:rsidRPr="008A4655" w:rsidTr="0092312A">
        <w:tc>
          <w:tcPr>
            <w:tcW w:w="653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</w:tcPr>
          <w:p w:rsidR="009C09CB" w:rsidRPr="008A4655" w:rsidRDefault="009C09CB" w:rsidP="00202B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Пропаганда экологических знаний.</w:t>
            </w:r>
          </w:p>
        </w:tc>
        <w:tc>
          <w:tcPr>
            <w:tcW w:w="2293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09CB" w:rsidRPr="008A4655" w:rsidTr="0092312A">
        <w:tc>
          <w:tcPr>
            <w:tcW w:w="6350" w:type="dxa"/>
            <w:gridSpan w:val="3"/>
          </w:tcPr>
          <w:p w:rsidR="009C09CB" w:rsidRPr="008A4655" w:rsidRDefault="005E07BB" w:rsidP="009231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Итого: 25 часов</w:t>
            </w:r>
            <w:r w:rsidR="009C09CB" w:rsidRPr="008A46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C09CB" w:rsidRPr="008A4655" w:rsidRDefault="009C09CB" w:rsidP="0092312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3A2" w:rsidRPr="008A4655" w:rsidRDefault="001E63A2" w:rsidP="001E6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E07BB" w:rsidRPr="008A4655" w:rsidRDefault="005E07BB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A4655" w:rsidRDefault="008A4655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A4655" w:rsidRDefault="008A4655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A4655" w:rsidRDefault="008A4655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A4655">
        <w:rPr>
          <w:rFonts w:ascii="Times New Roman" w:hAnsi="Times New Roman"/>
          <w:b/>
          <w:i/>
          <w:sz w:val="24"/>
          <w:szCs w:val="24"/>
        </w:rPr>
        <w:t>Личностные и метапредметные результаты:</w:t>
      </w:r>
    </w:p>
    <w:p w:rsidR="001E63A2" w:rsidRPr="008A4655" w:rsidRDefault="001E63A2" w:rsidP="001E63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2376"/>
        <w:gridCol w:w="4395"/>
        <w:gridCol w:w="3118"/>
      </w:tblGrid>
      <w:tr w:rsidR="001E63A2" w:rsidRPr="008A4655" w:rsidTr="0092312A">
        <w:tc>
          <w:tcPr>
            <w:tcW w:w="2376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92312A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92312A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t>формируемые  умения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92312A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t>средства формирования</w:t>
            </w:r>
          </w:p>
        </w:tc>
      </w:tr>
      <w:tr w:rsidR="001E63A2" w:rsidRPr="008A4655" w:rsidTr="0092312A">
        <w:trPr>
          <w:trHeight w:val="4995"/>
        </w:trPr>
        <w:tc>
          <w:tcPr>
            <w:tcW w:w="2376" w:type="dxa"/>
            <w:shd w:val="clear" w:color="auto" w:fill="FFFFFF"/>
          </w:tcPr>
          <w:p w:rsidR="001E63A2" w:rsidRPr="008A4655" w:rsidRDefault="001E63A2" w:rsidP="0092312A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395" w:type="dxa"/>
            <w:shd w:val="clear" w:color="auto" w:fill="FFFFFF"/>
          </w:tcPr>
          <w:p w:rsidR="001E63A2" w:rsidRPr="008A4655" w:rsidRDefault="001E63A2" w:rsidP="001E63A2">
            <w:pPr>
              <w:numPr>
                <w:ilvl w:val="0"/>
                <w:numId w:val="9"/>
              </w:numPr>
              <w:tabs>
                <w:tab w:val="clear" w:pos="720"/>
                <w:tab w:val="num" w:pos="207"/>
              </w:tabs>
              <w:spacing w:before="120" w:after="0"/>
              <w:ind w:left="20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у детей мотивации к обучению, о помощи им в самоорганизации и саморазвитии.</w:t>
            </w:r>
          </w:p>
          <w:p w:rsidR="001E63A2" w:rsidRPr="008A4655" w:rsidRDefault="001E63A2" w:rsidP="001E63A2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207"/>
              </w:tabs>
              <w:spacing w:before="0" w:beforeAutospacing="0" w:after="0" w:afterAutospacing="0" w:line="276" w:lineRule="auto"/>
              <w:ind w:left="207" w:right="282" w:firstLine="0"/>
              <w:rPr>
                <w:color w:val="000000"/>
              </w:rPr>
            </w:pPr>
            <w:r w:rsidRPr="008A4655"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1E63A2" w:rsidRPr="008A4655" w:rsidRDefault="001E63A2" w:rsidP="0092312A">
            <w:pPr>
              <w:tabs>
                <w:tab w:val="num" w:pos="207"/>
              </w:tabs>
              <w:spacing w:before="120"/>
              <w:ind w:left="20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</w:tcPr>
          <w:p w:rsidR="001E63A2" w:rsidRPr="008A4655" w:rsidRDefault="001E63A2" w:rsidP="0092312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организация на занятии</w:t>
            </w:r>
          </w:p>
          <w:p w:rsidR="001E63A2" w:rsidRPr="008A4655" w:rsidRDefault="001E63A2" w:rsidP="0092312A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парно-групповой работы</w:t>
            </w:r>
          </w:p>
        </w:tc>
      </w:tr>
      <w:tr w:rsidR="001E63A2" w:rsidRPr="008A4655" w:rsidTr="0092312A">
        <w:trPr>
          <w:trHeight w:val="538"/>
        </w:trPr>
        <w:tc>
          <w:tcPr>
            <w:tcW w:w="9889" w:type="dxa"/>
            <w:gridSpan w:val="3"/>
            <w:shd w:val="clear" w:color="auto" w:fill="FFFFFF"/>
          </w:tcPr>
          <w:p w:rsidR="001E63A2" w:rsidRPr="008A4655" w:rsidRDefault="001E63A2" w:rsidP="0092312A">
            <w:pPr>
              <w:tabs>
                <w:tab w:val="num" w:pos="207"/>
              </w:tabs>
              <w:spacing w:before="120"/>
              <w:ind w:left="207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t>Метапредметные  результаты</w:t>
            </w:r>
          </w:p>
        </w:tc>
      </w:tr>
      <w:tr w:rsidR="001E63A2" w:rsidRPr="008A4655" w:rsidTr="0092312A">
        <w:tc>
          <w:tcPr>
            <w:tcW w:w="2376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92312A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92312A">
            <w:pPr>
              <w:shd w:val="clear" w:color="auto" w:fill="FFFFFF"/>
              <w:tabs>
                <w:tab w:val="num" w:pos="207"/>
                <w:tab w:val="left" w:pos="331"/>
              </w:tabs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1E63A2" w:rsidRPr="008A4655" w:rsidRDefault="001E63A2" w:rsidP="0092312A">
            <w:pPr>
              <w:tabs>
                <w:tab w:val="num" w:pos="207"/>
              </w:tabs>
              <w:spacing w:before="120"/>
              <w:ind w:left="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spacing w:after="0"/>
              <w:ind w:left="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итоговый и пошаговый контроль по результату;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1E63A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1E63A2" w:rsidRPr="008A4655" w:rsidRDefault="001E63A2" w:rsidP="001E63A2">
            <w:pPr>
              <w:numPr>
                <w:ilvl w:val="0"/>
                <w:numId w:val="10"/>
              </w:numPr>
              <w:spacing w:before="120" w:after="0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познавательную инициативу в учебном со</w:t>
            </w: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трудничестве</w:t>
            </w:r>
          </w:p>
        </w:tc>
      </w:tr>
      <w:tr w:rsidR="001E63A2" w:rsidRPr="008A4655" w:rsidTr="0092312A">
        <w:tc>
          <w:tcPr>
            <w:tcW w:w="2376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92312A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1E63A2">
            <w:pPr>
              <w:numPr>
                <w:ilvl w:val="0"/>
                <w:numId w:val="8"/>
              </w:numPr>
              <w:tabs>
                <w:tab w:val="clear" w:pos="720"/>
                <w:tab w:val="num" w:pos="207"/>
              </w:tabs>
              <w:spacing w:before="120" w:after="0"/>
              <w:ind w:left="20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1E63A2" w:rsidRPr="008A4655" w:rsidRDefault="001E63A2" w:rsidP="001E63A2">
            <w:pPr>
              <w:numPr>
                <w:ilvl w:val="0"/>
                <w:numId w:val="8"/>
              </w:numPr>
              <w:tabs>
                <w:tab w:val="clear" w:pos="720"/>
                <w:tab w:val="num" w:pos="207"/>
              </w:tabs>
              <w:spacing w:before="120" w:after="0"/>
              <w:ind w:left="2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добывать необходимые знания и с их помощью проделывать конкретную работу.</w:t>
            </w:r>
          </w:p>
          <w:p w:rsidR="001E63A2" w:rsidRPr="008A4655" w:rsidRDefault="001E63A2" w:rsidP="0092312A">
            <w:pPr>
              <w:shd w:val="clear" w:color="auto" w:fill="FFFFFF"/>
              <w:tabs>
                <w:tab w:val="num" w:pos="207"/>
                <w:tab w:val="left" w:pos="293"/>
              </w:tabs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осуществлять поиск необходимой информации для выполнения учебных заданий с использованием учебной </w:t>
            </w: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литературы;</w:t>
            </w:r>
          </w:p>
          <w:p w:rsidR="001E63A2" w:rsidRPr="008A4655" w:rsidRDefault="001E63A2" w:rsidP="0092312A">
            <w:pPr>
              <w:shd w:val="clear" w:color="auto" w:fill="FFFFFF"/>
              <w:tabs>
                <w:tab w:val="num" w:pos="207"/>
              </w:tabs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-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spacing w:after="0"/>
              <w:ind w:left="20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E63A2" w:rsidRPr="008A4655" w:rsidRDefault="001E63A2" w:rsidP="001E63A2">
            <w:pPr>
              <w:numPr>
                <w:ilvl w:val="0"/>
                <w:numId w:val="8"/>
              </w:numPr>
              <w:tabs>
                <w:tab w:val="clear" w:pos="720"/>
                <w:tab w:val="num" w:pos="71"/>
              </w:tabs>
              <w:spacing w:before="120" w:after="0"/>
              <w:ind w:left="59" w:firstLine="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1E63A2" w:rsidRPr="008A4655" w:rsidTr="0092312A">
        <w:tc>
          <w:tcPr>
            <w:tcW w:w="2376" w:type="dxa"/>
            <w:shd w:val="clear" w:color="auto" w:fill="FFFFFF"/>
          </w:tcPr>
          <w:p w:rsidR="001E63A2" w:rsidRPr="008A4655" w:rsidRDefault="001E63A2" w:rsidP="0092312A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коммуникативные</w:t>
            </w:r>
          </w:p>
        </w:tc>
        <w:tc>
          <w:tcPr>
            <w:tcW w:w="4395" w:type="dxa"/>
            <w:shd w:val="clear" w:color="auto" w:fill="FFFFFF"/>
          </w:tcPr>
          <w:p w:rsidR="001E63A2" w:rsidRPr="008A4655" w:rsidRDefault="001E63A2" w:rsidP="001E63A2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spacing w:before="100" w:beforeAutospacing="1" w:after="100" w:afterAutospacing="1"/>
              <w:ind w:left="207" w:firstLine="0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1E63A2" w:rsidRPr="008A4655" w:rsidRDefault="001E63A2" w:rsidP="001E63A2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spacing w:before="120" w:after="0"/>
              <w:ind w:left="2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координировать свои усилия с усилиями других. </w:t>
            </w:r>
          </w:p>
          <w:p w:rsidR="001E63A2" w:rsidRPr="008A4655" w:rsidRDefault="001E63A2" w:rsidP="0092312A">
            <w:pPr>
              <w:shd w:val="clear" w:color="auto" w:fill="FFFFFF"/>
              <w:tabs>
                <w:tab w:val="left" w:pos="326"/>
                <w:tab w:val="num" w:pos="491"/>
              </w:tabs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формулировать собственное мнение и позицию;</w:t>
            </w:r>
          </w:p>
          <w:p w:rsidR="001E63A2" w:rsidRPr="008A4655" w:rsidRDefault="001E63A2" w:rsidP="0092312A">
            <w:pPr>
              <w:shd w:val="clear" w:color="auto" w:fill="FFFFFF"/>
              <w:tabs>
                <w:tab w:val="left" w:pos="326"/>
                <w:tab w:val="num" w:pos="491"/>
              </w:tabs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договариваться </w:t>
            </w:r>
            <w:r w:rsidRPr="008A46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приходить к общему решению в совместной деятельности, в том числе в ситуации столкновения интересов;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26"/>
                <w:tab w:val="num" w:pos="491"/>
              </w:tabs>
              <w:autoSpaceDE w:val="0"/>
              <w:autoSpaceDN w:val="0"/>
              <w:adjustRightInd w:val="0"/>
              <w:spacing w:after="0"/>
              <w:ind w:left="20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задавать вопросы;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spacing w:after="0"/>
              <w:ind w:left="2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1E63A2" w:rsidRPr="008A4655" w:rsidRDefault="001E63A2" w:rsidP="001E63A2">
            <w:pPr>
              <w:numPr>
                <w:ilvl w:val="0"/>
                <w:numId w:val="8"/>
              </w:numPr>
              <w:tabs>
                <w:tab w:val="clear" w:pos="720"/>
                <w:tab w:val="num" w:pos="491"/>
              </w:tabs>
              <w:spacing w:before="120" w:after="0"/>
              <w:ind w:left="2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118" w:type="dxa"/>
            <w:shd w:val="clear" w:color="auto" w:fill="FFFFFF"/>
          </w:tcPr>
          <w:p w:rsidR="001E63A2" w:rsidRPr="008A4655" w:rsidRDefault="001E63A2" w:rsidP="001E63A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/>
              <w:ind w:left="65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/>
              <w:ind w:left="65" w:firstLine="23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/>
              <w:ind w:left="65" w:firstLine="23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/>
              <w:ind w:left="65" w:firstLine="2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участников;</w:t>
            </w:r>
          </w:p>
          <w:p w:rsidR="001E63A2" w:rsidRPr="008A4655" w:rsidRDefault="001E63A2" w:rsidP="001E63A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spacing w:after="0"/>
              <w:ind w:left="65" w:firstLine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</w:tr>
    </w:tbl>
    <w:p w:rsidR="001E63A2" w:rsidRPr="008A4655" w:rsidRDefault="001E63A2" w:rsidP="001E63A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E63A2" w:rsidRPr="008A4655" w:rsidRDefault="001E63A2" w:rsidP="001E63A2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A4655">
        <w:rPr>
          <w:rFonts w:ascii="Times New Roman" w:hAnsi="Times New Roman"/>
          <w:b/>
          <w:i/>
          <w:sz w:val="24"/>
          <w:szCs w:val="24"/>
        </w:rPr>
        <w:t>Предполагаемые результаты реализации программы и критерии их оценки:</w:t>
      </w:r>
    </w:p>
    <w:p w:rsidR="001E63A2" w:rsidRPr="008A4655" w:rsidRDefault="001E63A2" w:rsidP="001E63A2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4337"/>
        <w:gridCol w:w="5552"/>
      </w:tblGrid>
      <w:tr w:rsidR="001E63A2" w:rsidRPr="008A4655" w:rsidTr="0092312A">
        <w:tc>
          <w:tcPr>
            <w:tcW w:w="4337" w:type="dxa"/>
            <w:shd w:val="clear" w:color="auto" w:fill="FFFFFF"/>
          </w:tcPr>
          <w:p w:rsidR="001E63A2" w:rsidRPr="008A4655" w:rsidRDefault="001E63A2" w:rsidP="00923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Должны научиться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shd w:val="clear" w:color="auto" w:fill="FFFFFF"/>
          </w:tcPr>
          <w:p w:rsidR="001E63A2" w:rsidRPr="008A4655" w:rsidRDefault="001E63A2" w:rsidP="00923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Сформированные действия</w:t>
            </w:r>
          </w:p>
        </w:tc>
      </w:tr>
      <w:tr w:rsidR="001E63A2" w:rsidRPr="008A4655" w:rsidTr="0092312A">
        <w:tc>
          <w:tcPr>
            <w:tcW w:w="4337" w:type="dxa"/>
            <w:shd w:val="clear" w:color="auto" w:fill="FFFFFF"/>
          </w:tcPr>
          <w:p w:rsidR="001E63A2" w:rsidRPr="008A4655" w:rsidRDefault="001E63A2" w:rsidP="0092312A">
            <w:pPr>
              <w:pStyle w:val="a3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4655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Обучающиеся должны научиться: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видеть проблемы;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ставить вопросы;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выдвигать гипотезы;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lastRenderedPageBreak/>
              <w:t>■ давать определение понятиям;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классифицировать;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наблюдать;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проводить эксперименты;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делать умозаключения и выводы;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структурировать материал;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готовить тексты собственных докладов;</w:t>
            </w:r>
          </w:p>
          <w:p w:rsidR="001E63A2" w:rsidRPr="008A4655" w:rsidRDefault="001E63A2" w:rsidP="0092312A">
            <w:pPr>
              <w:pStyle w:val="a3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■ объяснять, доказывать и защищать свои идеи.</w:t>
            </w:r>
          </w:p>
          <w:p w:rsidR="001E63A2" w:rsidRPr="008A4655" w:rsidRDefault="001E63A2" w:rsidP="00923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2" w:type="dxa"/>
            <w:shd w:val="clear" w:color="auto" w:fill="FFFFFF"/>
          </w:tcPr>
          <w:p w:rsidR="001E63A2" w:rsidRPr="008A4655" w:rsidRDefault="001E63A2" w:rsidP="0092312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lastRenderedPageBreak/>
              <w:t>В ходе работы у обучающихся должны я сформироваться следующие способности:</w:t>
            </w:r>
          </w:p>
          <w:p w:rsidR="001E63A2" w:rsidRPr="008A4655" w:rsidRDefault="001E63A2" w:rsidP="001E63A2">
            <w:pPr>
              <w:numPr>
                <w:ilvl w:val="0"/>
                <w:numId w:val="7"/>
              </w:numPr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 xml:space="preserve">Рефлексировать (видеть проблему; анализировать сделанное – почему получилось, </w:t>
            </w:r>
            <w:r w:rsidRPr="008A4655">
              <w:rPr>
                <w:rFonts w:ascii="Times New Roman" w:hAnsi="Times New Roman"/>
                <w:sz w:val="24"/>
                <w:szCs w:val="24"/>
              </w:rPr>
              <w:lastRenderedPageBreak/>
              <w:t>почему не получилось, видеть трудности, ошибки);</w:t>
            </w:r>
          </w:p>
          <w:p w:rsidR="001E63A2" w:rsidRPr="008A4655" w:rsidRDefault="001E63A2" w:rsidP="001E63A2">
            <w:pPr>
              <w:numPr>
                <w:ilvl w:val="0"/>
                <w:numId w:val="7"/>
              </w:numPr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Целеполагать (ставить и удерживать цели);</w:t>
            </w:r>
          </w:p>
          <w:p w:rsidR="001E63A2" w:rsidRPr="008A4655" w:rsidRDefault="001E63A2" w:rsidP="001E63A2">
            <w:pPr>
              <w:numPr>
                <w:ilvl w:val="0"/>
                <w:numId w:val="7"/>
              </w:numPr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Планировать (составлять план своей деятельности);</w:t>
            </w:r>
          </w:p>
          <w:p w:rsidR="001E63A2" w:rsidRPr="008A4655" w:rsidRDefault="001E63A2" w:rsidP="001E63A2">
            <w:pPr>
              <w:numPr>
                <w:ilvl w:val="0"/>
                <w:numId w:val="7"/>
              </w:numPr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1E63A2" w:rsidRPr="008A4655" w:rsidRDefault="001E63A2" w:rsidP="001E63A2">
            <w:pPr>
              <w:numPr>
                <w:ilvl w:val="0"/>
                <w:numId w:val="7"/>
              </w:numPr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Проявлять инициативу при поиске способа (способов) решения задачи;</w:t>
            </w:r>
          </w:p>
          <w:p w:rsidR="001E63A2" w:rsidRPr="008A4655" w:rsidRDefault="001E63A2" w:rsidP="001E63A2">
            <w:pPr>
              <w:numPr>
                <w:ilvl w:val="0"/>
                <w:numId w:val="7"/>
              </w:numPr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4655">
              <w:rPr>
                <w:rFonts w:ascii="Times New Roman" w:hAnsi="Times New Roman"/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1E63A2" w:rsidRPr="008A4655" w:rsidRDefault="001E63A2" w:rsidP="00923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3A2" w:rsidRPr="008A4655" w:rsidRDefault="001E63A2" w:rsidP="001E63A2">
      <w:pPr>
        <w:pStyle w:val="a5"/>
        <w:jc w:val="both"/>
      </w:pPr>
    </w:p>
    <w:p w:rsidR="001E63A2" w:rsidRPr="008A4655" w:rsidRDefault="001E63A2" w:rsidP="001E63A2">
      <w:pPr>
        <w:pStyle w:val="a5"/>
        <w:jc w:val="both"/>
      </w:pPr>
    </w:p>
    <w:p w:rsidR="001E63A2" w:rsidRPr="008A4655" w:rsidRDefault="001E63A2" w:rsidP="001E63A2">
      <w:pPr>
        <w:pStyle w:val="a5"/>
        <w:jc w:val="both"/>
      </w:pP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91919"/>
          <w:sz w:val="24"/>
          <w:szCs w:val="24"/>
        </w:rPr>
      </w:pPr>
      <w:r w:rsidRPr="008A4655">
        <w:rPr>
          <w:rFonts w:ascii="Times New Roman" w:hAnsi="Times New Roman"/>
          <w:bCs/>
          <w:color w:val="191919"/>
          <w:sz w:val="24"/>
          <w:szCs w:val="24"/>
        </w:rPr>
        <w:t>Интернет-ресурсы</w:t>
      </w: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  <w:r w:rsidRPr="008A4655">
        <w:rPr>
          <w:rFonts w:ascii="Times New Roman" w:hAnsi="Times New Roman"/>
          <w:color w:val="191919"/>
          <w:sz w:val="24"/>
          <w:szCs w:val="24"/>
        </w:rPr>
        <w:t xml:space="preserve">1. </w:t>
      </w:r>
      <w:r w:rsidRPr="008A4655">
        <w:rPr>
          <w:rFonts w:ascii="Times New Roman" w:hAnsi="Times New Roman"/>
          <w:bCs/>
          <w:color w:val="191919"/>
          <w:sz w:val="24"/>
          <w:szCs w:val="24"/>
        </w:rPr>
        <w:t xml:space="preserve">http://www.sci.aha.ru/ATL/ra21c.htm </w:t>
      </w:r>
      <w:r w:rsidRPr="008A4655">
        <w:rPr>
          <w:rFonts w:ascii="Times New Roman" w:hAnsi="Times New Roman"/>
          <w:color w:val="191919"/>
          <w:sz w:val="24"/>
          <w:szCs w:val="24"/>
        </w:rPr>
        <w:t>— биологическое разнообразие России.</w:t>
      </w: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  <w:r w:rsidRPr="008A4655">
        <w:rPr>
          <w:rFonts w:ascii="Times New Roman" w:hAnsi="Times New Roman"/>
          <w:color w:val="191919"/>
          <w:sz w:val="24"/>
          <w:szCs w:val="24"/>
        </w:rPr>
        <w:t xml:space="preserve">2. </w:t>
      </w:r>
      <w:r w:rsidRPr="008A4655">
        <w:rPr>
          <w:rFonts w:ascii="Times New Roman" w:hAnsi="Times New Roman"/>
          <w:bCs/>
          <w:color w:val="191919"/>
          <w:sz w:val="24"/>
          <w:szCs w:val="24"/>
        </w:rPr>
        <w:t xml:space="preserve">http://www.wwf.ru </w:t>
      </w:r>
      <w:r w:rsidRPr="008A4655">
        <w:rPr>
          <w:rFonts w:ascii="Times New Roman" w:hAnsi="Times New Roman"/>
          <w:color w:val="191919"/>
          <w:sz w:val="24"/>
          <w:szCs w:val="24"/>
        </w:rPr>
        <w:t>— Всемирный фонд дикой природы (WWF).</w:t>
      </w: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  <w:r w:rsidRPr="008A4655">
        <w:rPr>
          <w:rFonts w:ascii="Times New Roman" w:hAnsi="Times New Roman"/>
          <w:color w:val="191919"/>
          <w:sz w:val="24"/>
          <w:szCs w:val="24"/>
        </w:rPr>
        <w:t xml:space="preserve">3. </w:t>
      </w:r>
      <w:r w:rsidRPr="008A4655">
        <w:rPr>
          <w:rFonts w:ascii="Times New Roman" w:hAnsi="Times New Roman"/>
          <w:bCs/>
          <w:color w:val="191919"/>
          <w:sz w:val="24"/>
          <w:szCs w:val="24"/>
        </w:rPr>
        <w:t xml:space="preserve">http://edu.seu.ru/metodiques/samkova.htm </w:t>
      </w:r>
      <w:r w:rsidRPr="008A4655">
        <w:rPr>
          <w:rFonts w:ascii="Times New Roman" w:hAnsi="Times New Roman"/>
          <w:color w:val="191919"/>
          <w:sz w:val="24"/>
          <w:szCs w:val="24"/>
        </w:rPr>
        <w:t xml:space="preserve">— интернет-сайт «Общественные ресурсы образования» / </w:t>
      </w:r>
      <w:r w:rsidRPr="008A4655">
        <w:rPr>
          <w:rFonts w:ascii="Times New Roman" w:hAnsi="Times New Roman"/>
          <w:iCs/>
          <w:color w:val="191919"/>
          <w:sz w:val="24"/>
          <w:szCs w:val="24"/>
        </w:rPr>
        <w:t xml:space="preserve">Самкова В.А. </w:t>
      </w:r>
      <w:r w:rsidRPr="008A4655">
        <w:rPr>
          <w:rFonts w:ascii="Times New Roman" w:hAnsi="Times New Roman"/>
          <w:color w:val="191919"/>
          <w:sz w:val="24"/>
          <w:szCs w:val="24"/>
        </w:rPr>
        <w:t>Открывая мир. Практические задания для учащихся.</w:t>
      </w: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  <w:r w:rsidRPr="008A4655">
        <w:rPr>
          <w:rFonts w:ascii="Times New Roman" w:hAnsi="Times New Roman"/>
          <w:color w:val="191919"/>
          <w:sz w:val="24"/>
          <w:szCs w:val="24"/>
        </w:rPr>
        <w:t xml:space="preserve">4. </w:t>
      </w:r>
      <w:r w:rsidRPr="008A4655">
        <w:rPr>
          <w:rFonts w:ascii="Times New Roman" w:hAnsi="Times New Roman"/>
          <w:bCs/>
          <w:color w:val="191919"/>
          <w:sz w:val="24"/>
          <w:szCs w:val="24"/>
        </w:rPr>
        <w:t xml:space="preserve">http://www.forest.ru </w:t>
      </w:r>
      <w:r w:rsidRPr="008A4655">
        <w:rPr>
          <w:rFonts w:ascii="Times New Roman" w:hAnsi="Times New Roman"/>
          <w:color w:val="191919"/>
          <w:sz w:val="24"/>
          <w:szCs w:val="24"/>
        </w:rPr>
        <w:t>— интернет-портал Forest.ru — всё о российских лесах.</w:t>
      </w: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  <w:r w:rsidRPr="008A4655">
        <w:rPr>
          <w:rFonts w:ascii="Times New Roman" w:hAnsi="Times New Roman"/>
          <w:color w:val="191919"/>
          <w:sz w:val="24"/>
          <w:szCs w:val="24"/>
        </w:rPr>
        <w:t xml:space="preserve">5. </w:t>
      </w:r>
      <w:r w:rsidRPr="008A4655">
        <w:rPr>
          <w:rFonts w:ascii="Times New Roman" w:hAnsi="Times New Roman"/>
          <w:bCs/>
          <w:color w:val="191919"/>
          <w:sz w:val="24"/>
          <w:szCs w:val="24"/>
        </w:rPr>
        <w:t xml:space="preserve">http://www.kunzm.ru </w:t>
      </w:r>
      <w:r w:rsidRPr="008A4655">
        <w:rPr>
          <w:rFonts w:ascii="Times New Roman" w:hAnsi="Times New Roman"/>
          <w:color w:val="191919"/>
          <w:sz w:val="24"/>
          <w:szCs w:val="24"/>
        </w:rPr>
        <w:t>— кружок юных натуралистов зоологического</w:t>
      </w: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  <w:r w:rsidRPr="008A4655">
        <w:rPr>
          <w:rFonts w:ascii="Times New Roman" w:hAnsi="Times New Roman"/>
          <w:color w:val="191919"/>
          <w:sz w:val="24"/>
          <w:szCs w:val="24"/>
        </w:rPr>
        <w:t>музея МГУ.</w:t>
      </w:r>
    </w:p>
    <w:p w:rsidR="00F9578A" w:rsidRPr="008A4655" w:rsidRDefault="00F9578A" w:rsidP="00F9578A">
      <w:pPr>
        <w:autoSpaceDE w:val="0"/>
        <w:autoSpaceDN w:val="0"/>
        <w:adjustRightInd w:val="0"/>
        <w:spacing w:after="0"/>
        <w:rPr>
          <w:rFonts w:ascii="Times New Roman" w:hAnsi="Times New Roman"/>
          <w:color w:val="191919"/>
          <w:sz w:val="24"/>
          <w:szCs w:val="24"/>
        </w:rPr>
      </w:pPr>
      <w:r w:rsidRPr="008A4655">
        <w:rPr>
          <w:rFonts w:ascii="Times New Roman" w:hAnsi="Times New Roman"/>
          <w:color w:val="191919"/>
          <w:sz w:val="24"/>
          <w:szCs w:val="24"/>
        </w:rPr>
        <w:t xml:space="preserve">6. </w:t>
      </w:r>
      <w:r w:rsidRPr="008A4655">
        <w:rPr>
          <w:rFonts w:ascii="Times New Roman" w:hAnsi="Times New Roman"/>
          <w:bCs/>
          <w:color w:val="191919"/>
          <w:sz w:val="24"/>
          <w:szCs w:val="24"/>
        </w:rPr>
        <w:t xml:space="preserve">http://www.ecosystema.ru </w:t>
      </w:r>
      <w:r w:rsidRPr="008A4655">
        <w:rPr>
          <w:rFonts w:ascii="Times New Roman" w:hAnsi="Times New Roman"/>
          <w:color w:val="191919"/>
          <w:sz w:val="24"/>
          <w:szCs w:val="24"/>
        </w:rPr>
        <w:t>— экологическое образование детей и изучение природы России.</w:t>
      </w:r>
    </w:p>
    <w:p w:rsidR="001E63A2" w:rsidRPr="008A4655" w:rsidRDefault="001E63A2" w:rsidP="001E63A2">
      <w:pPr>
        <w:pStyle w:val="a5"/>
        <w:jc w:val="both"/>
      </w:pPr>
    </w:p>
    <w:p w:rsidR="001E63A2" w:rsidRPr="008A4655" w:rsidRDefault="001E63A2" w:rsidP="001E63A2">
      <w:pPr>
        <w:pStyle w:val="a5"/>
        <w:jc w:val="both"/>
      </w:pPr>
    </w:p>
    <w:p w:rsidR="001E63A2" w:rsidRPr="008A4655" w:rsidRDefault="001E63A2" w:rsidP="00DD19D2">
      <w:pPr>
        <w:ind w:leftChars="-258" w:left="-568" w:firstLine="2"/>
        <w:jc w:val="both"/>
        <w:rPr>
          <w:sz w:val="24"/>
          <w:szCs w:val="24"/>
        </w:rPr>
      </w:pPr>
    </w:p>
    <w:p w:rsidR="008A4655" w:rsidRPr="008A4655" w:rsidRDefault="008A4655">
      <w:pPr>
        <w:ind w:leftChars="-258" w:left="-568" w:firstLine="2"/>
        <w:jc w:val="both"/>
        <w:rPr>
          <w:sz w:val="24"/>
          <w:szCs w:val="24"/>
        </w:rPr>
      </w:pPr>
    </w:p>
    <w:sectPr w:rsidR="008A4655" w:rsidRPr="008A4655" w:rsidSect="00C57B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C0" w:rsidRDefault="008553C0" w:rsidP="001E63A2">
      <w:pPr>
        <w:spacing w:after="0" w:line="240" w:lineRule="auto"/>
      </w:pPr>
      <w:r>
        <w:separator/>
      </w:r>
    </w:p>
  </w:endnote>
  <w:endnote w:type="continuationSeparator" w:id="1">
    <w:p w:rsidR="008553C0" w:rsidRDefault="008553C0" w:rsidP="001E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1610"/>
      <w:docPartObj>
        <w:docPartGallery w:val="Page Numbers (Bottom of Page)"/>
        <w:docPartUnique/>
      </w:docPartObj>
    </w:sdtPr>
    <w:sdtContent>
      <w:p w:rsidR="0092312A" w:rsidRDefault="00316F78">
        <w:pPr>
          <w:pStyle w:val="a8"/>
          <w:jc w:val="right"/>
        </w:pPr>
        <w:fldSimple w:instr=" PAGE   \* MERGEFORMAT ">
          <w:r w:rsidR="008A4655">
            <w:rPr>
              <w:noProof/>
            </w:rPr>
            <w:t>9</w:t>
          </w:r>
        </w:fldSimple>
      </w:p>
    </w:sdtContent>
  </w:sdt>
  <w:p w:rsidR="0092312A" w:rsidRDefault="009231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C0" w:rsidRDefault="008553C0" w:rsidP="001E63A2">
      <w:pPr>
        <w:spacing w:after="0" w:line="240" w:lineRule="auto"/>
      </w:pPr>
      <w:r>
        <w:separator/>
      </w:r>
    </w:p>
  </w:footnote>
  <w:footnote w:type="continuationSeparator" w:id="1">
    <w:p w:rsidR="008553C0" w:rsidRDefault="008553C0" w:rsidP="001E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C013118"/>
    <w:multiLevelType w:val="hybridMultilevel"/>
    <w:tmpl w:val="F52C1BFA"/>
    <w:lvl w:ilvl="0" w:tplc="A9129B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24792"/>
    <w:multiLevelType w:val="hybridMultilevel"/>
    <w:tmpl w:val="CECE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51A50"/>
    <w:multiLevelType w:val="hybridMultilevel"/>
    <w:tmpl w:val="4D72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D0580"/>
    <w:multiLevelType w:val="hybridMultilevel"/>
    <w:tmpl w:val="7A5209F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B7FB0"/>
    <w:multiLevelType w:val="hybridMultilevel"/>
    <w:tmpl w:val="A9DC0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9D2"/>
    <w:rsid w:val="0002792F"/>
    <w:rsid w:val="001007FE"/>
    <w:rsid w:val="001E5367"/>
    <w:rsid w:val="001E63A2"/>
    <w:rsid w:val="003047C8"/>
    <w:rsid w:val="00316F78"/>
    <w:rsid w:val="00365048"/>
    <w:rsid w:val="004520B4"/>
    <w:rsid w:val="005E07BB"/>
    <w:rsid w:val="008553C0"/>
    <w:rsid w:val="008A4655"/>
    <w:rsid w:val="008E6A15"/>
    <w:rsid w:val="0092312A"/>
    <w:rsid w:val="009C09CB"/>
    <w:rsid w:val="00C57B34"/>
    <w:rsid w:val="00DD19D2"/>
    <w:rsid w:val="00F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19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D19D2"/>
    <w:pPr>
      <w:ind w:left="720"/>
      <w:contextualSpacing/>
    </w:pPr>
  </w:style>
  <w:style w:type="paragraph" w:styleId="a5">
    <w:name w:val="Normal (Web)"/>
    <w:basedOn w:val="a"/>
    <w:unhideWhenUsed/>
    <w:rsid w:val="00DD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DD19D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E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3A2"/>
  </w:style>
  <w:style w:type="paragraph" w:styleId="a8">
    <w:name w:val="footer"/>
    <w:basedOn w:val="a"/>
    <w:link w:val="a9"/>
    <w:uiPriority w:val="99"/>
    <w:unhideWhenUsed/>
    <w:rsid w:val="001E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3A2"/>
  </w:style>
  <w:style w:type="paragraph" w:customStyle="1" w:styleId="aa">
    <w:name w:val="Содержимое таблицы"/>
    <w:basedOn w:val="a"/>
    <w:rsid w:val="001E63A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labbh</dc:creator>
  <cp:keywords/>
  <dc:description/>
  <cp:lastModifiedBy>labbh</cp:lastModifiedBy>
  <cp:revision>6</cp:revision>
  <cp:lastPrinted>2014-04-02T10:33:00Z</cp:lastPrinted>
  <dcterms:created xsi:type="dcterms:W3CDTF">2014-03-25T08:07:00Z</dcterms:created>
  <dcterms:modified xsi:type="dcterms:W3CDTF">2014-04-02T10:34:00Z</dcterms:modified>
</cp:coreProperties>
</file>