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DD" w:rsidRDefault="009C0EDD" w:rsidP="009C0EDD">
      <w:pPr>
        <w:pStyle w:val="aa"/>
        <w:rPr>
          <w:b/>
          <w:color w:val="4F6228"/>
          <w:sz w:val="28"/>
          <w:szCs w:val="28"/>
          <w:lang w:eastAsia="ru-RU"/>
        </w:rPr>
      </w:pPr>
      <w:r>
        <w:rPr>
          <w:b/>
          <w:color w:val="4F6228"/>
          <w:sz w:val="28"/>
          <w:szCs w:val="28"/>
          <w:lang w:eastAsia="ru-RU"/>
        </w:rPr>
        <w:t>Памятка по составлению меню</w:t>
      </w:r>
    </w:p>
    <w:p w:rsidR="009C0EDD" w:rsidRDefault="009C0EDD" w:rsidP="009C0EDD">
      <w:pPr>
        <w:pStyle w:val="aa"/>
        <w:rPr>
          <w:color w:val="4F6228"/>
        </w:rPr>
      </w:pPr>
      <w:r>
        <w:rPr>
          <w:b/>
          <w:color w:val="4F6228"/>
          <w:sz w:val="28"/>
          <w:szCs w:val="28"/>
          <w:lang w:eastAsia="ru-RU"/>
        </w:rPr>
        <w:t xml:space="preserve">1. </w:t>
      </w:r>
      <w:r>
        <w:rPr>
          <w:b/>
          <w:color w:val="4F6228"/>
        </w:rPr>
        <w:t xml:space="preserve">Завтрак </w:t>
      </w:r>
      <w:r>
        <w:rPr>
          <w:color w:val="4F6228"/>
        </w:rPr>
        <w:t>составляет 25% от всего дневного рациона. Он может в себя включать</w:t>
      </w:r>
      <w:r>
        <w:rPr>
          <w:b/>
          <w:color w:val="4F6228"/>
        </w:rPr>
        <w:t xml:space="preserve"> закуски</w:t>
      </w:r>
      <w:r>
        <w:rPr>
          <w:color w:val="4F6228"/>
        </w:rPr>
        <w:t>: бутерброд с сыром и сливочным маслом, салат, фрукты</w:t>
      </w:r>
    </w:p>
    <w:p w:rsidR="009C0EDD" w:rsidRDefault="009C0EDD" w:rsidP="009C0EDD">
      <w:pPr>
        <w:pStyle w:val="aa"/>
        <w:rPr>
          <w:color w:val="4F6228"/>
        </w:rPr>
      </w:pPr>
      <w:r>
        <w:rPr>
          <w:b/>
          <w:color w:val="4F6228"/>
        </w:rPr>
        <w:t xml:space="preserve">горячее блюдо: </w:t>
      </w:r>
      <w:r>
        <w:rPr>
          <w:color w:val="4F6228"/>
        </w:rPr>
        <w:t>творожное, яичное или каши (овсяной, гречневой, пшенной, ячневой, перловой, рисовой).</w:t>
      </w:r>
      <w:r>
        <w:rPr>
          <w:color w:val="4F6228"/>
        </w:rPr>
        <w:br/>
      </w:r>
      <w:r>
        <w:rPr>
          <w:b/>
          <w:color w:val="4F6228"/>
        </w:rPr>
        <w:t xml:space="preserve">горячий  напиток: </w:t>
      </w:r>
      <w:r>
        <w:rPr>
          <w:color w:val="4F6228"/>
        </w:rPr>
        <w:t>ча</w:t>
      </w:r>
      <w:proofErr w:type="gramStart"/>
      <w:r>
        <w:rPr>
          <w:color w:val="4F6228"/>
        </w:rPr>
        <w:t>й(</w:t>
      </w:r>
      <w:proofErr w:type="gramEnd"/>
      <w:r>
        <w:rPr>
          <w:color w:val="4F6228"/>
        </w:rPr>
        <w:t>можно с молоком),кофейный  напиток, витаминизированный  кисель, молоко, какао с молоком или напиток из шиповника</w:t>
      </w:r>
    </w:p>
    <w:p w:rsidR="009C0EDD" w:rsidRDefault="009C0EDD" w:rsidP="009C0EDD">
      <w:pPr>
        <w:pStyle w:val="aa"/>
        <w:rPr>
          <w:color w:val="4F6228"/>
        </w:rPr>
      </w:pPr>
      <w:r>
        <w:rPr>
          <w:rFonts w:ascii="Times New Roman" w:eastAsia="Times New Roman" w:hAnsi="Times New Roman"/>
          <w:b/>
          <w:color w:val="4F6228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4F6228"/>
          <w:sz w:val="24"/>
          <w:szCs w:val="24"/>
          <w:lang w:eastAsia="ru-RU"/>
        </w:rPr>
        <w:t>.</w:t>
      </w:r>
      <w:r>
        <w:rPr>
          <w:color w:val="4F6228"/>
        </w:rPr>
        <w:t xml:space="preserve"> </w:t>
      </w:r>
      <w:r>
        <w:rPr>
          <w:b/>
          <w:color w:val="4F6228"/>
        </w:rPr>
        <w:t xml:space="preserve">Обед </w:t>
      </w:r>
      <w:r>
        <w:rPr>
          <w:color w:val="4F6228"/>
        </w:rPr>
        <w:t xml:space="preserve">составляет 35% от дневного рациона,  он должен состоять из </w:t>
      </w:r>
      <w:r>
        <w:rPr>
          <w:b/>
          <w:color w:val="4F6228"/>
        </w:rPr>
        <w:t>закуски</w:t>
      </w:r>
      <w:r>
        <w:rPr>
          <w:color w:val="4F6228"/>
        </w:rPr>
        <w:t xml:space="preserve">: </w:t>
      </w:r>
      <w:proofErr w:type="gramStart"/>
      <w:r>
        <w:rPr>
          <w:color w:val="4F6228"/>
        </w:rPr>
        <w:t>Салаты из свежих, отварных овощей, зелени;</w:t>
      </w:r>
      <w:r>
        <w:rPr>
          <w:color w:val="4F6228"/>
        </w:rPr>
        <w:br/>
      </w:r>
      <w:r>
        <w:rPr>
          <w:b/>
          <w:color w:val="4F6228"/>
        </w:rPr>
        <w:t>горячего первого блюда</w:t>
      </w:r>
      <w:r>
        <w:rPr>
          <w:color w:val="4F6228"/>
        </w:rPr>
        <w:t>: супа, борща и т.д.</w:t>
      </w:r>
      <w:r>
        <w:rPr>
          <w:color w:val="4F6228"/>
        </w:rPr>
        <w:br/>
      </w:r>
      <w:r>
        <w:rPr>
          <w:b/>
          <w:color w:val="4F6228"/>
        </w:rPr>
        <w:t>второго блюда</w:t>
      </w:r>
      <w:r>
        <w:rPr>
          <w:color w:val="4F6228"/>
        </w:rPr>
        <w:t xml:space="preserve">: мясное или рыбное с гарниром (крупяной, овощной или комбинированной).  </w:t>
      </w:r>
      <w:proofErr w:type="gramEnd"/>
    </w:p>
    <w:p w:rsidR="009C0EDD" w:rsidRDefault="009C0EDD" w:rsidP="009C0EDD">
      <w:pPr>
        <w:pStyle w:val="aa"/>
        <w:rPr>
          <w:b/>
          <w:bCs/>
          <w:color w:val="4F6228"/>
        </w:rPr>
      </w:pPr>
      <w:r>
        <w:rPr>
          <w:color w:val="4F6228"/>
        </w:rPr>
        <w:t>Напитка: сок, кисель, компот из свежих или сухих фруктов.</w:t>
      </w:r>
    </w:p>
    <w:p w:rsidR="009C0EDD" w:rsidRDefault="009C0EDD" w:rsidP="009C0EDD">
      <w:pPr>
        <w:pStyle w:val="aa"/>
        <w:rPr>
          <w:rFonts w:ascii="Times New Roman" w:eastAsia="Times New Roman" w:hAnsi="Times New Roman"/>
          <w:color w:val="4F6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F6228"/>
          <w:sz w:val="24"/>
          <w:szCs w:val="24"/>
          <w:lang w:eastAsia="ru-RU"/>
        </w:rPr>
        <w:t xml:space="preserve"> </w:t>
      </w:r>
    </w:p>
    <w:p w:rsidR="009C0EDD" w:rsidRDefault="009C0EDD" w:rsidP="009C0EDD">
      <w:pPr>
        <w:spacing w:after="240"/>
        <w:rPr>
          <w:b/>
          <w:bCs/>
          <w:color w:val="4F6228"/>
        </w:rPr>
      </w:pPr>
      <w:r>
        <w:rPr>
          <w:rFonts w:ascii="Times New Roman" w:eastAsia="Times New Roman" w:hAnsi="Times New Roman"/>
          <w:b/>
          <w:color w:val="4F6228"/>
          <w:sz w:val="24"/>
          <w:szCs w:val="24"/>
          <w:lang w:eastAsia="ru-RU"/>
        </w:rPr>
        <w:t>3</w:t>
      </w:r>
      <w:r>
        <w:rPr>
          <w:b/>
          <w:color w:val="4F6228"/>
        </w:rPr>
        <w:t xml:space="preserve"> Полдник</w:t>
      </w:r>
      <w:r>
        <w:rPr>
          <w:color w:val="4F6228"/>
        </w:rPr>
        <w:t xml:space="preserve"> составляет 15% от дневного рациона, он  должен состоять из: </w:t>
      </w:r>
      <w:r>
        <w:rPr>
          <w:b/>
          <w:color w:val="4F6228"/>
        </w:rPr>
        <w:t>напитка (</w:t>
      </w:r>
      <w:r>
        <w:rPr>
          <w:color w:val="4F6228"/>
        </w:rPr>
        <w:t xml:space="preserve">молоко, кисломолочные продукты, кисели, соки) с </w:t>
      </w:r>
      <w:r>
        <w:rPr>
          <w:b/>
          <w:color w:val="4F6228"/>
        </w:rPr>
        <w:t>булочными или мучными  кондитерскими изделиями</w:t>
      </w:r>
      <w:r>
        <w:rPr>
          <w:color w:val="4F6228"/>
        </w:rPr>
        <w:t xml:space="preserve"> (сухари, сушки, нежирное печенье,) творога со сметаной</w:t>
      </w:r>
      <w:proofErr w:type="gramStart"/>
      <w:r>
        <w:rPr>
          <w:color w:val="4F6228"/>
        </w:rPr>
        <w:t xml:space="preserve"> ,</w:t>
      </w:r>
      <w:proofErr w:type="gramEnd"/>
      <w:r>
        <w:rPr>
          <w:color w:val="4F6228"/>
        </w:rPr>
        <w:t xml:space="preserve"> либо из фруктов.</w:t>
      </w:r>
    </w:p>
    <w:p w:rsidR="009C0EDD" w:rsidRDefault="009C0EDD" w:rsidP="009C0EDD">
      <w:pPr>
        <w:pStyle w:val="aa"/>
        <w:rPr>
          <w:color w:val="4F6228"/>
        </w:rPr>
      </w:pPr>
      <w:r>
        <w:rPr>
          <w:rFonts w:ascii="Times New Roman" w:eastAsia="Times New Roman" w:hAnsi="Times New Roman"/>
          <w:b/>
          <w:color w:val="4F6228"/>
          <w:sz w:val="24"/>
          <w:szCs w:val="24"/>
          <w:lang w:eastAsia="ru-RU"/>
        </w:rPr>
        <w:t xml:space="preserve">4. </w:t>
      </w:r>
      <w:r>
        <w:rPr>
          <w:b/>
          <w:color w:val="4F6228"/>
        </w:rPr>
        <w:t xml:space="preserve"> Ужин</w:t>
      </w:r>
      <w:r>
        <w:rPr>
          <w:color w:val="4F6228"/>
        </w:rPr>
        <w:t xml:space="preserve"> составляет 25 % от дневного рациона, он должен состоять </w:t>
      </w:r>
      <w:r>
        <w:rPr>
          <w:b/>
          <w:color w:val="4F6228"/>
        </w:rPr>
        <w:t>из горячего блюда</w:t>
      </w:r>
      <w:r>
        <w:rPr>
          <w:color w:val="4F6228"/>
        </w:rPr>
        <w:t xml:space="preserve"> (овощные,  крупяные</w:t>
      </w:r>
      <w:proofErr w:type="gramStart"/>
      <w:r>
        <w:rPr>
          <w:color w:val="4F6228"/>
        </w:rPr>
        <w:t xml:space="preserve"> ,</w:t>
      </w:r>
      <w:proofErr w:type="gramEnd"/>
      <w:r>
        <w:rPr>
          <w:color w:val="4F6228"/>
        </w:rPr>
        <w:t xml:space="preserve"> рыбные блюда)</w:t>
      </w:r>
      <w:r>
        <w:rPr>
          <w:color w:val="4F6228"/>
        </w:rPr>
        <w:br/>
      </w:r>
      <w:r>
        <w:rPr>
          <w:b/>
          <w:color w:val="4F6228"/>
        </w:rPr>
        <w:t>и напитка</w:t>
      </w:r>
      <w:r>
        <w:rPr>
          <w:color w:val="4F6228"/>
        </w:rPr>
        <w:t xml:space="preserve"> (чай, сок, кисель, йогурт, кефир)</w:t>
      </w:r>
    </w:p>
    <w:p w:rsidR="009C0EDD" w:rsidRDefault="009C0EDD" w:rsidP="009C0EDD">
      <w:pPr>
        <w:pStyle w:val="aa"/>
        <w:rPr>
          <w:color w:val="4F6228"/>
        </w:rPr>
      </w:pPr>
    </w:p>
    <w:p w:rsidR="009C0EDD" w:rsidRDefault="009C0EDD" w:rsidP="009C0EDD">
      <w:pPr>
        <w:pStyle w:val="aa"/>
        <w:rPr>
          <w:b/>
          <w:lang w:eastAsia="ru-RU"/>
        </w:rPr>
      </w:pPr>
      <w:r>
        <w:rPr>
          <w:b/>
          <w:lang w:eastAsia="ru-RU"/>
        </w:rPr>
        <w:t xml:space="preserve"> Каждый день в рационе питания ребенка должны присут</w:t>
      </w:r>
      <w:r>
        <w:rPr>
          <w:b/>
          <w:lang w:eastAsia="ru-RU"/>
        </w:rPr>
        <w:softHyphen/>
        <w:t>ствовать следующие продукты: мясо, сливочное масло, молоко, хлеб, крупы, свежие овощи и фрукты.</w:t>
      </w:r>
    </w:p>
    <w:p w:rsidR="009C0EDD" w:rsidRDefault="009C0EDD" w:rsidP="009C0EDD">
      <w:pPr>
        <w:pStyle w:val="aa"/>
        <w:rPr>
          <w:b/>
          <w:lang w:eastAsia="ru-RU"/>
        </w:rPr>
      </w:pPr>
      <w:r>
        <w:rPr>
          <w:b/>
          <w:lang w:eastAsia="ru-RU"/>
        </w:rPr>
        <w:t xml:space="preserve"> Ряд продуктов: рыба, яйца, сметана, творог и другие кисломолочные продукты, сыр — не обязательно должны входить в рацион питания каждый день, но в течение недели должны присутствовать 2—3 раза обязательно. Следует употреблять йодированную соль.</w:t>
      </w:r>
    </w:p>
    <w:p w:rsidR="009C0EDD" w:rsidRDefault="009C0EDD" w:rsidP="009C0EDD">
      <w:pPr>
        <w:pStyle w:val="aa"/>
        <w:rPr>
          <w:color w:val="4F6228"/>
        </w:rPr>
      </w:pPr>
    </w:p>
    <w:p w:rsidR="00AE38E8" w:rsidRDefault="00AE38E8">
      <w:bookmarkStart w:id="0" w:name="_GoBack"/>
      <w:bookmarkEnd w:id="0"/>
    </w:p>
    <w:sectPr w:rsidR="00AE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69"/>
    <w:rsid w:val="001C6469"/>
    <w:rsid w:val="00390CB3"/>
    <w:rsid w:val="009C0EDD"/>
    <w:rsid w:val="00A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DD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0CB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B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B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B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B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B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B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B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B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B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0C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0CB3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0CB3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90CB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90CB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0CB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90CB3"/>
    <w:rPr>
      <w:b/>
      <w:bCs/>
      <w:spacing w:val="0"/>
    </w:rPr>
  </w:style>
  <w:style w:type="character" w:styleId="a9">
    <w:name w:val="Emphasis"/>
    <w:uiPriority w:val="20"/>
    <w:qFormat/>
    <w:rsid w:val="00390CB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90CB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390CB3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390CB3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90CB3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90CB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90C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90CB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90CB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90CB3"/>
    <w:rPr>
      <w:smallCaps/>
    </w:rPr>
  </w:style>
  <w:style w:type="character" w:styleId="af1">
    <w:name w:val="Intense Reference"/>
    <w:uiPriority w:val="32"/>
    <w:qFormat/>
    <w:rsid w:val="00390CB3"/>
    <w:rPr>
      <w:b/>
      <w:bCs/>
      <w:smallCaps/>
      <w:color w:val="auto"/>
    </w:rPr>
  </w:style>
  <w:style w:type="character" w:styleId="af2">
    <w:name w:val="Book Title"/>
    <w:uiPriority w:val="33"/>
    <w:qFormat/>
    <w:rsid w:val="00390C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0CB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DD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0CB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B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B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B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B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B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B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B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B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B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C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0C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0CB3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0CB3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90CB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90CB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0CB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90CB3"/>
    <w:rPr>
      <w:b/>
      <w:bCs/>
      <w:spacing w:val="0"/>
    </w:rPr>
  </w:style>
  <w:style w:type="character" w:styleId="a9">
    <w:name w:val="Emphasis"/>
    <w:uiPriority w:val="20"/>
    <w:qFormat/>
    <w:rsid w:val="00390CB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90CB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390CB3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390CB3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90CB3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90CB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90C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90CB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90CB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90CB3"/>
    <w:rPr>
      <w:smallCaps/>
    </w:rPr>
  </w:style>
  <w:style w:type="character" w:styleId="af1">
    <w:name w:val="Intense Reference"/>
    <w:uiPriority w:val="32"/>
    <w:qFormat/>
    <w:rsid w:val="00390CB3"/>
    <w:rPr>
      <w:b/>
      <w:bCs/>
      <w:smallCaps/>
      <w:color w:val="auto"/>
    </w:rPr>
  </w:style>
  <w:style w:type="character" w:styleId="af2">
    <w:name w:val="Book Title"/>
    <w:uiPriority w:val="33"/>
    <w:qFormat/>
    <w:rsid w:val="00390C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0CB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Krokoz™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</dc:creator>
  <cp:keywords/>
  <dc:description/>
  <cp:lastModifiedBy>Файруза</cp:lastModifiedBy>
  <cp:revision>2</cp:revision>
  <dcterms:created xsi:type="dcterms:W3CDTF">2013-04-08T23:49:00Z</dcterms:created>
  <dcterms:modified xsi:type="dcterms:W3CDTF">2013-04-08T23:49:00Z</dcterms:modified>
</cp:coreProperties>
</file>