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7021">
      <w:pPr>
        <w:shd w:val="clear" w:color="auto" w:fill="FFFFFF"/>
        <w:ind w:right="43"/>
        <w:jc w:val="center"/>
      </w:pPr>
      <w:r>
        <w:rPr>
          <w:rFonts w:eastAsia="Times New Roman"/>
          <w:smallCaps/>
          <w:color w:val="000000"/>
          <w:spacing w:val="5"/>
          <w:sz w:val="36"/>
          <w:szCs w:val="36"/>
        </w:rPr>
        <w:t>русский язык</w:t>
      </w:r>
    </w:p>
    <w:p w:rsidR="00000000" w:rsidRDefault="00617021">
      <w:pPr>
        <w:shd w:val="clear" w:color="auto" w:fill="FFFFFF"/>
        <w:spacing w:before="312"/>
        <w:ind w:right="48"/>
        <w:jc w:val="center"/>
      </w:pPr>
      <w:r>
        <w:rPr>
          <w:rFonts w:eastAsia="Times New Roman"/>
          <w:color w:val="000000"/>
          <w:spacing w:val="4"/>
          <w:sz w:val="24"/>
          <w:szCs w:val="24"/>
        </w:rPr>
        <w:t>ПОЯСНИТЕЛЬНАЯ ЗАПИСКА</w:t>
      </w:r>
    </w:p>
    <w:p w:rsidR="00000000" w:rsidRDefault="00617021">
      <w:pPr>
        <w:shd w:val="clear" w:color="auto" w:fill="FFFFFF"/>
        <w:spacing w:before="110" w:line="307" w:lineRule="exact"/>
        <w:ind w:left="14" w:right="29" w:firstLine="51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Рабочая программа разработана на основе авторской программы УМК «Перспективная на</w:t>
      </w:r>
      <w:r w:rsidR="003A1511">
        <w:rPr>
          <w:rFonts w:eastAsia="Times New Roman"/>
          <w:color w:val="000000"/>
          <w:spacing w:val="-4"/>
          <w:sz w:val="24"/>
          <w:szCs w:val="24"/>
        </w:rPr>
        <w:t>ча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льная школа» Н. А.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Чураковой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, О. В.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Малаховской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, М. Л.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Каленчук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>.</w:t>
      </w:r>
      <w:r w:rsidR="003A1511">
        <w:rPr>
          <w:rFonts w:eastAsia="Times New Roman"/>
          <w:color w:val="000000"/>
          <w:spacing w:val="-6"/>
          <w:sz w:val="24"/>
          <w:szCs w:val="24"/>
        </w:rPr>
        <w:t xml:space="preserve"> </w:t>
      </w:r>
    </w:p>
    <w:p w:rsidR="00000000" w:rsidRDefault="00617021">
      <w:pPr>
        <w:shd w:val="clear" w:color="auto" w:fill="FFFFFF"/>
        <w:spacing w:before="77" w:line="302" w:lineRule="exact"/>
        <w:ind w:firstLine="418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Основными задачами начального образования являются: развитие личности ш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кольника, </w:t>
      </w:r>
      <w:r>
        <w:rPr>
          <w:rFonts w:eastAsia="Times New Roman"/>
          <w:color w:val="000000"/>
          <w:spacing w:val="-5"/>
          <w:sz w:val="24"/>
          <w:szCs w:val="24"/>
        </w:rPr>
        <w:t>г о творческих способностей, интереса к учению; формирование желания и умения учиться; вос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 xml:space="preserve">стание нравственных и эстетических чувств, эмоционально-целостного позитивного отношения </w:t>
      </w:r>
      <w:r w:rsidR="003A1511">
        <w:rPr>
          <w:rFonts w:eastAsia="Times New Roman"/>
          <w:color w:val="000000"/>
          <w:spacing w:val="-13"/>
          <w:sz w:val="24"/>
          <w:szCs w:val="24"/>
        </w:rPr>
        <w:t xml:space="preserve">к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 себе и окружающим.</w:t>
      </w:r>
      <w:proofErr w:type="gramEnd"/>
    </w:p>
    <w:p w:rsidR="003A1511" w:rsidRDefault="00617021" w:rsidP="00617021">
      <w:pPr>
        <w:shd w:val="clear" w:color="auto" w:fill="FFFFFF"/>
        <w:spacing w:before="5" w:line="302" w:lineRule="exact"/>
        <w:ind w:right="19" w:firstLine="418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Программа рассчитана на 170 часов. </w:t>
      </w:r>
      <w:r w:rsidR="003A1511">
        <w:rPr>
          <w:rFonts w:eastAsia="Times New Roman"/>
          <w:color w:val="000000"/>
          <w:spacing w:val="-3"/>
          <w:sz w:val="24"/>
          <w:szCs w:val="24"/>
        </w:rPr>
        <w:t xml:space="preserve">Запланировано – 169 часов (выпадают праздничные дни 23 февраля, 8 марта, 1 мая, 9 мая). </w:t>
      </w:r>
      <w:r>
        <w:rPr>
          <w:rFonts w:eastAsia="Times New Roman"/>
          <w:color w:val="000000"/>
          <w:spacing w:val="-3"/>
          <w:sz w:val="24"/>
          <w:szCs w:val="24"/>
        </w:rPr>
        <w:t>Из них 34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часа отведено на развитие речи.</w:t>
      </w:r>
    </w:p>
    <w:p w:rsidR="00000000" w:rsidRDefault="00617021" w:rsidP="003A1511">
      <w:pPr>
        <w:shd w:val="clear" w:color="auto" w:fill="FFFFFF"/>
        <w:spacing w:before="5" w:line="302" w:lineRule="exact"/>
        <w:ind w:right="19"/>
      </w:pPr>
      <w:r>
        <w:rPr>
          <w:rFonts w:eastAsia="Times New Roman"/>
          <w:color w:val="000000"/>
          <w:spacing w:val="-3"/>
          <w:sz w:val="24"/>
          <w:szCs w:val="24"/>
        </w:rPr>
        <w:t xml:space="preserve"> За год про</w:t>
      </w:r>
      <w:r w:rsidR="003A1511">
        <w:rPr>
          <w:rFonts w:eastAsia="Times New Roman"/>
          <w:color w:val="000000"/>
          <w:spacing w:val="-3"/>
          <w:sz w:val="24"/>
          <w:szCs w:val="24"/>
        </w:rPr>
        <w:t>водится две  контрольных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работы с грамматическим заданием по полугодиям и в конце учебного</w:t>
      </w:r>
      <w:r w:rsidR="003A1511">
        <w:rPr>
          <w:rFonts w:eastAsia="Times New Roman"/>
          <w:color w:val="000000"/>
          <w:spacing w:val="-3"/>
          <w:sz w:val="24"/>
          <w:szCs w:val="24"/>
        </w:rPr>
        <w:t xml:space="preserve"> г</w:t>
      </w:r>
      <w:r w:rsidR="003A1511">
        <w:rPr>
          <w:rFonts w:eastAsia="Times New Roman"/>
          <w:color w:val="000000"/>
          <w:spacing w:val="2"/>
          <w:sz w:val="24"/>
          <w:szCs w:val="24"/>
        </w:rPr>
        <w:t>од</w:t>
      </w:r>
      <w:r>
        <w:rPr>
          <w:rFonts w:eastAsia="Times New Roman"/>
          <w:color w:val="000000"/>
          <w:spacing w:val="2"/>
          <w:sz w:val="24"/>
          <w:szCs w:val="24"/>
        </w:rPr>
        <w:t>а - контрольный тест, а также в течение года - организационные формы, нацеливающие</w:t>
      </w:r>
      <w:r w:rsidR="003A151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школьников распределять работу с сосе</w:t>
      </w:r>
      <w:r>
        <w:rPr>
          <w:rFonts w:eastAsia="Times New Roman"/>
          <w:color w:val="000000"/>
          <w:spacing w:val="-2"/>
          <w:sz w:val="24"/>
          <w:szCs w:val="24"/>
        </w:rPr>
        <w:t>дом по парте, меняться ролями, проверять работу друг</w:t>
      </w:r>
      <w:r w:rsidR="003A1511"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pacing w:val="-7"/>
          <w:sz w:val="24"/>
          <w:szCs w:val="24"/>
        </w:rPr>
        <w:t>, выполнять работу в малых группах.</w:t>
      </w:r>
    </w:p>
    <w:p w:rsidR="00000000" w:rsidRDefault="00617021">
      <w:pPr>
        <w:shd w:val="clear" w:color="auto" w:fill="FFFFFF"/>
        <w:spacing w:before="115"/>
        <w:ind w:left="528"/>
      </w:pPr>
      <w:r>
        <w:rPr>
          <w:rFonts w:eastAsia="Times New Roman"/>
          <w:color w:val="000000"/>
          <w:spacing w:val="-5"/>
          <w:sz w:val="24"/>
          <w:szCs w:val="24"/>
        </w:rPr>
        <w:t>Для реализации программного содержания используются;</w:t>
      </w:r>
    </w:p>
    <w:p w:rsidR="00000000" w:rsidRDefault="00617021">
      <w:pPr>
        <w:shd w:val="clear" w:color="auto" w:fill="FFFFFF"/>
        <w:tabs>
          <w:tab w:val="left" w:pos="763"/>
        </w:tabs>
        <w:spacing w:before="101" w:line="302" w:lineRule="exact"/>
        <w:ind w:left="5" w:firstLine="557"/>
      </w:pPr>
      <w:r w:rsidRPr="003A1511">
        <w:rPr>
          <w:color w:val="000000"/>
          <w:spacing w:val="-26"/>
          <w:sz w:val="24"/>
          <w:szCs w:val="24"/>
        </w:rPr>
        <w:t>1</w:t>
      </w:r>
      <w:r>
        <w:rPr>
          <w:color w:val="000000"/>
          <w:spacing w:val="-26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Чуракова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, Н. А. Русский язык. 4 класс: учебник: в 3 ч. / Н. А.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Чуракова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Академкни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га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   Учебник</w:t>
      </w:r>
      <w:r>
        <w:rPr>
          <w:rFonts w:eastAsia="Times New Roman"/>
          <w:color w:val="000000"/>
          <w:spacing w:val="-7"/>
          <w:sz w:val="24"/>
          <w:szCs w:val="24"/>
        </w:rPr>
        <w:t>, 2008.</w:t>
      </w:r>
    </w:p>
    <w:p w:rsidR="00000000" w:rsidRDefault="00617021">
      <w:pPr>
        <w:shd w:val="clear" w:color="auto" w:fill="FFFFFF"/>
        <w:tabs>
          <w:tab w:val="left" w:pos="811"/>
        </w:tabs>
        <w:spacing w:line="302" w:lineRule="exact"/>
        <w:ind w:left="240" w:firstLine="298"/>
      </w:pPr>
      <w:r>
        <w:rPr>
          <w:color w:val="000000"/>
          <w:spacing w:val="-17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Байкова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, Т. А. Русский язык. 4 класс: тетрадь для самостоятельной работы: в 2 ч. /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 xml:space="preserve">Л.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Байкова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О. В.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Малаховская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Е. Р. Ерышева. - М: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Академкнига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/ Учебник, </w:t>
      </w:r>
      <w:r w:rsidRPr="003A1511">
        <w:rPr>
          <w:rFonts w:eastAsia="Times New Roman"/>
          <w:color w:val="000000"/>
          <w:spacing w:val="-4"/>
          <w:sz w:val="24"/>
          <w:szCs w:val="24"/>
        </w:rPr>
        <w:t>200</w:t>
      </w:r>
      <w:r w:rsidR="003A1511">
        <w:rPr>
          <w:rFonts w:eastAsia="Times New Roman"/>
          <w:color w:val="000000"/>
          <w:spacing w:val="-4"/>
          <w:sz w:val="24"/>
          <w:szCs w:val="24"/>
        </w:rPr>
        <w:t>8</w:t>
      </w:r>
      <w:r w:rsidRPr="003A1511">
        <w:rPr>
          <w:rFonts w:eastAsia="Times New Roman"/>
          <w:color w:val="000000"/>
          <w:spacing w:val="-4"/>
          <w:sz w:val="24"/>
          <w:szCs w:val="24"/>
        </w:rPr>
        <w:t>.</w:t>
      </w:r>
    </w:p>
    <w:p w:rsidR="00000000" w:rsidRDefault="00617021">
      <w:pPr>
        <w:shd w:val="clear" w:color="auto" w:fill="FFFFFF"/>
        <w:tabs>
          <w:tab w:val="left" w:pos="802"/>
        </w:tabs>
        <w:spacing w:line="302" w:lineRule="exact"/>
        <w:ind w:left="10" w:firstLine="528"/>
      </w:pPr>
      <w:r>
        <w:rPr>
          <w:color w:val="000000"/>
          <w:spacing w:val="-17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z w:val="24"/>
          <w:szCs w:val="24"/>
        </w:rPr>
        <w:t>Чуракова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Н. А. Русский язык. 4 класс: метод, пособие для учителя / И. А. </w:t>
      </w:r>
      <w:proofErr w:type="spellStart"/>
      <w:r>
        <w:rPr>
          <w:rFonts w:eastAsia="Times New Roman"/>
          <w:color w:val="000000"/>
          <w:sz w:val="24"/>
          <w:szCs w:val="24"/>
        </w:rPr>
        <w:t>Чурак</w:t>
      </w:r>
      <w:r>
        <w:rPr>
          <w:rFonts w:eastAsia="Times New Roman"/>
          <w:color w:val="000000"/>
          <w:sz w:val="24"/>
          <w:szCs w:val="24"/>
        </w:rPr>
        <w:t>ова</w:t>
      </w:r>
      <w:proofErr w:type="spellEnd"/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br/>
      </w:r>
      <w:r w:rsidR="003A1511">
        <w:rPr>
          <w:rFonts w:eastAsia="Times New Roman"/>
          <w:color w:val="000000"/>
          <w:spacing w:val="-4"/>
          <w:sz w:val="24"/>
          <w:szCs w:val="24"/>
        </w:rPr>
        <w:t>М.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Л.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Каленчук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Т. А.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Байкова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О, В.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Малаховская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Академкнига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/ Учебник, 2008.</w:t>
      </w:r>
    </w:p>
    <w:p w:rsidR="00000000" w:rsidRDefault="00617021">
      <w:pPr>
        <w:shd w:val="clear" w:color="auto" w:fill="FFFFFF"/>
        <w:spacing w:before="106" w:line="302" w:lineRule="exact"/>
        <w:ind w:right="14" w:firstLine="52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Разработана программа в соответствии с требованиями но</w:t>
      </w:r>
      <w:r w:rsidR="003A1511">
        <w:rPr>
          <w:rFonts w:eastAsia="Times New Roman"/>
          <w:color w:val="000000"/>
          <w:spacing w:val="-6"/>
          <w:sz w:val="24"/>
          <w:szCs w:val="24"/>
        </w:rPr>
        <w:t>вых образовательных стандартов, сд</w:t>
      </w:r>
      <w:r>
        <w:rPr>
          <w:rFonts w:eastAsia="Times New Roman"/>
          <w:color w:val="000000"/>
          <w:spacing w:val="-7"/>
          <w:sz w:val="24"/>
          <w:szCs w:val="24"/>
        </w:rPr>
        <w:t>ела</w:t>
      </w:r>
      <w:r w:rsidR="003A1511">
        <w:rPr>
          <w:rFonts w:eastAsia="Times New Roman"/>
          <w:color w:val="000000"/>
          <w:spacing w:val="-7"/>
          <w:sz w:val="24"/>
          <w:szCs w:val="24"/>
        </w:rPr>
        <w:t xml:space="preserve">вших упор на формирование </w:t>
      </w:r>
      <w:proofErr w:type="spellStart"/>
      <w:r w:rsidR="003A1511">
        <w:rPr>
          <w:rFonts w:eastAsia="Times New Roman"/>
          <w:color w:val="000000"/>
          <w:spacing w:val="-7"/>
          <w:sz w:val="24"/>
          <w:szCs w:val="24"/>
        </w:rPr>
        <w:t>общеуч</w:t>
      </w:r>
      <w:r>
        <w:rPr>
          <w:rFonts w:eastAsia="Times New Roman"/>
          <w:color w:val="000000"/>
          <w:spacing w:val="-7"/>
          <w:sz w:val="24"/>
          <w:szCs w:val="24"/>
        </w:rPr>
        <w:t>ебных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 умений и навыков, на использование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 приобре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тенных знаний и умений в практической деятельности и повседневной жизни.</w:t>
      </w:r>
    </w:p>
    <w:p w:rsidR="00000000" w:rsidRDefault="00617021">
      <w:pPr>
        <w:shd w:val="clear" w:color="auto" w:fill="FFFFFF"/>
        <w:spacing w:before="5" w:line="302" w:lineRule="exact"/>
        <w:ind w:left="10" w:right="14" w:firstLine="52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уроках русского языка и окружающего мира обучающиеся знакомятся с различными </w:t>
      </w:r>
      <w:r w:rsidR="003A1511">
        <w:rPr>
          <w:rFonts w:eastAsia="Times New Roman"/>
          <w:color w:val="000000"/>
          <w:spacing w:val="-1"/>
          <w:sz w:val="24"/>
          <w:szCs w:val="24"/>
        </w:rPr>
        <w:t>вида</w:t>
      </w:r>
      <w:r>
        <w:rPr>
          <w:rFonts w:eastAsia="Times New Roman"/>
          <w:color w:val="000000"/>
          <w:spacing w:val="-6"/>
          <w:sz w:val="24"/>
          <w:szCs w:val="24"/>
        </w:rPr>
        <w:t>ми словарей и учатся использовать их при решении конкретных учебных задач.</w:t>
      </w:r>
    </w:p>
    <w:p w:rsidR="00000000" w:rsidRDefault="00617021" w:rsidP="003A1511">
      <w:pPr>
        <w:shd w:val="clear" w:color="auto" w:fill="FFFFFF"/>
        <w:spacing w:line="302" w:lineRule="exact"/>
        <w:ind w:left="5" w:right="10" w:firstLine="461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Одним из свой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ств пр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ограммы является интеграция, которая позволяет устанавливать связь </w:t>
      </w:r>
      <w:r w:rsidR="003A1511">
        <w:rPr>
          <w:rFonts w:eastAsia="Times New Roman"/>
          <w:color w:val="000000"/>
          <w:spacing w:val="-7"/>
          <w:sz w:val="24"/>
          <w:szCs w:val="24"/>
        </w:rPr>
        <w:t>м</w:t>
      </w:r>
      <w:r>
        <w:rPr>
          <w:rFonts w:eastAsia="Times New Roman"/>
          <w:color w:val="000000"/>
          <w:spacing w:val="-7"/>
          <w:sz w:val="24"/>
          <w:szCs w:val="24"/>
        </w:rPr>
        <w:t>ежду полученными знаниями и конкретной практической деятельностью обучающихся по при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менению этих знаний, например интрига. </w:t>
      </w:r>
    </w:p>
    <w:p w:rsidR="00000000" w:rsidRDefault="00617021">
      <w:pPr>
        <w:shd w:val="clear" w:color="auto" w:fill="FFFFFF"/>
        <w:spacing w:before="10" w:line="293" w:lineRule="exact"/>
        <w:ind w:left="14" w:firstLine="55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Для построения целостной картины мира, формирования речевой культуры младших </w:t>
      </w:r>
      <w:r>
        <w:rPr>
          <w:rFonts w:eastAsia="Times New Roman"/>
          <w:color w:val="000000"/>
          <w:spacing w:val="-6"/>
          <w:sz w:val="24"/>
          <w:szCs w:val="24"/>
        </w:rPr>
        <w:t>школьников, поддержания интереса к занятиям по развитию речи в УМК по русскому языку раз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работана система работы с живописными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произведениями, которая проводится на материале ре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продукций высокого качества, помещенных в учебнике «Литературное чтение». Программа раз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 xml:space="preserve">работана в соответствии с требованиями новых образовательных стандартов, сделавших упор на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формирование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общеучебных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умений и навыков, на использование приобретенных знаний и уме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ний в практической деятельности и повседневной жизни. Учебно-методический комплект по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русскому языку отвечает также тем общим требованиям, которые «Перспективная начальная </w:t>
      </w:r>
      <w:r>
        <w:rPr>
          <w:rFonts w:eastAsia="Times New Roman"/>
          <w:color w:val="000000"/>
          <w:spacing w:val="-5"/>
          <w:sz w:val="24"/>
          <w:szCs w:val="24"/>
        </w:rPr>
        <w:t>школа» предъявляет к с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воим учебникам. </w:t>
      </w:r>
    </w:p>
    <w:p w:rsidR="00000000" w:rsidRDefault="00617021">
      <w:pPr>
        <w:shd w:val="clear" w:color="auto" w:fill="FFFFFF"/>
        <w:spacing w:line="302" w:lineRule="exact"/>
        <w:ind w:left="3034" w:right="922" w:hanging="1891"/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Требования к уровню подготовки учащихся по курсу «Русский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язык»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 концу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четвертого года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обучения</w:t>
      </w:r>
    </w:p>
    <w:p w:rsidR="00000000" w:rsidRDefault="00617021">
      <w:pPr>
        <w:shd w:val="clear" w:color="auto" w:fill="FFFFFF"/>
        <w:spacing w:before="115" w:line="302" w:lineRule="exact"/>
        <w:ind w:left="566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Учащиеся должны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знать/понимать:</w:t>
      </w:r>
    </w:p>
    <w:p w:rsidR="00000000" w:rsidRDefault="00617021" w:rsidP="003A1511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общее правило написания проверяемых орфограмм в разных частях слова;</w:t>
      </w:r>
    </w:p>
    <w:p w:rsidR="00000000" w:rsidRDefault="00617021" w:rsidP="003A1511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29" w:firstLine="52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правописание безударных окончаний имен существительных трех склонений в единст</w:t>
      </w:r>
      <w:r w:rsidR="003A1511"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pacing w:val="-6"/>
          <w:sz w:val="24"/>
          <w:szCs w:val="24"/>
        </w:rPr>
        <w:t>енном и множественном числе и способ их проверки;</w:t>
      </w:r>
    </w:p>
    <w:p w:rsidR="00000000" w:rsidRDefault="00617021">
      <w:pPr>
        <w:rPr>
          <w:sz w:val="2"/>
          <w:szCs w:val="2"/>
        </w:rPr>
      </w:pP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125" w:firstLine="42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пр</w:t>
      </w:r>
      <w:r>
        <w:rPr>
          <w:rFonts w:eastAsia="Times New Roman"/>
          <w:color w:val="000000"/>
          <w:spacing w:val="-5"/>
          <w:sz w:val="24"/>
          <w:szCs w:val="24"/>
        </w:rPr>
        <w:t>авописание безударных окончаний имен прилагательных мужского, женского и средне</w:t>
      </w:r>
      <w:r w:rsidR="003A1511">
        <w:rPr>
          <w:rFonts w:eastAsia="Times New Roman"/>
          <w:color w:val="000000"/>
          <w:spacing w:val="-5"/>
          <w:sz w:val="24"/>
          <w:szCs w:val="24"/>
        </w:rPr>
        <w:t>го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рода в единственном числе, а также окончаний множественного числа и способ их </w:t>
      </w:r>
      <w:r>
        <w:rPr>
          <w:rFonts w:eastAsia="Times New Roman"/>
          <w:color w:val="000000"/>
          <w:spacing w:val="-4"/>
          <w:sz w:val="24"/>
          <w:szCs w:val="24"/>
        </w:rPr>
        <w:lastRenderedPageBreak/>
        <w:t>проверки;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правописание безударных личных окончаний глаголов </w:t>
      </w:r>
      <w:r>
        <w:rPr>
          <w:rFonts w:eastAsia="Times New Roman"/>
          <w:color w:val="000000"/>
          <w:spacing w:val="-5"/>
          <w:sz w:val="24"/>
          <w:szCs w:val="24"/>
          <w:lang w:val="en-US"/>
        </w:rPr>
        <w:t>I</w:t>
      </w:r>
      <w:r w:rsidRPr="003A1511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-5"/>
          <w:sz w:val="24"/>
          <w:szCs w:val="24"/>
          <w:lang w:val="en-US"/>
        </w:rPr>
        <w:t>II</w:t>
      </w:r>
      <w:r w:rsidRPr="003A1511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спряжения;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правописа</w:t>
      </w:r>
      <w:r>
        <w:rPr>
          <w:rFonts w:eastAsia="Times New Roman"/>
          <w:color w:val="000000"/>
          <w:spacing w:val="-5"/>
          <w:sz w:val="24"/>
          <w:szCs w:val="24"/>
        </w:rPr>
        <w:t>ние суффиксов глаголов в прошедшем времени;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правописание суффиксов глаголов в повелительном наклонении;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правописание определяемых программой словарных слов;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части речи: существительное, прилагательное, глагол, местоимение, предлог, союз;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тр</w:t>
      </w:r>
      <w:r>
        <w:rPr>
          <w:rFonts w:eastAsia="Times New Roman"/>
          <w:color w:val="000000"/>
          <w:spacing w:val="-5"/>
          <w:sz w:val="24"/>
          <w:szCs w:val="24"/>
        </w:rPr>
        <w:t>и типа склонения существительных;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названия падежей и способы их определения,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два спряжения глаголов;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125" w:firstLine="42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члены предложения: главные (подлежащее и сказуемое), второстепенные (дополнение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br/>
      </w:r>
      <w:proofErr w:type="gramStart"/>
      <w:r w:rsidR="003A1511">
        <w:rPr>
          <w:rFonts w:eastAsia="Times New Roman"/>
          <w:color w:val="000000"/>
          <w:spacing w:val="-5"/>
          <w:sz w:val="24"/>
          <w:szCs w:val="24"/>
        </w:rPr>
        <w:t>о</w:t>
      </w:r>
      <w:proofErr w:type="gramEnd"/>
      <w:r w:rsidR="003A1511">
        <w:rPr>
          <w:rFonts w:eastAsia="Times New Roman"/>
          <w:color w:val="000000"/>
          <w:spacing w:val="-5"/>
          <w:sz w:val="24"/>
          <w:szCs w:val="24"/>
        </w:rPr>
        <w:t>бс</w:t>
      </w:r>
      <w:r>
        <w:rPr>
          <w:rFonts w:eastAsia="Times New Roman"/>
          <w:color w:val="000000"/>
          <w:spacing w:val="-5"/>
          <w:sz w:val="24"/>
          <w:szCs w:val="24"/>
        </w:rPr>
        <w:t>тоятельство, определение);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однородные члены предложения;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особенности разных типов текста (повествование, описание, рассуждение);</w:t>
      </w:r>
    </w:p>
    <w:p w:rsidR="00000000" w:rsidRDefault="00617021">
      <w:pPr>
        <w:shd w:val="clear" w:color="auto" w:fill="FFFFFF"/>
        <w:spacing w:before="62" w:line="302" w:lineRule="exact"/>
        <w:ind w:left="518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>уметь: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писать </w:t>
      </w:r>
      <w:proofErr w:type="spellStart"/>
      <w:proofErr w:type="gramStart"/>
      <w:r>
        <w:rPr>
          <w:rFonts w:eastAsia="Times New Roman"/>
          <w:i/>
          <w:iCs/>
          <w:color w:val="000000"/>
          <w:spacing w:val="-4"/>
          <w:sz w:val="24"/>
          <w:szCs w:val="24"/>
        </w:rPr>
        <w:t>о-е</w:t>
      </w:r>
      <w:proofErr w:type="spellEnd"/>
      <w:proofErr w:type="gramEnd"/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после шипящих в суффиксах существительных и прилагательных, в падежных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 w:rsidR="003A1511">
        <w:rPr>
          <w:rFonts w:eastAsia="Times New Roman"/>
          <w:color w:val="000000"/>
          <w:spacing w:val="-6"/>
          <w:sz w:val="24"/>
          <w:szCs w:val="24"/>
        </w:rPr>
        <w:t>о</w:t>
      </w:r>
      <w:r>
        <w:rPr>
          <w:rFonts w:eastAsia="Times New Roman"/>
          <w:color w:val="000000"/>
          <w:spacing w:val="-6"/>
          <w:sz w:val="24"/>
          <w:szCs w:val="24"/>
        </w:rPr>
        <w:t>кончаниях существительных и прилагательных, в корне слова;</w:t>
      </w:r>
    </w:p>
    <w:p w:rsidR="00000000" w:rsidRPr="003A1511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писать словарные слов</w:t>
      </w:r>
      <w:r>
        <w:rPr>
          <w:rFonts w:eastAsia="Times New Roman"/>
          <w:color w:val="000000"/>
          <w:spacing w:val="-5"/>
          <w:sz w:val="24"/>
          <w:szCs w:val="24"/>
        </w:rPr>
        <w:t>а в соответствии с заложенным в программе минимумом;</w:t>
      </w:r>
    </w:p>
    <w:p w:rsidR="00000000" w:rsidRDefault="003A151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24" w:right="19" w:firstLine="533"/>
        <w:jc w:val="both"/>
      </w:pPr>
      <w:r w:rsidRPr="003A1511">
        <w:rPr>
          <w:rFonts w:eastAsia="Times New Roman"/>
          <w:color w:val="000000"/>
          <w:spacing w:val="-4"/>
          <w:sz w:val="24"/>
          <w:szCs w:val="24"/>
        </w:rPr>
        <w:t xml:space="preserve">правильно произносить </w:t>
      </w:r>
      <w:proofErr w:type="spellStart"/>
      <w:r w:rsidRPr="003A1511">
        <w:rPr>
          <w:rFonts w:eastAsia="Times New Roman"/>
          <w:color w:val="000000"/>
          <w:spacing w:val="-4"/>
          <w:sz w:val="24"/>
          <w:szCs w:val="24"/>
        </w:rPr>
        <w:t>орфоэпически</w:t>
      </w:r>
      <w:proofErr w:type="spellEnd"/>
      <w:r w:rsidRPr="003A1511">
        <w:rPr>
          <w:rFonts w:eastAsia="Times New Roman"/>
          <w:color w:val="000000"/>
          <w:spacing w:val="-4"/>
          <w:sz w:val="24"/>
          <w:szCs w:val="24"/>
        </w:rPr>
        <w:t xml:space="preserve"> трудные слова и</w:t>
      </w:r>
      <w:r>
        <w:rPr>
          <w:rFonts w:eastAsia="Times New Roman"/>
          <w:color w:val="000000"/>
          <w:spacing w:val="-4"/>
          <w:sz w:val="24"/>
          <w:szCs w:val="24"/>
        </w:rPr>
        <w:t>з орфоэпического минимума, отобр</w:t>
      </w:r>
      <w:r w:rsidRPr="003A1511">
        <w:rPr>
          <w:rFonts w:eastAsia="Times New Roman"/>
          <w:color w:val="000000"/>
          <w:spacing w:val="-4"/>
          <w:sz w:val="24"/>
          <w:szCs w:val="24"/>
        </w:rPr>
        <w:t>анного для изучения в 4 классе;</w:t>
      </w:r>
      <w:r w:rsidR="00617021" w:rsidRPr="003A1511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правильно употреблять предлоги </w:t>
      </w:r>
      <w:proofErr w:type="gram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о</w:t>
      </w:r>
      <w:proofErr w:type="gram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ж об </w:t>
      </w:r>
      <w:r>
        <w:rPr>
          <w:rFonts w:eastAsia="Times New Roman"/>
          <w:color w:val="000000"/>
          <w:spacing w:val="-5"/>
          <w:sz w:val="24"/>
          <w:szCs w:val="24"/>
        </w:rPr>
        <w:t>перед существительными, прилагательными, ме</w:t>
      </w:r>
      <w:r w:rsidR="003A1511">
        <w:rPr>
          <w:rFonts w:eastAsia="Times New Roman"/>
          <w:color w:val="000000"/>
          <w:spacing w:val="-5"/>
          <w:sz w:val="24"/>
          <w:szCs w:val="24"/>
        </w:rPr>
        <w:t>с</w:t>
      </w:r>
      <w:r>
        <w:rPr>
          <w:rFonts w:eastAsia="Times New Roman"/>
          <w:color w:val="000000"/>
          <w:spacing w:val="-7"/>
          <w:sz w:val="24"/>
          <w:szCs w:val="24"/>
        </w:rPr>
        <w:t>тоимениями;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правильно употреблять местоимения «оба» и «обе»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разных падежных форм;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применять общее правило написания проверяемых орфограмм в разных часть,  слова;</w:t>
      </w:r>
      <w:proofErr w:type="gramEnd"/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производить звукобуквенный анализ слова; морфемный анализ слова (по составу); э</w:t>
      </w:r>
      <w:r>
        <w:rPr>
          <w:rFonts w:eastAsia="Times New Roman"/>
          <w:color w:val="000000"/>
          <w:spacing w:val="-2"/>
          <w:sz w:val="24"/>
          <w:szCs w:val="24"/>
        </w:rPr>
        <w:t>ле</w:t>
      </w:r>
      <w:r>
        <w:rPr>
          <w:rFonts w:eastAsia="Times New Roman"/>
          <w:color w:val="000000"/>
          <w:spacing w:val="-1"/>
          <w:sz w:val="24"/>
          <w:szCs w:val="24"/>
        </w:rPr>
        <w:t>ментарный словообразовательный анализ;  морфологический анализ имен существительных,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прилагательных и глагола; синтаксический анализ простого предложения;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сравнивать слова, связанные отношениями производности, объяснять, какое из них от ка</w:t>
      </w:r>
      <w:r>
        <w:rPr>
          <w:rFonts w:eastAsia="Times New Roman"/>
          <w:color w:val="000000"/>
          <w:spacing w:val="-2"/>
          <w:sz w:val="24"/>
          <w:szCs w:val="24"/>
        </w:rPr>
        <w:t>кого об</w:t>
      </w:r>
      <w:r>
        <w:rPr>
          <w:rFonts w:eastAsia="Times New Roman"/>
          <w:color w:val="000000"/>
          <w:spacing w:val="-2"/>
          <w:sz w:val="24"/>
          <w:szCs w:val="24"/>
        </w:rPr>
        <w:t>разовано, находить словообразовательный аффикс, указывая способ словообразования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(с помощью приставки, с помощью суффикса, с помощью приставки и суффикса одновременно,</w:t>
      </w:r>
      <w:r>
        <w:rPr>
          <w:rFonts w:eastAsia="Times New Roman"/>
          <w:color w:val="000000"/>
          <w:spacing w:val="-5"/>
          <w:sz w:val="24"/>
          <w:szCs w:val="24"/>
        </w:rPr>
        <w:br/>
        <w:t>сложением основ с соединительным гласным);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определять спряжение глаголов по ударным </w:t>
      </w:r>
      <w:r>
        <w:rPr>
          <w:rFonts w:eastAsia="Times New Roman"/>
          <w:color w:val="000000"/>
          <w:spacing w:val="-3"/>
          <w:sz w:val="24"/>
          <w:szCs w:val="24"/>
        </w:rPr>
        <w:t>личным окончаниям и глагольным суффик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сам начальной формы глагола;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left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определять и выделять на письме однородные члены предложения в бессоюзных предло</w:t>
      </w:r>
      <w:r>
        <w:rPr>
          <w:rFonts w:eastAsia="Times New Roman"/>
          <w:color w:val="000000"/>
          <w:spacing w:val="-5"/>
          <w:sz w:val="24"/>
          <w:szCs w:val="24"/>
        </w:rPr>
        <w:t>жениях и с со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юзами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а, и, но;</w:t>
      </w:r>
    </w:p>
    <w:p w:rsidR="00000000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составлять схемы предложений с однородными членами и строить предложения по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за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данным моделям;</w:t>
      </w:r>
    </w:p>
    <w:p w:rsidR="00000000" w:rsidRPr="00617021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обнаруживать в реальном художественном тексте его составляющие: описание, повество</w:t>
      </w:r>
      <w:r>
        <w:rPr>
          <w:rFonts w:eastAsia="Times New Roman"/>
          <w:color w:val="000000"/>
          <w:spacing w:val="-6"/>
          <w:sz w:val="24"/>
          <w:szCs w:val="24"/>
        </w:rPr>
        <w:t>вание, рассуждение;</w:t>
      </w:r>
    </w:p>
    <w:p w:rsidR="00617021" w:rsidRDefault="00617021" w:rsidP="003A1511">
      <w:pPr>
        <w:numPr>
          <w:ilvl w:val="0"/>
          <w:numId w:val="2"/>
        </w:numPr>
        <w:shd w:val="clear" w:color="auto" w:fill="FFFFFF"/>
        <w:tabs>
          <w:tab w:val="left" w:pos="682"/>
        </w:tabs>
        <w:spacing w:line="302" w:lineRule="exact"/>
        <w:ind w:firstLine="55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составлять с опорой на опыт естественных впечатлений и наблюдений текст с элементами </w:t>
      </w:r>
      <w:r>
        <w:rPr>
          <w:rFonts w:eastAsia="Times New Roman"/>
          <w:color w:val="000000"/>
          <w:spacing w:val="-5"/>
          <w:sz w:val="24"/>
          <w:szCs w:val="24"/>
        </w:rPr>
        <w:t>описания, повествования и рассуждения;</w:t>
      </w:r>
    </w:p>
    <w:p w:rsidR="00000000" w:rsidRDefault="00617021" w:rsidP="003A1511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07" w:lineRule="exact"/>
        <w:ind w:left="5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доказательно различать художественный и научно-популярный тексты;</w:t>
      </w:r>
    </w:p>
    <w:p w:rsidR="00000000" w:rsidRPr="00617021" w:rsidRDefault="00617021" w:rsidP="003A1511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07" w:lineRule="exact"/>
        <w:ind w:left="571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владеть нормам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речевого этикета в ситуации предметного спо</w:t>
      </w:r>
      <w:r>
        <w:rPr>
          <w:rFonts w:eastAsia="Times New Roman"/>
          <w:color w:val="000000"/>
          <w:spacing w:val="-6"/>
          <w:sz w:val="24"/>
          <w:szCs w:val="24"/>
        </w:rPr>
        <w:t>ра с одноклассниками;</w:t>
      </w:r>
    </w:p>
    <w:p w:rsidR="00617021" w:rsidRDefault="00617021" w:rsidP="003A1511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07" w:lineRule="exact"/>
        <w:ind w:left="571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составить аннотацию на отдельное литературное произведение и на сборник произве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дений;</w:t>
      </w:r>
    </w:p>
    <w:p w:rsidR="00000000" w:rsidRDefault="00617021" w:rsidP="00617021">
      <w:pPr>
        <w:shd w:val="clear" w:color="auto" w:fill="FFFFFF"/>
        <w:tabs>
          <w:tab w:val="left" w:pos="706"/>
        </w:tabs>
        <w:ind w:left="10" w:firstLine="562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находить нужные словарные статьи </w:t>
      </w:r>
      <w:r>
        <w:rPr>
          <w:rFonts w:eastAsia="Times New Roman"/>
          <w:smallCap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в</w:t>
      </w:r>
      <w:r>
        <w:rPr>
          <w:rFonts w:eastAsia="Times New Roman"/>
          <w:smallCaps/>
          <w:color w:val="000000"/>
          <w:spacing w:val="-2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словарях различных типов и «читать» словарную </w:t>
      </w:r>
      <w:r>
        <w:rPr>
          <w:rFonts w:eastAsia="Times New Roman"/>
          <w:color w:val="000000"/>
          <w:spacing w:val="-5"/>
          <w:sz w:val="24"/>
          <w:szCs w:val="24"/>
        </w:rPr>
        <w:t>статью, извлекая необходимую информацию;</w:t>
      </w:r>
    </w:p>
    <w:p w:rsidR="00000000" w:rsidRPr="00617021" w:rsidRDefault="00617021" w:rsidP="00617021">
      <w:pPr>
        <w:shd w:val="clear" w:color="auto" w:fill="FFFFFF"/>
        <w:spacing w:before="82"/>
        <w:ind w:left="14" w:firstLine="566"/>
        <w:jc w:val="both"/>
        <w:rPr>
          <w:b/>
        </w:rPr>
      </w:pPr>
      <w:r w:rsidRPr="00617021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lastRenderedPageBreak/>
        <w:t>использовать приобрет</w:t>
      </w:r>
      <w:r w:rsidRPr="00617021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>енные знания и умения в практической деятельности и повсе</w:t>
      </w:r>
      <w:r w:rsidRPr="00617021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softHyphen/>
      </w:r>
      <w:r w:rsidRPr="00617021">
        <w:rPr>
          <w:rFonts w:eastAsia="Times New Roman"/>
          <w:b/>
          <w:i/>
          <w:iCs/>
          <w:color w:val="000000"/>
          <w:sz w:val="24"/>
          <w:szCs w:val="24"/>
        </w:rPr>
        <w:t>дневной жизни:</w:t>
      </w:r>
    </w:p>
    <w:p w:rsidR="00000000" w:rsidRDefault="00617021" w:rsidP="00617021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для работы со словарями;</w:t>
      </w:r>
    </w:p>
    <w:p w:rsidR="00000000" w:rsidRDefault="00617021" w:rsidP="00617021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соблюдения орфографических и орфоэпических норм речи;</w:t>
      </w:r>
    </w:p>
    <w:p w:rsidR="00000000" w:rsidRDefault="00617021" w:rsidP="00617021">
      <w:pPr>
        <w:numPr>
          <w:ilvl w:val="0"/>
          <w:numId w:val="1"/>
        </w:numPr>
        <w:shd w:val="clear" w:color="auto" w:fill="FFFFFF"/>
        <w:tabs>
          <w:tab w:val="left" w:pos="706"/>
        </w:tabs>
        <w:ind w:left="10" w:firstLine="56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устного повседневного общения со сверстниками и взрослыми с соблюдением норм рече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вого этик</w:t>
      </w:r>
      <w:r>
        <w:rPr>
          <w:rFonts w:eastAsia="Times New Roman"/>
          <w:color w:val="000000"/>
          <w:spacing w:val="-6"/>
          <w:sz w:val="24"/>
          <w:szCs w:val="24"/>
        </w:rPr>
        <w:t>ета;</w:t>
      </w:r>
    </w:p>
    <w:p w:rsidR="00000000" w:rsidRDefault="00617021" w:rsidP="00617021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написания письма с соблюдением норм речевого этикета.</w:t>
      </w:r>
    </w:p>
    <w:p w:rsidR="00000000" w:rsidRDefault="00617021" w:rsidP="00617021">
      <w:pPr>
        <w:shd w:val="clear" w:color="auto" w:fill="FFFFFF"/>
        <w:spacing w:before="312"/>
        <w:ind w:left="571"/>
      </w:pPr>
      <w:r>
        <w:rPr>
          <w:rFonts w:eastAsia="Times New Roman"/>
          <w:color w:val="000000"/>
          <w:spacing w:val="4"/>
          <w:sz w:val="24"/>
          <w:szCs w:val="24"/>
        </w:rPr>
        <w:t>Словарные слова:</w:t>
      </w:r>
    </w:p>
    <w:p w:rsidR="003A1511" w:rsidRDefault="00617021" w:rsidP="00617021">
      <w:pPr>
        <w:shd w:val="clear" w:color="auto" w:fill="FFFFFF"/>
        <w:ind w:left="5" w:firstLine="562"/>
        <w:jc w:val="both"/>
      </w:pPr>
      <w:proofErr w:type="gramStart"/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автомобиль, аннотация, беседа, библиография, библиотека, билет, биография, богатство,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велосипед, галерея, гореть, горизонт, гражданин, диалог, желать, железо, завтра, здесь, ин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же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нер, искусный, искусство, календарь, коллектив, коллекция, корабль, костер, натюрморт, оте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чество, пейзаж:, портрет, правительство, президент, привет, профессия, путешествие, салют, 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свобода, сегодня, сейчас, секрет, солдат, хозяин, цитата, экскаватор, э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лектричество, эскала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softHyphen/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тор </w:t>
      </w:r>
      <w:r>
        <w:rPr>
          <w:rFonts w:eastAsia="Times New Roman"/>
          <w:color w:val="000000"/>
          <w:spacing w:val="-5"/>
          <w:sz w:val="24"/>
          <w:szCs w:val="24"/>
        </w:rPr>
        <w:t>(всего 46 слов).</w:t>
      </w:r>
      <w:proofErr w:type="gramEnd"/>
    </w:p>
    <w:sectPr w:rsidR="003A1511" w:rsidSect="00617021">
      <w:pgSz w:w="11909" w:h="16834"/>
      <w:pgMar w:top="993" w:right="677" w:bottom="720" w:left="15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5A5A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1511"/>
    <w:rsid w:val="003A1511"/>
    <w:rsid w:val="0061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cp:lastPrinted>2011-09-07T11:34:00Z</cp:lastPrinted>
  <dcterms:created xsi:type="dcterms:W3CDTF">2011-09-07T11:19:00Z</dcterms:created>
  <dcterms:modified xsi:type="dcterms:W3CDTF">2011-09-07T11:35:00Z</dcterms:modified>
</cp:coreProperties>
</file>