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6D" w:rsidRPr="0023526D" w:rsidRDefault="0023526D" w:rsidP="0023526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6D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«Особенности развития словаря детей  старшего дошкольного возраста»</w:t>
      </w:r>
    </w:p>
    <w:p w:rsidR="0023526D" w:rsidRPr="0023526D" w:rsidRDefault="0023526D" w:rsidP="0023526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 – носитель содержания, обусловливающего звуковую оболочку речи. Известно, что чем богаче словарь человека, тем больше возможностей у говорящего выбрать нужную словоформу для построения связного высказывания. Таким образом, уверенное владение словарным запасом  - одно из условий успешного включения ребенка в сферу общения с окружающими.</w:t>
      </w:r>
    </w:p>
    <w:p w:rsidR="0023526D" w:rsidRPr="0023526D" w:rsidRDefault="0023526D" w:rsidP="0023526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Параллельно с коммуникативной функцией слово выполняет и когнитивную (познавательную) функцию, так как является не только единицей речи, но и мышления (по Л. С. </w:t>
      </w:r>
      <w:proofErr w:type="spellStart"/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Выготскому</w:t>
      </w:r>
      <w:proofErr w:type="spellEnd"/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Вот почему развитие словаря ведет к формированию всех высших психических процессов – мышления, восприятия, памяти, внимания, воображения, целенаправленного поведения.</w:t>
      </w:r>
    </w:p>
    <w:p w:rsidR="0023526D" w:rsidRPr="0023526D" w:rsidRDefault="0023526D" w:rsidP="0023526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 </w:t>
      </w:r>
      <w:r w:rsidRPr="002352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нормальном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речевом развитии ребёнка его словарь изменяется </w:t>
      </w:r>
      <w:r w:rsidRPr="002352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количественно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</w:t>
      </w:r>
      <w:r w:rsidR="008A0C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352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качественно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Количественные изменения – это расширение объёма словаря, а качественные – закономерности усвоения детьми значения слов.</w:t>
      </w:r>
    </w:p>
    <w:p w:rsidR="0023526D" w:rsidRPr="0023526D" w:rsidRDefault="0023526D" w:rsidP="0023526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Так, словарь ребенка в возрасте 6 -7 лет составляет 4000-4500 слов. При этом старшие дошкольники активно овладевают не только предметным, но и глагольным словарём, а также словарём состояний, признаков. Словарный запас пополняется и за счёт использования детьми слов, образованных суффиксально-префиксальным способом (палец→ </w:t>
      </w:r>
      <w:r w:rsidRPr="002352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пальчик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железо →</w:t>
      </w:r>
      <w:r w:rsidRPr="002352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железный 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т. д.).</w:t>
      </w:r>
    </w:p>
    <w:p w:rsidR="0023526D" w:rsidRPr="0023526D" w:rsidRDefault="0023526D" w:rsidP="0023526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Одновременно с количественным ростом словаря происходит </w:t>
      </w:r>
      <w:r w:rsidRPr="002352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систематизация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лексики. </w:t>
      </w:r>
      <w:proofErr w:type="gramStart"/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Ребенок, пользуясь обобщающими </w:t>
      </w:r>
      <w:proofErr w:type="spellStart"/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существи-тельными</w:t>
      </w:r>
      <w:proofErr w:type="spellEnd"/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способен тонко дифференцировать их (например, </w:t>
      </w:r>
      <w:r w:rsidRPr="002352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дикие звери 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 </w:t>
      </w:r>
      <w:r w:rsidRPr="002352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домашние животные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не просто </w:t>
      </w:r>
      <w:r w:rsidRPr="002352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животные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в речи детей появляются отвлеченные существительные (</w:t>
      </w:r>
      <w:r w:rsidRPr="002352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надежда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сложные слова (</w:t>
      </w:r>
      <w:r w:rsidRPr="002352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длинноногий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жираф), многозначные слова, слова с переносным смыслом, антонимы, синонимы, эпитеты, метафоры.</w:t>
      </w:r>
      <w:proofErr w:type="gramEnd"/>
    </w:p>
    <w:p w:rsidR="0023526D" w:rsidRPr="0023526D" w:rsidRDefault="0023526D" w:rsidP="0023526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к концу дошкольного периода словарь детей достигает такого уровня, что они свободно общаются </w:t>
      </w:r>
      <w:proofErr w:type="gramStart"/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и сверстниками и могут поддерживать разговор почти на любую тему, доступную для понимания в их возрасте.</w:t>
      </w:r>
    </w:p>
    <w:p w:rsidR="0023526D" w:rsidRPr="0023526D" w:rsidRDefault="0023526D" w:rsidP="0023526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 с </w:t>
      </w:r>
      <w:r w:rsidRPr="002352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речевыми нарушениями и ЗПР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часто наблюдается разной степени выраженности недоразвитие лексической стороны речи. Словарь таких детей беден, нарушается понимание речи.</w:t>
      </w:r>
    </w:p>
    <w:p w:rsidR="0023526D" w:rsidRPr="0023526D" w:rsidRDefault="0023526D" w:rsidP="0023526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Дети зачастую не владеют словарём по определенным темам:   </w:t>
      </w:r>
      <w:proofErr w:type="gramStart"/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«Насекомые»,  «Рыбы», «Продукты питания», «Деревья», «Грибы», «Учебные вещи», «Профессии людей» и др. Вызывает трудности называние отдельных частей предмета (</w:t>
      </w:r>
      <w:r w:rsidRPr="002352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 книги обложка, страница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proofErr w:type="gramEnd"/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Лексический запас  прилагательных ограничен: дети  редко пользуются определениями со значением формы (</w:t>
      </w:r>
      <w:r w:rsidRPr="002352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круглый, овальный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 др.), высоты, толщины, длины и т. п. 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Дети не могут правильно подобрать глагольную лексику для обозначения способа передвижения, </w:t>
      </w:r>
      <w:proofErr w:type="spellStart"/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голосоподачи</w:t>
      </w:r>
      <w:proofErr w:type="spellEnd"/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профессиональных действий людей (</w:t>
      </w:r>
      <w:r w:rsidRPr="002352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черепаха идет, лягушка идет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вместо </w:t>
      </w:r>
      <w:r w:rsidRPr="002352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черепаха ползёт, лягушка прыгает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путают близкие по семантике глаголы (</w:t>
      </w:r>
      <w:r w:rsidRPr="002352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шьёт, зашивает, штопает, вышивает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proofErr w:type="gramEnd"/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Характерно отсутствие синонимов, антонимов и слов сложной  семантики – обобщающих, абстрактных, многозначных, слов с  переносным значением.</w:t>
      </w:r>
    </w:p>
    <w:p w:rsidR="0023526D" w:rsidRPr="0023526D" w:rsidRDefault="0023526D" w:rsidP="0023526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Пассивный словарь значительно преобладает над </w:t>
      </w:r>
      <w:proofErr w:type="gramStart"/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активным</w:t>
      </w:r>
      <w:proofErr w:type="gramEnd"/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Отмечаются трудности актуализации пассивного словаря: часто для воспроизведения слова ребенку требуется наводящий вопрос.</w:t>
      </w:r>
    </w:p>
    <w:p w:rsidR="0023526D" w:rsidRPr="0023526D" w:rsidRDefault="0023526D" w:rsidP="0023526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Преобладающим типом лексических ошибок является неправильное употребление слов в речевом контексте. Не зная многих наименований предметов, действий, признаков, дети заменяют их другими неточными словами, нарушая тем самым лексическую сочетаемость. Например, </w:t>
      </w:r>
      <w:r w:rsidRPr="002352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чешет нос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вместо</w:t>
      </w:r>
      <w:proofErr w:type="gramEnd"/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352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точит нож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                      </w:t>
      </w:r>
    </w:p>
    <w:p w:rsidR="0023526D" w:rsidRPr="0023526D" w:rsidRDefault="0023526D" w:rsidP="0023526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Методика словарной работы предусматривает решение следующих задач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3526D" w:rsidRPr="0023526D" w:rsidRDefault="0023526D" w:rsidP="0023526D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>Обогащение словаря (усвоение новых слов и новых значений уже известных слов);</w:t>
      </w:r>
    </w:p>
    <w:p w:rsidR="0023526D" w:rsidRPr="0023526D" w:rsidRDefault="0023526D" w:rsidP="0023526D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>Уточнение значений слов, усвоенных детьми, но употребляемых не вполне верно;</w:t>
      </w:r>
    </w:p>
    <w:p w:rsidR="0023526D" w:rsidRPr="0023526D" w:rsidRDefault="0023526D" w:rsidP="0023526D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 xml:space="preserve">Активизация словаря (перевод слов из пассивного словаря </w:t>
      </w:r>
      <w:proofErr w:type="gramStart"/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>в</w:t>
      </w:r>
      <w:proofErr w:type="gramEnd"/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 xml:space="preserve"> активный).</w:t>
      </w:r>
    </w:p>
    <w:p w:rsidR="0023526D" w:rsidRPr="0023526D" w:rsidRDefault="0023526D" w:rsidP="0023526D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Способы объяснения значения нового слова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3526D" w:rsidRPr="0023526D" w:rsidRDefault="0023526D" w:rsidP="0023526D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>Наглядные (натуральные) приёмы: демонстрация предметов, их действий и признаков, организация активного наблюдения за ними;</w:t>
      </w:r>
    </w:p>
    <w:p w:rsidR="0023526D" w:rsidRPr="0023526D" w:rsidRDefault="0023526D" w:rsidP="0023526D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>Словесные приёмы:</w:t>
      </w:r>
    </w:p>
    <w:p w:rsidR="0023526D" w:rsidRPr="0023526D" w:rsidRDefault="0023526D" w:rsidP="0023526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подбор родственного слова: </w:t>
      </w:r>
      <w:r w:rsidRPr="002352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яблоня – яблоко, яблочный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3526D" w:rsidRPr="0023526D" w:rsidRDefault="0023526D" w:rsidP="0023526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подстановка синонима</w:t>
      </w:r>
      <w:r w:rsidRPr="002352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 изба – дом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3526D" w:rsidRPr="0023526D" w:rsidRDefault="0023526D" w:rsidP="0023526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подбор антонима: </w:t>
      </w:r>
      <w:r w:rsidRPr="002352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тусклый – яркий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3526D" w:rsidRPr="0023526D" w:rsidRDefault="0023526D" w:rsidP="0023526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сопоставление паронимов: </w:t>
      </w:r>
      <w:r w:rsidRPr="002352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землянка – земляника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3526D" w:rsidRPr="0023526D" w:rsidRDefault="0023526D" w:rsidP="0023526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разложение общего понятия на частные: </w:t>
      </w:r>
      <w:r w:rsidRPr="002352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инструменты 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 </w:t>
      </w:r>
      <w:r w:rsidRPr="002352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 молоток, пила…;</w:t>
      </w:r>
    </w:p>
    <w:p w:rsidR="0023526D" w:rsidRPr="0023526D" w:rsidRDefault="0023526D" w:rsidP="0023526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е) объяснение с помощью толкования слова: </w:t>
      </w:r>
      <w:r w:rsidRPr="002352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подснежник – это название первого весеннего цветка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3526D" w:rsidRPr="0023526D" w:rsidRDefault="0023526D" w:rsidP="0023526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опора на контекст: значение слова </w:t>
      </w:r>
      <w:r w:rsidRPr="002352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крохотный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понятнее в предложении </w:t>
      </w:r>
      <w:r w:rsidRPr="002352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Крохотный ребёнок спал в коляске</w:t>
      </w:r>
      <w:r w:rsidRPr="0023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3526D" w:rsidRPr="0023526D" w:rsidRDefault="0023526D" w:rsidP="0023526D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6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Рекомендации логопеда воспитателям по проведению словарной работы:</w:t>
      </w:r>
    </w:p>
    <w:p w:rsidR="0023526D" w:rsidRPr="0023526D" w:rsidRDefault="0023526D" w:rsidP="0023526D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>Словарная работа с детьми дошкольного возраста ведётся на </w:t>
      </w:r>
      <w:r w:rsidRPr="0023526D">
        <w:rPr>
          <w:rFonts w:ascii="Arial" w:eastAsia="Times New Roman" w:hAnsi="Arial" w:cs="Arial"/>
          <w:color w:val="444444"/>
          <w:sz w:val="28"/>
          <w:u w:val="single"/>
          <w:lang w:eastAsia="ru-RU"/>
        </w:rPr>
        <w:t>практическом</w:t>
      </w:r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> уровне без употребления специальной лингвистической терминологии;</w:t>
      </w:r>
    </w:p>
    <w:p w:rsidR="0023526D" w:rsidRPr="0023526D" w:rsidRDefault="0023526D" w:rsidP="0023526D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>Формирование лексики ребенка в детском саду тесно связано с развитием, уточнением и осознанием представлений ребенка об окружающем мире;</w:t>
      </w:r>
    </w:p>
    <w:p w:rsidR="0023526D" w:rsidRPr="0023526D" w:rsidRDefault="0023526D" w:rsidP="0023526D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3526D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Изучаемый словарь обязательно должен быть тематическим и частотным (сначала дети знакомятся с наиболее часто встречающимися словами по заданной теме, а затем </w:t>
      </w:r>
      <w:proofErr w:type="gramStart"/>
      <w:r w:rsidRPr="0023526D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–</w:t>
      </w:r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>с</w:t>
      </w:r>
      <w:proofErr w:type="gramEnd"/>
      <w:r w:rsidRPr="0023526D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 </w:t>
      </w:r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>менее употребительными);</w:t>
      </w:r>
    </w:p>
    <w:p w:rsidR="0023526D" w:rsidRPr="0023526D" w:rsidRDefault="0023526D" w:rsidP="0023526D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>Изучаемый словарь должен быть нейтральным (в нём должны отсутствовать диалектные, жаргонные, профессиональные и др. слова);</w:t>
      </w:r>
    </w:p>
    <w:p w:rsidR="0023526D" w:rsidRPr="0023526D" w:rsidRDefault="0023526D" w:rsidP="0023526D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 xml:space="preserve">Наглядные (натуральные) способы объяснения значения новых слов применяются в большей степени по сравнению со словесными приёмами </w:t>
      </w:r>
      <w:proofErr w:type="spellStart"/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>семантизации</w:t>
      </w:r>
      <w:proofErr w:type="spellEnd"/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>;</w:t>
      </w:r>
    </w:p>
    <w:p w:rsidR="0023526D" w:rsidRPr="0023526D" w:rsidRDefault="0023526D" w:rsidP="0023526D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 xml:space="preserve">Эффективность словарной работы во многом зависит от оснащённости занятий наглядным материалом: натуральные предметы, картинки, </w:t>
      </w:r>
      <w:proofErr w:type="spellStart"/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>оречевление</w:t>
      </w:r>
      <w:proofErr w:type="spellEnd"/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 xml:space="preserve"> действий, символика и моделирование и т. д.;</w:t>
      </w:r>
    </w:p>
    <w:p w:rsidR="0023526D" w:rsidRPr="0023526D" w:rsidRDefault="0023526D" w:rsidP="0023526D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>Процесс презентации слов должен опираться на работу </w:t>
      </w:r>
      <w:r w:rsidRPr="0023526D">
        <w:rPr>
          <w:rFonts w:ascii="Arial" w:eastAsia="Times New Roman" w:hAnsi="Arial" w:cs="Arial"/>
          <w:color w:val="444444"/>
          <w:sz w:val="28"/>
          <w:u w:val="single"/>
          <w:lang w:eastAsia="ru-RU"/>
        </w:rPr>
        <w:t>всех возможных анализаторов</w:t>
      </w:r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>: новое слово воспринимается ребёнком на слух, далее разбирается его значение с использованием наглядных или словесных средств. Важно  предоставить ребенку возможность </w:t>
      </w:r>
      <w:r w:rsidRPr="0023526D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предметно-практической</w:t>
      </w:r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> деятельности с наблюдаемыми предметами: ребёнок рассматривает, слушает, трогает, нюхает, разбирает, раскрашивает, лепит заданный предмет; выполняет с этим предметом по словесной инструкции как можно больше действий. Такое установление связей между личным опытом и речевым материалом помогает прочнее усвоить ребенку новое.</w:t>
      </w:r>
    </w:p>
    <w:p w:rsidR="0023526D" w:rsidRPr="0023526D" w:rsidRDefault="0023526D" w:rsidP="0023526D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>Должна быть выдержана дозировка слов на единицу учебного времени (оптимальное число слов для дошкольников в пределах одного этапа – 2-3);</w:t>
      </w:r>
    </w:p>
    <w:p w:rsidR="0023526D" w:rsidRPr="0023526D" w:rsidRDefault="0023526D" w:rsidP="0023526D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>Для введения слова в речь необходимо его постоянное повторение, а также включение в состав предложения;</w:t>
      </w:r>
    </w:p>
    <w:p w:rsidR="0023526D" w:rsidRPr="0023526D" w:rsidRDefault="0023526D" w:rsidP="0023526D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> Презентацию и закрепление слов следует осуществлять в игровых, интересных для детей ситуациях, так как запоминание новой лексики идёт интенсивнее, если она эмоционально значима для ребёнка;</w:t>
      </w:r>
    </w:p>
    <w:p w:rsidR="0023526D" w:rsidRPr="0023526D" w:rsidRDefault="0023526D" w:rsidP="0023526D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>Особая задача на лексических занятиях – развитие у детей навыков словообразования;</w:t>
      </w:r>
    </w:p>
    <w:p w:rsidR="0023526D" w:rsidRPr="0023526D" w:rsidRDefault="0023526D" w:rsidP="0023526D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>Наиболее часто используемые воспитателями лексические игры: «Назови одним словом!» (подбор обобщающих слов), «Наоборот» (подбор антонимов), «Скажи ласково!», «Большой - маленький» (на образование слов с уменьшительно-ласкательным значением), «Что из чего?» (на образование относит</w:t>
      </w:r>
      <w:proofErr w:type="gramStart"/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>.</w:t>
      </w:r>
      <w:proofErr w:type="gramEnd"/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proofErr w:type="gramStart"/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>п</w:t>
      </w:r>
      <w:proofErr w:type="gramEnd"/>
      <w:r w:rsidRPr="0023526D">
        <w:rPr>
          <w:rFonts w:ascii="Arial" w:eastAsia="Times New Roman" w:hAnsi="Arial" w:cs="Arial"/>
          <w:color w:val="444444"/>
          <w:sz w:val="28"/>
          <w:lang w:eastAsia="ru-RU"/>
        </w:rPr>
        <w:t>рилагательных от существительных), «Это чьё?» (на образование притяжательных местоимений и прилагательных) и др.</w:t>
      </w:r>
    </w:p>
    <w:p w:rsidR="007C3553" w:rsidRDefault="007C3553"/>
    <w:sectPr w:rsidR="007C3553" w:rsidSect="007C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2B37"/>
    <w:multiLevelType w:val="multilevel"/>
    <w:tmpl w:val="51FE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D1205"/>
    <w:multiLevelType w:val="multilevel"/>
    <w:tmpl w:val="F490C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C87DC6"/>
    <w:multiLevelType w:val="multilevel"/>
    <w:tmpl w:val="BBDC6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6D"/>
    <w:rsid w:val="0023526D"/>
    <w:rsid w:val="007C3553"/>
    <w:rsid w:val="008A0C37"/>
    <w:rsid w:val="00F5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3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3526D"/>
  </w:style>
  <w:style w:type="paragraph" w:customStyle="1" w:styleId="c0">
    <w:name w:val="c0"/>
    <w:basedOn w:val="a"/>
    <w:rsid w:val="0023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526D"/>
  </w:style>
  <w:style w:type="character" w:customStyle="1" w:styleId="apple-converted-space">
    <w:name w:val="apple-converted-space"/>
    <w:basedOn w:val="a0"/>
    <w:rsid w:val="0023526D"/>
  </w:style>
  <w:style w:type="character" w:customStyle="1" w:styleId="c2">
    <w:name w:val="c2"/>
    <w:basedOn w:val="a0"/>
    <w:rsid w:val="0023526D"/>
  </w:style>
  <w:style w:type="character" w:customStyle="1" w:styleId="c7">
    <w:name w:val="c7"/>
    <w:basedOn w:val="a0"/>
    <w:rsid w:val="0023526D"/>
  </w:style>
  <w:style w:type="character" w:customStyle="1" w:styleId="c4">
    <w:name w:val="c4"/>
    <w:basedOn w:val="a0"/>
    <w:rsid w:val="00235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5847</Characters>
  <Application>Microsoft Office Word</Application>
  <DocSecurity>0</DocSecurity>
  <Lines>48</Lines>
  <Paragraphs>13</Paragraphs>
  <ScaleCrop>false</ScaleCrop>
  <Company>Grizli777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Заведующая</cp:lastModifiedBy>
  <cp:revision>2</cp:revision>
  <dcterms:created xsi:type="dcterms:W3CDTF">2012-11-08T16:27:00Z</dcterms:created>
  <dcterms:modified xsi:type="dcterms:W3CDTF">2013-04-29T10:36:00Z</dcterms:modified>
</cp:coreProperties>
</file>