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22" w:rsidRDefault="00084E9C" w:rsidP="00084E9C">
      <w:pPr>
        <w:pStyle w:val="a5"/>
        <w:rPr>
          <w:rFonts w:ascii="Arial Black" w:hAnsi="Arial Black"/>
          <w:color w:val="00B050"/>
          <w:sz w:val="24"/>
          <w:szCs w:val="24"/>
          <w:lang w:val="en-US" w:eastAsia="ru-RU"/>
        </w:rPr>
      </w:pP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Мыши и кот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-</w:t>
      </w:r>
      <w:r>
        <w:rPr>
          <w:rFonts w:ascii="Arial Black" w:hAnsi="Arial Black"/>
          <w:color w:val="00B050"/>
          <w:sz w:val="24"/>
          <w:szCs w:val="24"/>
          <w:lang w:eastAsia="ru-RU"/>
        </w:rPr>
        <w:t xml:space="preserve"> 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«мыши» сидят в «норках» — на стульях или на скамейках, поставленных вдоль стен комнаты или по сторонам площадки.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В одном из углов площадки сидит «кошка», роль которой исполняет 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мама</w:t>
      </w:r>
      <w:r>
        <w:rPr>
          <w:rFonts w:ascii="Arial Black" w:hAnsi="Arial Black"/>
          <w:color w:val="00B050"/>
          <w:sz w:val="24"/>
          <w:szCs w:val="24"/>
          <w:lang w:eastAsia="ru-RU"/>
        </w:rPr>
        <w:t>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Кошка засыпает, и только тогда мыши разбегаются по комнате. Но вот кошка просыпается, мяукает, начинает ловить мышей, которые бегут в норки и занимают свои места на стульях. После того как все мыши вернутся в норки, кошка еще раз проходит по комнате, а затем возвращается на свое место, засыпает и игра повторяется.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Воспитатель может использовать в игре игрушечную кошку, надеваемую на руку.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Поезд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Дети строятся в колонну по одной стороне площадки или вдоль стены комнаты. Первый стоящий в колонне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-«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паровоз», остальные — «вагоны».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Воспитатель дает гудок, и дети начинают двигаться вперед (без сцепления); вначале медленно, затем быстрее и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наконец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переходят на бег (при медленном движении дети могут произносить звук «чу-чу-чу»).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«Поезд подъезжает к станции»,— говорит воспитатель. Дети постепенно замедляют темп и останавливаются. Воспитатель вновь дает гудок, и движение поезда возобновляется.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Воспитатель регулирует темп и продолжительность движения детей. Первое время воспитатель сам ведет колонну детей, а затем ставит впереди более активного ребенка. Вариант игры. После остановки поезда дети идут погулять. Услышав гудок, дети бегут в условленное место (к стене) и строятся в колонну. Вначале можно разрешить детям строиться в любом порядке, а к концу года следует приучать запоминать свое место в колонне — находить сво</w:t>
      </w:r>
      <w:r w:rsidR="00472022">
        <w:rPr>
          <w:rFonts w:ascii="Arial Black" w:hAnsi="Arial Black"/>
          <w:color w:val="00B050"/>
          <w:sz w:val="24"/>
          <w:szCs w:val="24"/>
          <w:lang w:eastAsia="ru-RU"/>
        </w:rPr>
        <w:t>й «вагон».</w:t>
      </w:r>
      <w:r w:rsidR="00472022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 xml:space="preserve"> 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Пузырь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стоят вплотную по кругу, взявшись за руки. Вместе с воспитателем они говорят: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Раздувайся, пузырь, Раздувайся большой, Оставайся такой, Да не лопайся.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Произнося стихи, дети постепенно расширяют круг. Когда воспитатель скажет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«пузырь лопнул», все дети опус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кают руки, хором говорят «хлоп» и присаживаются на корточки.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Воспитатель предлагает надуть новый пузырь: дети встают, снова образуют маленький круг, и игра возобновляется. Вариант игры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П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осле слов «Да не лопайся» дети не присаживаются, а 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lastRenderedPageBreak/>
        <w:t xml:space="preserve">воспитатель говорит: «Полетели пузыри». Дети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разбегаются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куда кто хочет (в пределах площадки), а воспитатель говорит: «Полетели, полетели, полетели!..»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 этом варианте и</w:t>
      </w:r>
      <w:r w:rsidR="00472022">
        <w:rPr>
          <w:rFonts w:ascii="Arial Black" w:hAnsi="Arial Black"/>
          <w:color w:val="00B050"/>
          <w:sz w:val="24"/>
          <w:szCs w:val="24"/>
          <w:lang w:eastAsia="ru-RU"/>
        </w:rPr>
        <w:t>гру можно повторить 3—4 раза.</w:t>
      </w:r>
    </w:p>
    <w:p w:rsidR="00472022" w:rsidRDefault="00084E9C" w:rsidP="00084E9C">
      <w:pPr>
        <w:pStyle w:val="a5"/>
        <w:rPr>
          <w:rFonts w:ascii="Arial Black" w:hAnsi="Arial Black"/>
          <w:color w:val="00B050"/>
          <w:sz w:val="24"/>
          <w:szCs w:val="24"/>
          <w:lang w:val="en-US" w:eastAsia="ru-RU"/>
        </w:rPr>
      </w:pP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 xml:space="preserve"> 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Воробушки и кот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стоят вдоль стен комнаты на скамеечках, на больших кубиках или в обручах, положенных на пол. Это — «воробышки на крыше» или в «гнездышках». Поодаль сидит «кошка», роль которой исполняет один из детей. «Воробышки полетели»,— говорит воспитатель. Воробышки спрыгивают с крыши или выпрыгивают из гнездышка и, расправив крылья, т. е. вытянув руки в стороны, бегают врассыпную по всей комнате. Кошка тем временем спит. Но вот она просыпается, произносит «мяу-мяу» и бежит догонять воробышков, которые должны спрятаться от нее на крыше или в гнездышках, заняв свои места. Пойманных воробышков кошка отводит к себе «в дом».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Котята и ребята.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Подгруппа детей изображает котят, остальные—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их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хозяева (у каждого 1—2 котенка). Котята на заборчике—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на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второй-третьей перекладинах лесенки. Хозяева сидят на скамейке. «Молока, кому молока»,— говорит воспитатель, подходит к хозяевам и делает вид, что наливает им молоко в кружки (мисочки, колечки, круги). Котята мяукают — просят молока. Хозяева выходят на площадку (за черту) и зовут: «Кис-кис-кис!» Котята слезают с заборчика и бегут пить молоко. Ребята — хозяева говорят: «Мох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натенький, усатенький, есть нач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нет, песенки поет». С последним словом котята убегают, хозяева их ловят. Кто поймал котенка, меняется с ним ролью.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 по сигналу влезать и слезать любым способом; - убегать после слова «поет»; ловить можно только до черты (на рассто</w:t>
      </w:r>
      <w:r w:rsidR="00472022">
        <w:rPr>
          <w:rFonts w:ascii="Arial Black" w:hAnsi="Arial Black"/>
          <w:color w:val="00B050"/>
          <w:sz w:val="24"/>
          <w:szCs w:val="24"/>
          <w:lang w:eastAsia="ru-RU"/>
        </w:rPr>
        <w:t>янии двух шагов от заборчика).</w:t>
      </w:r>
      <w:r w:rsidR="00472022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 xml:space="preserve"> 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Наседка и цыплята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изображают «цыплят», а воспитатель — «наседку».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На одной стороне площадки огорожено веревкой место—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«д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ом», где помещаются цыплята с наседкой (веревка натягивается между деревьями или двумя стойками на высоте 40—50 см).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Наседка подлезает под веревку и отправляется на поиски корма. Через некоторое время она зовет цыплят: «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Ко-ко-ко-ко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». По этому сигналу все цыплята подлезают под веревку, бегут к наседке и вместе с ней гуляют по площадке.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Когда воспитатель говорит «большая птица», все цыплята бегут домой.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Воспитатель говорит «большая птица» только после того, как все дети подлезли под веревку и немного побегали по площадке.</w:t>
      </w:r>
      <w:r>
        <w:rPr>
          <w:rFonts w:ascii="Arial Black" w:hAnsi="Arial Black"/>
          <w:b/>
          <w:bCs/>
          <w:color w:val="00B050"/>
          <w:sz w:val="24"/>
          <w:szCs w:val="24"/>
          <w:lang w:eastAsia="ru-RU"/>
        </w:rPr>
        <w:t xml:space="preserve"> 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lastRenderedPageBreak/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Лягушки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воспитатель говорит следующие стихи: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Вот лягушки по дорожке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С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качут, вытянувши ножки,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Ква-ква-ква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, 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ква-ква-ква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Скачут, вытянувши ножки.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При повторении игры роли меняются.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 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мяч останавливать руками, не допуская касания ног; долго не задерживать, стараться тут же откатить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другому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Попади в воротики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Дети с помощью воспитателя распределяются парами и встают на расстоянии 4—6 шагов один от другого. Между каждой парой посередине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установлены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воротики — из кубиков, кеглей или прутиков. Каждая пара получает один мяч и катает его друг другу через ворота.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 катать мяч, не задевая ворота; отталкивать энергично одной или двумя рук</w:t>
      </w:r>
      <w:r w:rsidR="00472022">
        <w:rPr>
          <w:rFonts w:ascii="Arial Black" w:hAnsi="Arial Black"/>
          <w:color w:val="00B050"/>
          <w:sz w:val="24"/>
          <w:szCs w:val="24"/>
          <w:lang w:eastAsia="ru-RU"/>
        </w:rPr>
        <w:t>ами (по указанию воспитателя).</w:t>
      </w:r>
      <w:r w:rsidR="00472022">
        <w:rPr>
          <w:rFonts w:ascii="Arial Black" w:hAnsi="Arial Black"/>
          <w:color w:val="00B050"/>
          <w:sz w:val="24"/>
          <w:szCs w:val="24"/>
          <w:lang w:eastAsia="ru-RU"/>
        </w:rPr>
        <w:br/>
      </w:r>
      <w:r>
        <w:rPr>
          <w:rFonts w:ascii="Arial Black" w:hAnsi="Arial Black"/>
          <w:b/>
          <w:bCs/>
          <w:color w:val="00B050"/>
          <w:sz w:val="24"/>
          <w:szCs w:val="24"/>
          <w:lang w:eastAsia="ru-RU"/>
        </w:rPr>
        <w:t xml:space="preserve"> 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Кто дальше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 бросать обязательно одной и другой рукой; 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бе¬жать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за мешочка</w:t>
      </w:r>
      <w:r w:rsidR="00472022">
        <w:rPr>
          <w:rFonts w:ascii="Arial Black" w:hAnsi="Arial Black"/>
          <w:color w:val="00B050"/>
          <w:sz w:val="24"/>
          <w:szCs w:val="24"/>
          <w:lang w:eastAsia="ru-RU"/>
        </w:rPr>
        <w:t>ми только по сигналу.</w:t>
      </w:r>
    </w:p>
    <w:p w:rsidR="004900BA" w:rsidRPr="00472022" w:rsidRDefault="00084E9C" w:rsidP="00084E9C">
      <w:pPr>
        <w:pStyle w:val="a5"/>
        <w:rPr>
          <w:rFonts w:ascii="Arial Black" w:hAnsi="Arial Black"/>
          <w:b/>
          <w:bCs/>
          <w:color w:val="00B050"/>
          <w:sz w:val="24"/>
          <w:szCs w:val="24"/>
          <w:lang w:eastAsia="ru-RU"/>
        </w:rPr>
      </w:pP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 xml:space="preserve"> 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Попади в круг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 бросать и брать только по сигналу; стараться 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по¬пасть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в обруч; бросать одной, при повторении другой рукой.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b/>
          <w:bCs/>
          <w:color w:val="00B050"/>
          <w:sz w:val="24"/>
          <w:szCs w:val="24"/>
          <w:lang w:eastAsia="ru-RU"/>
        </w:rPr>
        <w:lastRenderedPageBreak/>
        <w:br/>
      </w:r>
      <w:r>
        <w:rPr>
          <w:rFonts w:ascii="Arial Black" w:hAnsi="Arial Black"/>
          <w:b/>
          <w:bCs/>
          <w:color w:val="00B050"/>
          <w:sz w:val="24"/>
          <w:szCs w:val="24"/>
          <w:lang w:eastAsia="ru-RU"/>
        </w:rPr>
        <w:t xml:space="preserve"> 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Подбрось повыше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Воспитатель раздает детям мячи диаметром 12—15 см и предлагает поиграть с ними, бросая вверх и стараясь поймать после броска.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 бросать сначала невысоко, чтобы суметь поймать; ловить мяч</w:t>
      </w:r>
      <w:r>
        <w:rPr>
          <w:rFonts w:ascii="Arial Black" w:hAnsi="Arial Black"/>
          <w:color w:val="00B050"/>
          <w:sz w:val="24"/>
          <w:szCs w:val="24"/>
          <w:lang w:eastAsia="ru-RU"/>
        </w:rPr>
        <w:t>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кистями рук, не прижимая к груди; если мяч упал, его можно поднять и продолжить упражнение.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 xml:space="preserve"> </w:t>
      </w:r>
      <w:proofErr w:type="gramStart"/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Попади в цель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Воспитатель ставит или подвешивает 2—3 вертикальные цели—это может быть обруч с картонным кружком посередине, щит-мишень, снежная фигура с удобным для метания предметом (лиса с колобком, заяц с корзиной).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 метать по сигналу той рукой, какой укажет воспитатель; собирать предметы после того, как все произвели метание; выполнять метание, не выходя за пределы полосы.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 xml:space="preserve"> 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Через болото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На площадке из кирпичиков (плоских фанерок размером 15X20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 вставать только на кирпичики, не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касаясь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пола: 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до¬ходить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до конца дорожки.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 xml:space="preserve"> 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Курочка и цыплята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 перешагивать после сигнала, не толкаясь, удерживая равновесие на одной ноге; убегать после сигнала.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Мишка идет по мостику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ленточке—медведи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достают малину. Когда все дети проползут, воспитатель предлагает побегать с ленточками по площадке. По сигналу все собираются, 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lastRenderedPageBreak/>
        <w:t>воспитатель вешает ленточки на веревку. Игра повторяется.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 идти по скамейке на четвереньках (на ступнях и ладонях); доходить до конца доски.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Шире шагай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 идти с промежуточным шагом в обруче,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но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не 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вы¬ходя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за его края, не задевать за обручи.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7D1665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 xml:space="preserve"> 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Солнышко и дождик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встают по кругу.-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«Смотрит солнышко в окошко, Идут по кругу.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Светит в нашу комнатку».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«Мы захлопаем в ладоши, Хлопают стоя на месте.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Очень рады солнышку.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Топ-топ-топ-топ! Ритмично притопывают на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Топ-топ-топ-топ! месте.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Хлоп-хлоп-хлоп-хлоп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! Ритмично хлопают в ладоши,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Хлоп-хлоп-хлоп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а сигнал «дождь идет, скорей домой» дети убегают. Воспитатель говорит «Солнышко светит», Игра повторяется.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7D1665">
        <w:rPr>
          <w:rFonts w:ascii="Arial Black" w:hAnsi="Arial Black"/>
          <w:b/>
          <w:bCs/>
          <w:color w:val="00B050"/>
          <w:sz w:val="24"/>
          <w:szCs w:val="24"/>
          <w:lang w:eastAsia="ru-RU"/>
        </w:rPr>
        <w:t xml:space="preserve"> </w:t>
      </w:r>
      <w:r w:rsidR="007D1665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</w:t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Парами на прогулку</w:t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»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Правила: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 идти парами, держась за руки; согласовывать свои движения, не отставать и не опережать; уступать дорогу, проходя ворота.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Усложнение: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 сделать еще одни ворота и предложить проходить в те ворота, которые окажутся ближе при сигнале «идем домой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«Найди свой домик 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место. Затем игра повторяется. 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«Поезд»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стоят в колонне по одному по одной стороне площадки или вдоль стены комнаты. Первый стоящий в колонн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е-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«паровоз» , 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lastRenderedPageBreak/>
        <w:t>остальные «вагоны». Воспитатель дает гудок, и дети начинают двигаться вперед; вначале медленно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затем быстрее и наконец переходят на бег ( при медленном движении могут произносить звук «чу-чу-чу») .»Поезд подъезжает к станции»,-говорит воспитатель. Дети постепенно замедляют темп и останавливаются.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Воспитатель регулирует темп и продолжительность движения детей.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Первое время воспитатель сам ведет колонну, а затем ставит впереди более активного ребенка. «Птички в гнездышках»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 разных концах площадке или сторон комнаты устанавливается 3-4 «гнезда» (ставятся стульчики или чертятся большие круги). Дет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и-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«птицы» размещаются в гнездах. По сигналу воспитателя птицы вылетают из своих гнезд и разлетаются по всей площадке. Воспитатель кормит птиц то на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одной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то на другой стороне площадки. Дети присаживаются на корточки, ударяя кончиками пальцев по коленям (клюют корм). После слов воспитателя «птицы в гнезда» дети бегут на свои места. 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«Лохматый пес»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Один из детей изображает «пса»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;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он ложится на коврик на живот, голову кладет на протянутые вперед руки. Остальные дети тихонько подходят к нему под чтение воспитателем стихов: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Вот лежит лохматый пес,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В лапы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свой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уткнувши нос.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Тихо, смирно он лежит,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Не то дремлет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не то спит.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Подойдем к нему, разбудим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И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посмотрим что-то будет.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Пес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вскакивает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начинает лаять .дети разбегаются. Пес гонится за ними. Когда все дети разбегаются и прячутся, пес опять ложиться на коврик. Игра повторяется с новым водящим.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«Воробушки и кот»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Дети стоят вдоль стен на скамеечках на больших кубах или в обручах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положенных на пол. Эт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о-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«воробушки на крыше» или «в гнездышках».Поодаль сидит «кошка» , роль которой исполняет один из детей. «Воробушки полетели»,- говорит воспитатель. Воробушки спрыгивают с крыши или выпрыгивают из гнезда и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расправив крылья, т.е вытянув руки в стороны , бегают в рассыпную по комнате. Кошка тем временем спит. Но вот она просыпается, произносит «мяу-мяу» и бежит догонять воробушков, которые должны спрятаться от неё на крыше или гнёздышках, заняв свои места. Поймав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воробушков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кошка отводит к себе в дом.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lastRenderedPageBreak/>
        <w:t>«Лягушки»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Посередине площадке чертят большой круг или кладут шнур в форме круга. Группка детей располагается по краю круга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остальные сидят на стульчиках, расставленные по одной стороне площадки. Вместе с детьми, сидящими на стульчиках, воспитатель говорит следующие слова: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Вот лягушки по дорожке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Скачут, вытянувши ножки,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Ква-ква-ква</w:t>
      </w:r>
      <w:proofErr w:type="spellEnd"/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ква-ква-ква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Скачут вытянувши ножки.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стоящие по кругу подпрыгивают, изображая лягушек. По окончании стихотворения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сидящие на стульчиках, хлопают в ладоши (пугают лягушек); лягушки прыгают в болотце перепрыгивают черту – и тихонько присаживаются на корточки. 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«Наседка и цыплята»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изображают «цыплят». А воспитател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ь-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«наседку». На одной стороне площадке огороженной веревкой место – «дом», где помещаются цыплята с наседкой (веревка натягивается между деревьями или двумя стойками на высоте 40-50 см). Наседка подлезает под веревку и отправляется на поиски корма. Через некоторое время она зовет цыплят: «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ко-ко-ко-ко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». По этому сигналу все цыплята подлезают под веревку, бегут к наседке и вместе с ней гуляют по площадке. Когда воспитатель говорит «большая птица», все цыплята бегут домой.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Воспитатель говорит «большая птица» только после того, как все дети подлезали под веревкой и немного побегали.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«Береги предмет»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Играющие</w:t>
      </w:r>
      <w:proofErr w:type="gramEnd"/>
      <w:r>
        <w:rPr>
          <w:rFonts w:ascii="Arial Black" w:hAnsi="Arial Black"/>
          <w:color w:val="00B050"/>
          <w:sz w:val="24"/>
          <w:szCs w:val="24"/>
          <w:lang w:eastAsia="ru-RU"/>
        </w:rPr>
        <w:t>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образуют круг. Один из играющих находится в середине круга (водящий), остальные стоят, несколько расставив но</w:t>
      </w:r>
      <w:r>
        <w:rPr>
          <w:rFonts w:ascii="Arial Black" w:hAnsi="Arial Black"/>
          <w:color w:val="00B050"/>
          <w:sz w:val="24"/>
          <w:szCs w:val="24"/>
          <w:lang w:eastAsia="ru-RU"/>
        </w:rPr>
        <w:t>ги и держа руки за спиной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. У ног каждого ребенка лежит кубик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( 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или другой предмет). Водящий старается взять этот кубик. Желая уберечь его, играющий приседает, закрывает кубики руками и не дает до него дотронутся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.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Как только водящий отходит, играющий встает. 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«Огуречик»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 одном конце площадке – воспи</w:t>
      </w:r>
      <w:r>
        <w:rPr>
          <w:rFonts w:ascii="Arial Black" w:hAnsi="Arial Black"/>
          <w:color w:val="00B050"/>
          <w:sz w:val="24"/>
          <w:szCs w:val="24"/>
          <w:lang w:eastAsia="ru-RU"/>
        </w:rPr>
        <w:t>татель «ловишка», в другом дети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.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ети приближаются к 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ловишке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прыжками на двух ногах под приговорку, произносимую воспитателем: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Огуречик, огуречик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Не ходи на тот </w:t>
      </w:r>
      <w:proofErr w:type="spell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конечик</w:t>
      </w:r>
      <w:proofErr w:type="spell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Там мышка живет,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Тебе хвостик отгрызет.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По окончанию слов дети убегают на свои места, ловишка их ловит.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lastRenderedPageBreak/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«Найди свой цвет»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получают флажки 3-4 цветов : оди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н-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красного, другие – синего, третьи – желтого, и группируются по 4-6 человек в разных углах комнаты. В каждом углу воспитатель ставит на подставке цветной флажок (красный, синий, желтый).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По сигналу воспитателя «идем гулять» дети расходятся по площадке группками или в одиночку. По сигналу воспитателя «найди свой цвет» дети бегут к флажку соответствующего цвета. 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t>«Найди себе пару»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Для игры нужно приготовить флажки по количеству детей. Половина флажков одного цвета – остальные другого. Дети получают по одному флажку. По сигналу воспитателя дети разбегаются по площадке. По другому сигналу дети, имеющие одинаковые флажки, находят себе пару. 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 игре должно принимать не четное количество детей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чтобы один из играющих оставался без пары. Обращаясь к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оставшемуся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без пары, все играющие хором говорят: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Ваня, Ваня не зевай себе пару выбирай.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Затем по удару бубна дети опять разбегаются, и игра повторяется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«Трамвай»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Дети стоят вдоль стены комнаты или стороны площадке в колонне парами, держа друг друга за руку. Свободной рукой они держат шнур, концы которого связаны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( 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один держит правой рукой другой левой). Воспитатель находится в одном из углов комнаты и держит в руке три цветных флага – желтый, красный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зеленый. Воспитатель поднимает флаг зеленого цвета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и дети бегут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чтобы можно было снова двигаться 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«Догони меня»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сидят на стульчиках, поставленных у одной из стен комнаты или по стороне площадки. «Догони меня»,- предлагает воспитатель и бежит к противоположной стороне площадки. Дети бегут за воспитателем. Стараясь поймать его. Затем воспитатель снова говорит: «Догони меня», - и бежит в противоположную сторону. А дети снова его догоняют. После двух пробежек дети садятся на стульчиках и отдыхают. Затем игра возобновляется.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Игру лучше проводить с небольшим количеством детей.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b/>
          <w:bCs/>
          <w:color w:val="00B050"/>
          <w:sz w:val="24"/>
          <w:szCs w:val="24"/>
          <w:lang w:eastAsia="ru-RU"/>
        </w:rPr>
        <w:br/>
      </w:r>
      <w:r w:rsidR="00016096"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lastRenderedPageBreak/>
        <w:t>«Лошадки»</w:t>
      </w:r>
      <w:r w:rsidR="00016096"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становятся парами. В паре один – «лошадка». Другой – «возчик». Используются вожжи, или дети держат друг друга за поясок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.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Воспитатель говорит: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Поехали , поехали, с орехами , с орехами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К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детке по репку, по пареньку,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по сладеньки, по горбатеньки.</w:t>
      </w:r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С окончанием текста дети продолжают бежать в том же ритме под проговаривание воспитателя: «Гоп, гоп»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.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б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егу до тех пор пока воспитатель не скажет: «Тпр</w:t>
      </w:r>
      <w:proofErr w:type="gramStart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>у-</w:t>
      </w:r>
      <w:proofErr w:type="gramEnd"/>
      <w:r w:rsidR="00016096"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у».</w:t>
      </w:r>
    </w:p>
    <w:p w:rsidR="00016096" w:rsidRPr="00084E9C" w:rsidRDefault="00016096" w:rsidP="00084E9C">
      <w:pPr>
        <w:pStyle w:val="a5"/>
        <w:rPr>
          <w:rFonts w:ascii="Arial Black" w:hAnsi="Arial Black"/>
          <w:color w:val="00B050"/>
          <w:sz w:val="24"/>
          <w:szCs w:val="24"/>
          <w:lang w:eastAsia="ru-RU"/>
        </w:rPr>
      </w:pP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«У медведя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во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бору»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На одном конце площадки проводится черта. Это опушка леса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.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з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а чертой, на расстоянии 3-2 шагов от нее, очерчивается место для медведя. На противоположной стороне обозначается линией «дом детей». Воспитатель выбирает медведя. Воспитатель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говорит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идем гулять. Дети идут и говорят слова: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У медведя во бору грибы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ягоды бегу,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А медведь не спит, все на нас рычит.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Медведь должен сидеть на своем месте. Когда играющие произносят последнее «рычит», медведь с рычанием встает и догоняет детей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которые бегут к себе «домой».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Пойманного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, медведь ведет к себе.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После того как медведь поймает 3-2, выбирается новый медведь. 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«Конники»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сторону площадки, изображая конников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стараясь не наталкиваться друг на друга и не задевать предметы, оборудование находящиеся на площадке.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 время игры воспитатель может предложить детям двигаться быстрее или медленнее в разных направлениях. Когда дети научатся быстро бегать, можно устроить соревнования.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«Такси»</w:t>
      </w:r>
      <w:r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становятся внутрь большого обруч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а(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диаметром1м.) , держат его в опущенных руках: один – у одной стороны обода . другой – у противоположной, друг за другом. Первый ребенок – водитель такси, второй – пассажир. Дети бегают по площадке или по дорожке. Через некоторое время меняются ролями.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Одновременно могут играть 2-3 пары детей, а если позволяет площадь- то больше. Когда дети научатся бегать в одном направлении, воспитатель может дать задание бегать в разных направлениях, делать остановки. Можно место остановки обозначить флажком. На остановке пассажиры меняются, один 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lastRenderedPageBreak/>
        <w:t>выходит из такси, другой садится.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«Зайцы и волк»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Дет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и-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«Волк идет»- зайцы убегают и прячутся за кусты, под деревья. Волк пытается догнать их. В игре можно использовать небольшой тест: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Заики скачут скок </w:t>
      </w:r>
      <w:proofErr w:type="spellStart"/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скок</w:t>
      </w:r>
      <w:proofErr w:type="spellEnd"/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 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на зеленый на лужок.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Травку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щиплют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кушают 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осторожно слушают,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Не идет ли волк.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Дети выполняют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действия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о которых говорится в стихотворении. С окончанием появляется волк и начинает ловить зайцев. 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Ребенок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исполняющий роль волка. Должен быть подальше от кустов, где прячутся дети. «Кролики»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В одной стороне комнаты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полу кругом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расставлены стулья, сидениями внутри полукруга. Это клетки кроликов. На противоположной стороне дом сторожа. Посередине находится лужайка, на которую кроликов выпускают гулять. Дети становятся с сзади стульев, по указанию воспитателя они присаживаются на корточк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и-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кролики сидят в клетках. Воспитатель сторож подходит к клетка и выпускает кроликов на лужок: дети один за другим выползают из под стульев, а затем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прыгают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продвигаясь вперед по всей лужайке. По сигналу воспитателя «Бегите в клетки!» кролики возвращаются на свои места, снова проползая под стульями.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Воспитатель должен следит за тем, чтобы дети, проползая под стульями, старались не задевать их спинами. Вместо стульев можно использовать дуги для подлезания или положенные на сиденья стульев палки, рейки.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«Где звенит колокольчик»</w:t>
      </w:r>
      <w:r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Дети сидят или стоят по одной стороне комнаты. Воспитатель просит их отвернуться к стене и не поворачиваться. В это время няня с колокольчиком прячется от них, например за шкаф. Воспитатель предлагает послушать на звук где звенит колокольчик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и найти его. Дети поворачиваются и идут на звук, находят его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затем собираются около воспитателя. Тем временем няня переходит в другое место – и игра повторяется.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Дети не должны смотреть, куда прячется няня. Для этого воспитатель собирает его около себя и отвлекает их внимание. Звонить в колокольчик сначала надо тихо потом громче. 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«Не опаздывай»</w:t>
      </w:r>
      <w:r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Воспитатель раскладывает на полу кубики. Дети становятся у 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lastRenderedPageBreak/>
        <w:t>кубиков. По сигналу воспитателя они разбегаются по всей комнате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по сигналу «Не опаздывай!» бегут к кубикам. Первоначально дети могут подбегать к любому свободному предмету, постепенно они привыкать занимать свое место. При повторение игры можно предложить бегать детям как лошадки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о время игры воспитатель следит, чтобы дети дальше убегали от кубиков, не наталкивались друг на друга, помогали друг другу найти свой кубик, когда прозвучит сигнал.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 Куры в огороде»</w:t>
      </w:r>
      <w:r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Посередине площадки ограничивается большое пространство – огород. С одной стороны его дом сторожа, с другой – курятник, в нем куры дети. Роль сторожа выполняет воспитатель или один из детей. По сигналу «куры гуляют» дети подлезают под шнуры и ходят в огороде, ищут корм, бегают. Сторож замечает кур в огороде и гонит их – хлопает в ладоши, приговаривая «кыш-кыш». Куры убегают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подлезают под шнур прячутся в дом. Сторож обходит огород и тоже возвращается домой. 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Каждый ребенок выбирает себе домик. Это может быть плоский обруч …. По сигналу дети выбирают на площадку и бегают в разных направлениях. На сигнал «найди свой домик» занимают домики.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Дети должны бегать легко, в разных направлениях, не наталкиваться; не подбегать к домику до сигнала «Скорее в круг»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На площадке чертят круг диаметром 4 метра в середине – круг поменьше диаметром 2 метра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.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дети ходят друг за другом за большим кругом. Между большим и малым кругом ходит воспитатель. На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сигнал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скорее в круг дети стараются вбежать в маленький круг, воспитатель ловит их, пойманные останавливаются на месте. Затем они снова становятся в круг.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084E9C">
        <w:rPr>
          <w:rFonts w:ascii="Arial Black" w:hAnsi="Arial Black"/>
          <w:i/>
          <w:iCs/>
          <w:color w:val="00B050"/>
          <w:sz w:val="24"/>
          <w:szCs w:val="24"/>
          <w:lang w:eastAsia="ru-RU"/>
        </w:rPr>
        <w:t>Усложнение: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 воспитатель выбирает себе помощника.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«У ребят порядок строгий»</w:t>
      </w:r>
      <w:r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По первому сигналу играющие разбегаются из шеренги врассыпную и произносят речевку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6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«У ребят порядок строгий, знают все свои места, ну, трубите веселее: </w:t>
      </w:r>
      <w:proofErr w:type="spell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тра-та</w:t>
      </w:r>
      <w:proofErr w:type="spell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та, </w:t>
      </w:r>
      <w:proofErr w:type="spell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тра-та</w:t>
      </w:r>
      <w:proofErr w:type="spell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- та». По второму сигналу все быстро строятся в шеренгу.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Сначала можно вставать на свободные места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но к концу года на свое место. «Мой веселый звонкий мяч»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Дети становятся в круг воспитатель с корзиной маленьких мячей в центре. Все вместе произносим слова: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Мой веселый звонкий мяч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Ты куда помчался вскачь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Красный, жёлтый, голубой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е угнаться за тобой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lastRenderedPageBreak/>
        <w:t>По окончанию слов воспитатель подбрасывает мячи в верх так что бы они разлетелись в разные стороны. Дети должны быстро собрать их назад в корзину.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«Ровным кругом»</w:t>
      </w:r>
      <w:r w:rsidRPr="007D1665">
        <w:rPr>
          <w:rFonts w:ascii="Arial Black" w:hAnsi="Arial Black"/>
          <w:color w:val="4F6228" w:themeColor="accent3" w:themeShade="80"/>
          <w:sz w:val="24"/>
          <w:szCs w:val="24"/>
          <w:lang w:eastAsia="ru-RU"/>
        </w:rPr>
        <w:br/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Дети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взявшись за руки, ритмично идут по кругу, говорят: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«Ровным кругом друг за другом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Мы идем за шагом шаг, стой на месте!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Дружно вместе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,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сделай вот так!»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 xml:space="preserve">С окончанием слов останавливаются и повторяют движения, которые показывает воспитатель, 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например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 xml:space="preserve"> повернуться, наклониться. Нужно ритмично идти по кругу, сохраняя интервал; не заходить в круг.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</w:r>
      <w:r w:rsidRPr="007D1665">
        <w:rPr>
          <w:rFonts w:ascii="Arial Black" w:hAnsi="Arial Black"/>
          <w:b/>
          <w:bCs/>
          <w:color w:val="4F6228" w:themeColor="accent3" w:themeShade="80"/>
          <w:sz w:val="24"/>
          <w:szCs w:val="24"/>
          <w:lang w:eastAsia="ru-RU"/>
        </w:rPr>
        <w:t>«Тишина»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Дети ходят врассыпную по залу. Воспитатель говорит следующие слова: 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«Тишина у пруда не колышется вода</w:t>
      </w:r>
      <w:proofErr w:type="gramStart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Н</w:t>
      </w:r>
      <w:proofErr w:type="gramEnd"/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t>е шумит камыш, засыпает малыш».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Как только воспитатель закончил говорить слова, дети ложатся на пол и имитируют сон.</w:t>
      </w:r>
      <w:r w:rsidRPr="00084E9C">
        <w:rPr>
          <w:rFonts w:ascii="Arial Black" w:hAnsi="Arial Black"/>
          <w:color w:val="00B050"/>
          <w:sz w:val="24"/>
          <w:szCs w:val="24"/>
          <w:lang w:eastAsia="ru-RU"/>
        </w:rPr>
        <w:br/>
        <w:t>Воспитатель ходит между детьми и отмечает, кто крепко спит.</w:t>
      </w:r>
    </w:p>
    <w:p w:rsidR="00016096" w:rsidRPr="00084E9C" w:rsidRDefault="00016096" w:rsidP="00084E9C">
      <w:pPr>
        <w:pStyle w:val="a5"/>
        <w:rPr>
          <w:rFonts w:ascii="Arial Black" w:hAnsi="Arial Black"/>
          <w:color w:val="00B050"/>
          <w:sz w:val="24"/>
          <w:szCs w:val="24"/>
        </w:rPr>
      </w:pPr>
    </w:p>
    <w:sectPr w:rsidR="00016096" w:rsidRPr="00084E9C" w:rsidSect="003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96"/>
    <w:rsid w:val="000060CE"/>
    <w:rsid w:val="00016096"/>
    <w:rsid w:val="00084E9C"/>
    <w:rsid w:val="000F69AC"/>
    <w:rsid w:val="00216E68"/>
    <w:rsid w:val="002C3607"/>
    <w:rsid w:val="0033123F"/>
    <w:rsid w:val="003427B2"/>
    <w:rsid w:val="00427734"/>
    <w:rsid w:val="00472022"/>
    <w:rsid w:val="004900BA"/>
    <w:rsid w:val="004F1532"/>
    <w:rsid w:val="007D1665"/>
    <w:rsid w:val="00EC34AF"/>
    <w:rsid w:val="00ED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4"/>
  </w:style>
  <w:style w:type="paragraph" w:styleId="1">
    <w:name w:val="heading 1"/>
    <w:basedOn w:val="a"/>
    <w:next w:val="a"/>
    <w:link w:val="10"/>
    <w:uiPriority w:val="9"/>
    <w:qFormat/>
    <w:rsid w:val="0008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096"/>
  </w:style>
  <w:style w:type="character" w:customStyle="1" w:styleId="10">
    <w:name w:val="Заголовок 1 Знак"/>
    <w:basedOn w:val="a0"/>
    <w:link w:val="1"/>
    <w:uiPriority w:val="9"/>
    <w:rsid w:val="0008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084E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84E9C"/>
  </w:style>
  <w:style w:type="paragraph" w:styleId="a5">
    <w:name w:val="No Spacing"/>
    <w:uiPriority w:val="1"/>
    <w:qFormat/>
    <w:rsid w:val="00084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2014-12-06T00:37:00Z</dcterms:created>
  <dcterms:modified xsi:type="dcterms:W3CDTF">2016-01-09T02:46:00Z</dcterms:modified>
</cp:coreProperties>
</file>