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4F" w:rsidRDefault="00220F4F"/>
    <w:p w:rsidR="00220F4F" w:rsidRPr="001333DE" w:rsidRDefault="00220F4F" w:rsidP="00220F4F">
      <w:pPr>
        <w:tabs>
          <w:tab w:val="left" w:pos="2805"/>
        </w:tabs>
        <w:rPr>
          <w:rFonts w:ascii="Times New Roman" w:hAnsi="Times New Roman" w:cs="Times New Roman"/>
          <w:color w:val="00B050"/>
          <w:sz w:val="24"/>
          <w:szCs w:val="24"/>
        </w:rPr>
      </w:pPr>
      <w:r>
        <w:tab/>
      </w:r>
      <w:r w:rsidRPr="001333DE">
        <w:rPr>
          <w:rFonts w:ascii="Times New Roman" w:hAnsi="Times New Roman" w:cs="Times New Roman"/>
          <w:color w:val="00B050"/>
          <w:sz w:val="24"/>
          <w:szCs w:val="24"/>
        </w:rPr>
        <w:t>РЕКОМЕНДАЦИИ  ДЛЯ  РОДИТЕЛЕЙ</w:t>
      </w:r>
    </w:p>
    <w:p w:rsidR="002C1359" w:rsidRPr="001333DE" w:rsidRDefault="00220F4F" w:rsidP="00220F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33DE">
        <w:rPr>
          <w:rFonts w:ascii="Times New Roman" w:hAnsi="Times New Roman" w:cs="Times New Roman"/>
          <w:b/>
          <w:color w:val="FF0000"/>
          <w:sz w:val="28"/>
          <w:szCs w:val="28"/>
        </w:rPr>
        <w:t>«ЕДИНСТВЕННЫЙ РЕБЕНОК В СЕМЬЕ»</w:t>
      </w:r>
    </w:p>
    <w:p w:rsidR="00220F4F" w:rsidRDefault="00220F4F" w:rsidP="001333DE">
      <w:pPr>
        <w:spacing w:line="360" w:lineRule="auto"/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 w:rsidR="001333DE">
        <w:rPr>
          <w:rFonts w:ascii="Times New Roman" w:hAnsi="Times New Roman" w:cs="Times New Roman"/>
          <w:b/>
          <w:color w:val="FF0000"/>
        </w:rPr>
        <w:t xml:space="preserve">       </w:t>
      </w:r>
      <w:r>
        <w:rPr>
          <w:rFonts w:ascii="Times New Roman" w:hAnsi="Times New Roman" w:cs="Times New Roman"/>
          <w:color w:val="7030A0"/>
        </w:rPr>
        <w:t>Нередко единственный ребенок в семье, становясь предметом повышенного внимания, постепенно привыкает к тому, что все его желания немедленно выполняются. Потакая капризам избалованного ребенка, стремясь непременно ему угодить, взрослые продолжают его портить. Баловень перестаёт уважать окружающих, становится развязным, грубым, деспотичным.</w:t>
      </w:r>
      <w:r w:rsidR="00017FC0">
        <w:rPr>
          <w:rFonts w:ascii="Times New Roman" w:hAnsi="Times New Roman" w:cs="Times New Roman"/>
          <w:color w:val="7030A0"/>
        </w:rPr>
        <w:t xml:space="preserve"> При таких обстоятельствах особенно важно, чтобы ребенок общался с детьми в доме, во дворе, на улице, в детском саду, участвовал в затеях сверстников, испытывал на себе влияние коллектива.</w:t>
      </w:r>
    </w:p>
    <w:p w:rsidR="00017FC0" w:rsidRDefault="001333DE" w:rsidP="001333DE">
      <w:pPr>
        <w:spacing w:line="360" w:lineRule="auto"/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  </w:t>
      </w:r>
      <w:r w:rsidR="00017FC0">
        <w:rPr>
          <w:rFonts w:ascii="Times New Roman" w:hAnsi="Times New Roman" w:cs="Times New Roman"/>
          <w:color w:val="7030A0"/>
        </w:rPr>
        <w:t xml:space="preserve"> На первых порах по укоренившейся привычке он капризничает, командует, требует особого внимания, лучших игрушек, лучших ролей, не умеет держать себя в компании сверстников. Получив от товарищей соответствующий отпор, баловень обращается к взрослым, жалуется, ябедничает, старается направить их гнев на товарищей, подводит ребят. Если это ему удается, ребятам «попадает», но они не прощают несправедливости, и положение ябедника в детском коллективе становится трудным, а то и невыносимым.</w:t>
      </w:r>
    </w:p>
    <w:p w:rsidR="00017FC0" w:rsidRDefault="001333DE" w:rsidP="001333DE">
      <w:pPr>
        <w:spacing w:line="360" w:lineRule="auto"/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  </w:t>
      </w:r>
      <w:r w:rsidR="00017FC0">
        <w:rPr>
          <w:rFonts w:ascii="Times New Roman" w:hAnsi="Times New Roman" w:cs="Times New Roman"/>
          <w:color w:val="7030A0"/>
        </w:rPr>
        <w:t xml:space="preserve"> Постоянная опека со стороны взрослых тормозит развитие самостоятельности ребенка, сковывает его инициативу. Это может привести к печальным последствиям. Рано или поздно он сталкивается с жизненными затруднениями, но, не готовый их преодолеть, ищет легких путей к удовлетворению своих потребностей</w:t>
      </w:r>
      <w:r>
        <w:rPr>
          <w:rFonts w:ascii="Times New Roman" w:hAnsi="Times New Roman" w:cs="Times New Roman"/>
          <w:color w:val="7030A0"/>
        </w:rPr>
        <w:t xml:space="preserve"> и прихотей, вступает в конфликт с обычаями, нормами и законами.</w:t>
      </w:r>
    </w:p>
    <w:p w:rsidR="001333DE" w:rsidRPr="00220F4F" w:rsidRDefault="001333DE" w:rsidP="001333DE">
      <w:pPr>
        <w:spacing w:line="360" w:lineRule="auto"/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   Эгоизм, индивидуализм, неподготовленность к труду – таковы неизбежные последствия неправильного воспитания. Современная педагогика рекомендует родителям не создавать ребенку исключительной, тепличной обстановки. Наоборот, с самых ранних лет его надо включать в жизнь коллектива сверстников, приучать к самообслуживанию и посильному домашнему труду, требовать уважения и чуткости по отношению к сверстникам и старшим, воспитывать чувства дружбы, товарищества, коллективизма.</w:t>
      </w:r>
    </w:p>
    <w:sectPr w:rsidR="001333DE" w:rsidRPr="00220F4F" w:rsidSect="001333DE">
      <w:pgSz w:w="11906" w:h="16838"/>
      <w:pgMar w:top="568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F4F"/>
    <w:rsid w:val="00017FC0"/>
    <w:rsid w:val="001333DE"/>
    <w:rsid w:val="00220F4F"/>
    <w:rsid w:val="002C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2015-12-29T12:04:00Z</dcterms:created>
  <dcterms:modified xsi:type="dcterms:W3CDTF">2015-12-29T12:41:00Z</dcterms:modified>
</cp:coreProperties>
</file>