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9" w:rsidRDefault="00F90989" w:rsidP="00A36130">
      <w:pPr>
        <w:rPr>
          <w:rFonts w:ascii="Times New Roman" w:hAnsi="Times New Roman"/>
          <w:sz w:val="28"/>
          <w:szCs w:val="24"/>
        </w:rPr>
      </w:pPr>
    </w:p>
    <w:p w:rsidR="00490E61" w:rsidRPr="00EA73EF" w:rsidRDefault="00490E61" w:rsidP="00490E61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EA73EF">
        <w:rPr>
          <w:rFonts w:ascii="Times New Roman" w:hAnsi="Times New Roman"/>
          <w:b/>
          <w:i/>
          <w:sz w:val="28"/>
          <w:szCs w:val="24"/>
        </w:rPr>
        <w:t>Современные направления работы в ДОУ по развитию речи дошкольников.</w:t>
      </w:r>
    </w:p>
    <w:p w:rsidR="00F90989" w:rsidRDefault="00EA73EF" w:rsidP="00E97AFD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90E61">
        <w:rPr>
          <w:rFonts w:ascii="Times New Roman" w:hAnsi="Times New Roman"/>
          <w:b/>
          <w:i/>
          <w:sz w:val="28"/>
          <w:szCs w:val="24"/>
        </w:rPr>
        <w:t>Аннотация.</w:t>
      </w:r>
      <w:r>
        <w:rPr>
          <w:rFonts w:ascii="Times New Roman" w:hAnsi="Times New Roman"/>
          <w:sz w:val="28"/>
          <w:szCs w:val="24"/>
        </w:rPr>
        <w:t xml:space="preserve"> </w:t>
      </w:r>
      <w:r w:rsidR="00F90989">
        <w:rPr>
          <w:rFonts w:ascii="Times New Roman" w:hAnsi="Times New Roman"/>
          <w:sz w:val="28"/>
          <w:szCs w:val="24"/>
        </w:rPr>
        <w:t>Работа посвящена проблеме речевых нарушений в раннем и младшем дошкольном возрасте</w:t>
      </w:r>
      <w:r w:rsidR="00490E61">
        <w:rPr>
          <w:rFonts w:ascii="Times New Roman" w:hAnsi="Times New Roman"/>
          <w:sz w:val="28"/>
          <w:szCs w:val="24"/>
        </w:rPr>
        <w:t xml:space="preserve">, взаимосвязи педагогов и </w:t>
      </w:r>
      <w:r w:rsidR="00416DB3">
        <w:rPr>
          <w:rFonts w:ascii="Times New Roman" w:hAnsi="Times New Roman"/>
          <w:sz w:val="28"/>
          <w:szCs w:val="24"/>
        </w:rPr>
        <w:t>родите</w:t>
      </w:r>
      <w:r w:rsidR="00490E61">
        <w:rPr>
          <w:rFonts w:ascii="Times New Roman" w:hAnsi="Times New Roman"/>
          <w:sz w:val="28"/>
          <w:szCs w:val="24"/>
        </w:rPr>
        <w:t>лей в образовательном процессе ДОУ</w:t>
      </w:r>
      <w:r w:rsidR="00416DB3">
        <w:rPr>
          <w:rFonts w:ascii="Times New Roman" w:hAnsi="Times New Roman"/>
          <w:sz w:val="28"/>
          <w:szCs w:val="24"/>
        </w:rPr>
        <w:t xml:space="preserve">. </w:t>
      </w:r>
    </w:p>
    <w:p w:rsidR="00416DB3" w:rsidRDefault="00416DB3" w:rsidP="00E97AFD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490E61">
        <w:rPr>
          <w:rFonts w:ascii="Times New Roman" w:hAnsi="Times New Roman"/>
          <w:b/>
          <w:i/>
          <w:sz w:val="28"/>
          <w:szCs w:val="24"/>
        </w:rPr>
        <w:t>Ключевые слова:</w:t>
      </w:r>
      <w:r>
        <w:rPr>
          <w:rFonts w:ascii="Times New Roman" w:hAnsi="Times New Roman"/>
          <w:sz w:val="28"/>
          <w:szCs w:val="24"/>
        </w:rPr>
        <w:t xml:space="preserve"> речь, самоорганизация, тяжёлые нарушения речи, словообразование, генетическая </w:t>
      </w:r>
      <w:r w:rsidRPr="00F56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</w:t>
      </w:r>
      <w:r w:rsidR="003E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0F">
        <w:rPr>
          <w:rFonts w:ascii="Times New Roman" w:eastAsia="Times New Roman" w:hAnsi="Times New Roman" w:cs="Times New Roman"/>
          <w:sz w:val="28"/>
          <w:szCs w:val="28"/>
          <w:lang w:eastAsia="ru-RU"/>
        </w:rPr>
        <w:t>(хромосомные синдромы и генные болезни)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перинатальная энцефалопатия, </w:t>
      </w:r>
      <w:r w:rsidR="003E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недоразвитие речи, </w:t>
      </w:r>
      <w:r w:rsidR="00513B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строй, речевая активность, психические функции, сенсорное состояние, речевое дыхание, артикуляционная гимнастика.</w:t>
      </w:r>
      <w:proofErr w:type="gramEnd"/>
    </w:p>
    <w:p w:rsidR="00C8268D" w:rsidRPr="00366D9C" w:rsidRDefault="00366D9C" w:rsidP="00C826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26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>Одним из основных показателей готовности ребенка к успешному обучению в школе является правильная, хорошо развитая речь. Ребёнок с хорошо развитой речью  легко вступает в контакт с окружающими,  он мо</w:t>
      </w:r>
      <w:r w:rsidR="00C8268D">
        <w:rPr>
          <w:rFonts w:ascii="Times New Roman" w:hAnsi="Times New Roman" w:cs="Times New Roman"/>
          <w:sz w:val="28"/>
          <w:szCs w:val="28"/>
          <w:lang w:eastAsia="ru-RU"/>
        </w:rPr>
        <w:t xml:space="preserve">жет 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>понятно выразить свои мысли, желания, зада</w:t>
      </w:r>
      <w:r w:rsidR="00C8268D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>ть вопросы, договориться со сверстн</w:t>
      </w:r>
      <w:r w:rsidR="00416DB3">
        <w:rPr>
          <w:rFonts w:ascii="Times New Roman" w:hAnsi="Times New Roman" w:cs="Times New Roman"/>
          <w:sz w:val="28"/>
          <w:szCs w:val="28"/>
          <w:lang w:eastAsia="ru-RU"/>
        </w:rPr>
        <w:t>иками о совместной игре. Правильная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 xml:space="preserve"> речь – важнейшее условие всестороннего полноценного развития детей. Поэтому так важно заботиться о своевременном формировании речи детей, о ее чистоте и правильности, предупреждая и исправляя различны</w:t>
      </w:r>
      <w:r w:rsidR="00C8268D">
        <w:rPr>
          <w:rFonts w:ascii="Times New Roman" w:hAnsi="Times New Roman" w:cs="Times New Roman"/>
          <w:sz w:val="28"/>
          <w:szCs w:val="28"/>
          <w:lang w:eastAsia="ru-RU"/>
        </w:rPr>
        <w:t xml:space="preserve">е нарушения, которыми считаются 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>любые отклоне</w:t>
      </w:r>
      <w:r w:rsidR="00C8268D">
        <w:rPr>
          <w:rFonts w:ascii="Times New Roman" w:hAnsi="Times New Roman" w:cs="Times New Roman"/>
          <w:sz w:val="28"/>
          <w:szCs w:val="28"/>
          <w:lang w:eastAsia="ru-RU"/>
        </w:rPr>
        <w:t>ния от общепринятых норм родного</w:t>
      </w:r>
      <w:r w:rsidR="00C8268D" w:rsidRPr="0034750B">
        <w:rPr>
          <w:rFonts w:ascii="Times New Roman" w:hAnsi="Times New Roman" w:cs="Times New Roman"/>
          <w:sz w:val="28"/>
          <w:szCs w:val="28"/>
          <w:lang w:eastAsia="ru-RU"/>
        </w:rPr>
        <w:t xml:space="preserve"> языка.</w:t>
      </w:r>
    </w:p>
    <w:p w:rsidR="00C8268D" w:rsidRDefault="00C8268D" w:rsidP="00C826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4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увеличивается число детей, страдающих тяжёлыми нарушениями речи. </w:t>
      </w:r>
      <w:r w:rsidR="0082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проявлениях эти нарушения многообразны. Опасным в данном случае является то, что они охватывают одну из самых важных сторон  интеллектуальной деятельности ребёнка – речевую. </w:t>
      </w:r>
      <w:r w:rsidR="0036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2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недоста</w:t>
      </w:r>
      <w:r w:rsidR="0036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тков сказываются на произношении</w:t>
      </w:r>
      <w:r w:rsidR="0082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 - затрагивают процессы словообразования, а третьи выражаются в затруднениях звукового анализа и синтеза.</w:t>
      </w:r>
      <w:r w:rsidRPr="0034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 нарушение вовремя не исправить, в дальнейшем оно приведёт к негативным изменениям в развитии личности ребёнка, таким как формирование замкнутости и закомплексованности, что будет мешать ему не только в обучении, но и в общении со сверстниками и взрослыми.</w:t>
      </w:r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9C2" w:rsidRDefault="00381C3D" w:rsidP="001C59C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исследованиям, проводимым учёными в нашей стране</w:t>
      </w:r>
      <w:r w:rsidR="0036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последнего столетия стало широко известно, что существуют </w:t>
      </w:r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нарушения, которые охватывают как </w:t>
      </w:r>
      <w:proofErr w:type="spellStart"/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</w:t>
      </w:r>
      <w:proofErr w:type="spellEnd"/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фонематическую, так и </w:t>
      </w:r>
      <w:proofErr w:type="spellStart"/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="001C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грамматическую системы.</w:t>
      </w:r>
      <w:r w:rsidR="00E6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могут и не умеют к концу дошкольного периода описывать предметы,</w:t>
      </w:r>
      <w:r w:rsidR="0049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пересказывать рассказы, сказки.</w:t>
      </w:r>
      <w:r w:rsidR="00E6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выражается в серьёзной форме речевого нарушения, как общее недоразвитие речи. </w:t>
      </w:r>
    </w:p>
    <w:p w:rsidR="00F5610F" w:rsidRDefault="00381C3D" w:rsidP="00381C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</w:t>
      </w:r>
      <w:r w:rsidR="00C21D80" w:rsidRPr="00F5610F">
        <w:rPr>
          <w:rStyle w:val="apple-converted-space"/>
          <w:rFonts w:ascii="Times New Roman" w:hAnsi="Times New Roman" w:cs="Times New Roman"/>
          <w:sz w:val="28"/>
          <w:szCs w:val="28"/>
        </w:rPr>
        <w:t>Рассмотрим более подробно причины</w:t>
      </w:r>
      <w:r w:rsidR="00F561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факторы</w:t>
      </w:r>
      <w:r w:rsidR="00F5610F" w:rsidRPr="00F5610F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C21D80" w:rsidRPr="00F561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влияющие на речевые нарушения. </w:t>
      </w:r>
      <w:r w:rsidR="00F5610F" w:rsidRPr="00F5610F">
        <w:rPr>
          <w:rFonts w:ascii="Times New Roman" w:hAnsi="Times New Roman" w:cs="Times New Roman"/>
          <w:sz w:val="28"/>
          <w:szCs w:val="28"/>
        </w:rPr>
        <w:t>Различные неблагоприятные воздействия на мозг во внутриут</w:t>
      </w:r>
      <w:r w:rsidR="00F5610F" w:rsidRPr="00F5610F">
        <w:rPr>
          <w:rFonts w:ascii="Times New Roman" w:hAnsi="Times New Roman" w:cs="Times New Roman"/>
          <w:sz w:val="28"/>
          <w:szCs w:val="28"/>
        </w:rPr>
        <w:softHyphen/>
        <w:t>робном периоде развития, во время родов, а также в первые годы жизни ребенка могут приводить к речевой патологии.</w:t>
      </w:r>
    </w:p>
    <w:p w:rsidR="00F5610F" w:rsidRPr="00F5610F" w:rsidRDefault="00F5610F" w:rsidP="00F5610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биологическим факторам относятся врожденные пороки развития, генетическая патология (хромосомные синдромы и генные болезни), физические факторы, маловодие, вирусные, паразитарные и лекарственные интоксикации, травмы. </w:t>
      </w:r>
    </w:p>
    <w:p w:rsidR="00F5610F" w:rsidRPr="00F5610F" w:rsidRDefault="00E619CD" w:rsidP="00F5610F">
      <w:pPr>
        <w:shd w:val="clear" w:color="auto" w:fill="FFFFFF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   </w:t>
      </w:r>
      <w:proofErr w:type="gramStart"/>
      <w:r w:rsidR="00F5610F" w:rsidRPr="00F5610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Среди причин, вызывающих недоразвитие мозга и приводя</w:t>
      </w:r>
      <w:r w:rsidR="00F5610F" w:rsidRPr="00F5610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softHyphen/>
        <w:t>щих к тяжелым нарушениям речи, наиболее частыми являются инфекции и интоксикации матери во время беременности, ток</w:t>
      </w:r>
      <w:r w:rsidR="00F5610F" w:rsidRPr="00F5610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="00F5610F"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>сикозы, родовая травма, асфиксия, несовместимость крови мате</w:t>
      </w:r>
      <w:r w:rsidR="00F5610F"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softHyphen/>
      </w:r>
      <w:r w:rsidR="00F5610F" w:rsidRPr="00F5610F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ри и плода по резус-фактору (резус-конфликт) или по групповой </w:t>
      </w:r>
      <w:r w:rsidR="00381C3D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принадлежности крови, </w:t>
      </w:r>
      <w:r w:rsidR="00F5610F"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заболевания центральной нервной сис</w:t>
      </w:r>
      <w:r w:rsidR="00F5610F"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="00F5610F" w:rsidRPr="00F5610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темы (</w:t>
      </w:r>
      <w:proofErr w:type="spellStart"/>
      <w:r w:rsidR="00F5610F" w:rsidRPr="00F5610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нейроинфекции</w:t>
      </w:r>
      <w:proofErr w:type="spellEnd"/>
      <w:r w:rsidR="00F5610F" w:rsidRPr="00F5610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 xml:space="preserve"> — менингиты, энцефалиты, </w:t>
      </w:r>
      <w:proofErr w:type="spellStart"/>
      <w:r w:rsidR="00F5610F" w:rsidRPr="00F5610F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  <w:t>менингоэн</w:t>
      </w:r>
      <w:r w:rsidR="00F5610F"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цефалиты</w:t>
      </w:r>
      <w:proofErr w:type="spellEnd"/>
      <w:r w:rsidR="00F5610F"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)</w:t>
      </w:r>
      <w:r w:rsidR="00381C3D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 </w:t>
      </w:r>
      <w:r w:rsidR="00F5610F"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>и травмы мозга в первые годы жизни ребенка.</w:t>
      </w:r>
      <w:proofErr w:type="gramEnd"/>
    </w:p>
    <w:p w:rsidR="00F5610F" w:rsidRPr="00630034" w:rsidRDefault="00F5610F" w:rsidP="00F5610F">
      <w:pPr>
        <w:shd w:val="clear" w:color="auto" w:fill="FFFFFF"/>
        <w:spacing w:after="0" w:line="360" w:lineRule="auto"/>
        <w:ind w:left="19" w:firstLine="540"/>
        <w:jc w:val="both"/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>В работах Е.</w:t>
      </w:r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 xml:space="preserve"> </w:t>
      </w:r>
      <w:proofErr w:type="spellStart"/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>Мастюковой</w:t>
      </w:r>
      <w:proofErr w:type="spellEnd"/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 xml:space="preserve"> (1990) указывается, что употреб</w:t>
      </w:r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softHyphen/>
      </w:r>
      <w:r w:rsidRPr="00F5610F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  <w:lang w:eastAsia="ru-RU"/>
        </w:rPr>
        <w:t xml:space="preserve">ление алкоголя и никотина во время беременности также может </w:t>
      </w:r>
      <w:r w:rsidRPr="00F5610F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  <w:lang w:eastAsia="ru-RU"/>
        </w:rPr>
        <w:t>привести к нарушениям физического и нервно-психического раз</w:t>
      </w:r>
      <w:r w:rsidRPr="00F5610F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  <w:lang w:eastAsia="ru-RU"/>
        </w:rPr>
        <w:softHyphen/>
      </w:r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t>вития ребенка, одним из проявлений которых часто является об</w:t>
      </w:r>
      <w:r w:rsidRPr="00F5610F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  <w:lang w:eastAsia="ru-RU"/>
        </w:rPr>
        <w:softHyphen/>
      </w:r>
      <w:r w:rsidRPr="00F5610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щее недоразвитие речи. При алкогольном синдроме плода дети рождаются с низкой массой тела, отстают в физическом и пси</w:t>
      </w:r>
      <w:r w:rsidRPr="00F5610F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Pr="00F5610F"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  <w:lang w:eastAsia="ru-RU"/>
        </w:rPr>
        <w:t>хическом развитии. Общее недоразвитие речи у этих детей сочета</w:t>
      </w:r>
      <w:r w:rsidRPr="00F5610F"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  <w:lang w:eastAsia="ru-RU"/>
        </w:rPr>
        <w:softHyphen/>
      </w:r>
      <w:r w:rsidRPr="00F5610F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  <w:lang w:eastAsia="ru-RU"/>
        </w:rPr>
        <w:t>ется с синдромами двигательной расторможенности, аффективной возбудимости и с крайне низко</w:t>
      </w:r>
      <w:r w:rsidR="00630034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  <w:lang w:eastAsia="ru-RU"/>
        </w:rPr>
        <w:t>й умственной работоспособностью</w:t>
      </w:r>
      <w:r w:rsidR="00630034" w:rsidRPr="00630034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  <w:lang w:eastAsia="ru-RU"/>
        </w:rPr>
        <w:t xml:space="preserve"> [3].</w:t>
      </w:r>
    </w:p>
    <w:p w:rsidR="00343C30" w:rsidRPr="00343C30" w:rsidRDefault="00343C30" w:rsidP="00343C3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Г.В. </w:t>
      </w:r>
      <w:proofErr w:type="spellStart"/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Яцык</w:t>
      </w:r>
      <w:proofErr w:type="spellEnd"/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, Е.П. </w:t>
      </w:r>
      <w:proofErr w:type="spellStart"/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Бомбардирова</w:t>
      </w:r>
      <w:proofErr w:type="spellEnd"/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выделяют, что проблема перинатальной энцефалопатии у детей с ранними поражениями мозга приобрела особую актуальность в последние десятилетия в связи с </w:t>
      </w:r>
      <w:r w:rsidR="00513B45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увеличением рождения детей с перинатальной энцефалопатией</w:t>
      </w:r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- до 60-70%, по последним данны</w:t>
      </w:r>
      <w:r w:rsid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м</w:t>
      </w:r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.</w:t>
      </w:r>
    </w:p>
    <w:p w:rsidR="00343C30" w:rsidRPr="00630034" w:rsidRDefault="00343C30" w:rsidP="00343C30">
      <w:pPr>
        <w:shd w:val="clear" w:color="auto" w:fill="FFFFFF"/>
        <w:spacing w:after="0" w:line="360" w:lineRule="auto"/>
        <w:ind w:left="19" w:firstLine="54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343C3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lastRenderedPageBreak/>
        <w:t>Причинами, вызывающими ПЭП, могут быть неблагоприятные воздействия в период внутриутробного развития, различные родовые травмы; тяжелые заболевания, перенесенные в раннем возрасте, вызывают риск возникновения у детей нарушений в развитии</w:t>
      </w:r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[1].</w:t>
      </w:r>
    </w:p>
    <w:p w:rsidR="00447008" w:rsidRPr="00447008" w:rsidRDefault="00630034" w:rsidP="00381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      </w:t>
      </w:r>
      <w:r w:rsidR="00447008" w:rsidRPr="00447008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Речевая функция играет важную роль в психическом развитии ребенка, в процессе которого происходит становление познавательной деятельности, способности к понятийному мышлению. Полноценное речевое общение является необходимым условием осуществления нормальных социальных человеческих контактов, а это, в свою очередь, расширяет представления ребенка об окружающей жизни. Овладение ребенком речью в определенной степени регулирует его поведение, помогает спланировать адекватное участие в разных формах коллективной деятельности.</w:t>
      </w:r>
    </w:p>
    <w:p w:rsidR="00447008" w:rsidRPr="00490E61" w:rsidRDefault="00447008" w:rsidP="00381C3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490E61">
        <w:rPr>
          <w:rFonts w:ascii="Times New Roman" w:eastAsia="Times New Roman" w:hAnsi="Times New Roman" w:cs="Times New Roman"/>
          <w:bCs/>
          <w:color w:val="2A2723"/>
          <w:sz w:val="28"/>
          <w:szCs w:val="21"/>
          <w:lang w:eastAsia="ru-RU"/>
        </w:rPr>
        <w:t>Поэтому выраженные отклонения в речевом развитии ребенка имеют самые негативные последствия:</w:t>
      </w:r>
    </w:p>
    <w:p w:rsidR="00447008" w:rsidRPr="00447008" w:rsidRDefault="00630034" w:rsidP="00381C3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а)</w:t>
      </w:r>
      <w:r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    </w:t>
      </w:r>
      <w:r w:rsidR="00447008" w:rsidRPr="00447008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отстает психическое развитие ребенка;</w:t>
      </w:r>
    </w:p>
    <w:p w:rsidR="00447008" w:rsidRPr="00447008" w:rsidRDefault="00447008" w:rsidP="00381C3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447008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б) замедляется формирование высших уровней познавательной деятельности;</w:t>
      </w:r>
    </w:p>
    <w:p w:rsidR="00447008" w:rsidRPr="00447008" w:rsidRDefault="00447008" w:rsidP="00381C3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447008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в) появляются нарушения эмоционально-волевой сферы, что приводит к формированию особых личностных качеств (замкнутости, эмоциональной неустойчивости, чувства ущербности, нерешительности и т.д.);</w:t>
      </w:r>
    </w:p>
    <w:p w:rsidR="00447008" w:rsidRPr="00447008" w:rsidRDefault="00447008" w:rsidP="006300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447008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г) возникают трудности в усвоении письма и чтения, что снижает успеваемость ребенка и нере</w:t>
      </w:r>
      <w:r w:rsid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дко приводит к второгодничеству</w:t>
      </w:r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[4].</w:t>
      </w:r>
    </w:p>
    <w:p w:rsidR="00826DA8" w:rsidRDefault="00630034" w:rsidP="00381C3D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30034">
        <w:t xml:space="preserve">       </w:t>
      </w:r>
      <w:r w:rsidR="00381C3D">
        <w:t xml:space="preserve"> </w:t>
      </w:r>
      <w:r w:rsidR="00826DA8" w:rsidRPr="00343C30">
        <w:rPr>
          <w:rStyle w:val="apple-converted-space"/>
          <w:rFonts w:ascii="Times New Roman" w:hAnsi="Times New Roman" w:cs="Times New Roman"/>
          <w:sz w:val="28"/>
          <w:szCs w:val="28"/>
        </w:rPr>
        <w:t>К сожалению, родители начинают беспокоит</w:t>
      </w:r>
      <w:r w:rsidR="00C21D80" w:rsidRPr="00343C30">
        <w:rPr>
          <w:rStyle w:val="apple-converted-space"/>
          <w:rFonts w:ascii="Times New Roman" w:hAnsi="Times New Roman" w:cs="Times New Roman"/>
          <w:sz w:val="28"/>
          <w:szCs w:val="28"/>
        </w:rPr>
        <w:t>ь</w:t>
      </w:r>
      <w:r w:rsidR="00826DA8" w:rsidRPr="00343C30">
        <w:rPr>
          <w:rStyle w:val="apple-converted-space"/>
          <w:rFonts w:ascii="Times New Roman" w:hAnsi="Times New Roman" w:cs="Times New Roman"/>
          <w:sz w:val="28"/>
          <w:szCs w:val="28"/>
        </w:rPr>
        <w:t>ся о ре</w:t>
      </w:r>
      <w:r w:rsidR="00C21D80" w:rsidRPr="00343C30">
        <w:rPr>
          <w:rStyle w:val="apple-converted-space"/>
          <w:rFonts w:ascii="Times New Roman" w:hAnsi="Times New Roman" w:cs="Times New Roman"/>
          <w:sz w:val="28"/>
          <w:szCs w:val="28"/>
        </w:rPr>
        <w:t>чевом развитии своих детей в возрасте 5 – 6 лет, в тот момент, когда идёт обследование детей логопедом и другими специалистами в старшем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дошкольном</w:t>
      </w:r>
      <w:r w:rsidR="00C21D80" w:rsidRPr="00343C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возрасте, или в худшем случае, перед поступлением в школу. Также в дошкольных учреждениях бытует практика, что воспитатели в случае выявления определённых затруднений ребёнка рекомендуют родителям обратиться за консультацией к специалистам. Конечно специалисты (логопед, психолог, невролог, дефектолог и т.д.) окажут необходимую помощь, но основная роль в преодолении имеющихся трудностей, безусловно</w:t>
      </w:r>
      <w:r w:rsidR="00381C3D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C21D80" w:rsidRPr="00343C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81C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также </w:t>
      </w:r>
      <w:r w:rsidR="00C21D80" w:rsidRPr="00343C30">
        <w:rPr>
          <w:rStyle w:val="apple-converted-space"/>
          <w:rFonts w:ascii="Times New Roman" w:hAnsi="Times New Roman" w:cs="Times New Roman"/>
          <w:sz w:val="28"/>
          <w:szCs w:val="28"/>
        </w:rPr>
        <w:t>отводится родителям и воспитателям.</w:t>
      </w:r>
      <w:r w:rsidR="00E619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447008" w:rsidRDefault="00381C3D" w:rsidP="00381C3D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Одним из главных условий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успешности преодоления 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>речевого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нарушения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развития является тесная взаимосвязь педагогов, медицинских работников и родителей.</w:t>
      </w:r>
    </w:p>
    <w:p w:rsidR="00447008" w:rsidRDefault="00381C3D" w:rsidP="00381C3D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Другая проблема заключается в том, что у воспитателей отсутствуют необходимые знания, а ведь </w:t>
      </w:r>
      <w:r w:rsidR="000815E0">
        <w:rPr>
          <w:rStyle w:val="apple-converted-space"/>
          <w:rFonts w:ascii="Times New Roman" w:hAnsi="Times New Roman" w:cs="Times New Roman"/>
          <w:sz w:val="28"/>
          <w:szCs w:val="28"/>
        </w:rPr>
        <w:t>именно им отводится не</w:t>
      </w:r>
      <w:r w:rsidR="00447008">
        <w:rPr>
          <w:rStyle w:val="apple-converted-space"/>
          <w:rFonts w:ascii="Times New Roman" w:hAnsi="Times New Roman" w:cs="Times New Roman"/>
          <w:sz w:val="28"/>
          <w:szCs w:val="28"/>
        </w:rPr>
        <w:t>мало важная роль в речевом развитии дошкольников.</w:t>
      </w:r>
    </w:p>
    <w:p w:rsidR="00C20705" w:rsidRDefault="000815E0" w:rsidP="00381C3D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381C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В литературе вопросам </w:t>
      </w:r>
      <w:proofErr w:type="spellStart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поэтапности</w:t>
      </w:r>
      <w:proofErr w:type="spellEnd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становления речи при ее нормальном развитии уделяется достаточно много внимания. В монографии А.Н.</w:t>
      </w:r>
      <w:r w:rsidR="00E619C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Гвоздева, в работах Г.Л. </w:t>
      </w:r>
      <w:proofErr w:type="spellStart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Розенгард</w:t>
      </w:r>
      <w:proofErr w:type="spellEnd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-Пупко, Д.Б.</w:t>
      </w:r>
      <w:r w:rsidR="00E619C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proofErr w:type="spellStart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Эльконина</w:t>
      </w:r>
      <w:proofErr w:type="spellEnd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, А.А.</w:t>
      </w:r>
      <w:r w:rsidR="00E619C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Леонтьева, Н.Х.</w:t>
      </w:r>
      <w:r w:rsidR="00E619C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proofErr w:type="spellStart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Швачкина</w:t>
      </w:r>
      <w:proofErr w:type="spellEnd"/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, В.И.</w:t>
      </w:r>
      <w:r w:rsidR="00E619C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</w:t>
      </w:r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Бельтюкова и др. подробно описано становление речи</w:t>
      </w:r>
      <w:r w:rsidR="00381C3D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,</w:t>
      </w:r>
      <w:r w:rsidRPr="000815E0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у детей начиная с самого ран</w:t>
      </w:r>
      <w:r w:rsid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него детства</w:t>
      </w:r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 xml:space="preserve"> [</w:t>
      </w:r>
      <w:r w:rsid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4</w:t>
      </w:r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].</w:t>
      </w:r>
      <w:r w:rsidR="00C20705" w:rsidRPr="00C2070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0815E0" w:rsidRDefault="00C20705" w:rsidP="00381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При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тяжёлых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нарушения  в старшем дошкольном возрасте многое  бывает упущено, логопеду приходится исправлять уже неправильно сложившееся языковое употребление. В раннем же возрасте можно помочь формированию правильной и чистой речи. Основная задача логопеда – призвать родителей неговорящих  или плохо говорящих стать активными участниками педагогического процесса, научить их адекватно оценивать и развивать своего ребёнка.</w:t>
      </w:r>
    </w:p>
    <w:p w:rsidR="000815E0" w:rsidRDefault="00C20705" w:rsidP="00C20705">
      <w:pPr>
        <w:pStyle w:val="a4"/>
        <w:spacing w:before="0" w:beforeAutospacing="0" w:after="0" w:afterAutospacing="0" w:line="360" w:lineRule="auto"/>
        <w:jc w:val="both"/>
        <w:rPr>
          <w:bCs/>
          <w:color w:val="2A2723"/>
          <w:sz w:val="28"/>
          <w:szCs w:val="21"/>
        </w:rPr>
      </w:pPr>
      <w:r>
        <w:rPr>
          <w:color w:val="2A2723"/>
          <w:sz w:val="28"/>
          <w:szCs w:val="21"/>
        </w:rPr>
        <w:t xml:space="preserve">     </w:t>
      </w:r>
      <w:proofErr w:type="spellStart"/>
      <w:r w:rsidR="000815E0">
        <w:rPr>
          <w:bCs/>
          <w:color w:val="2A2723"/>
          <w:sz w:val="28"/>
          <w:szCs w:val="21"/>
        </w:rPr>
        <w:t>Коррекционно</w:t>
      </w:r>
      <w:proofErr w:type="spellEnd"/>
      <w:r w:rsidR="000815E0">
        <w:rPr>
          <w:bCs/>
          <w:color w:val="2A2723"/>
          <w:sz w:val="28"/>
          <w:szCs w:val="21"/>
        </w:rPr>
        <w:t xml:space="preserve"> – развивающую работу воспитателя с детьми, под руководством логопеда, психолога, надо начинать с начала дошкольного  периода и должна включать следующие направления:</w:t>
      </w:r>
    </w:p>
    <w:p w:rsidR="000815E0" w:rsidRPr="005A1226" w:rsidRDefault="000815E0" w:rsidP="00381C3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1"/>
        </w:rPr>
      </w:pPr>
      <w:r>
        <w:rPr>
          <w:bCs/>
          <w:color w:val="2A2723"/>
          <w:sz w:val="28"/>
          <w:szCs w:val="21"/>
        </w:rPr>
        <w:t>Необходимо развивать психические функции – внимание, память и мышление, так как для детей раннего и  младшего дошкольного возраста характерно неравномерное раз</w:t>
      </w:r>
      <w:r w:rsidR="005A1226">
        <w:rPr>
          <w:bCs/>
          <w:color w:val="2A2723"/>
          <w:sz w:val="28"/>
          <w:szCs w:val="21"/>
        </w:rPr>
        <w:t>витие отдельных психических функ</w:t>
      </w:r>
      <w:r>
        <w:rPr>
          <w:bCs/>
          <w:color w:val="2A2723"/>
          <w:sz w:val="28"/>
          <w:szCs w:val="21"/>
        </w:rPr>
        <w:t>ций.</w:t>
      </w:r>
    </w:p>
    <w:p w:rsidR="005A1226" w:rsidRDefault="005A1226" w:rsidP="00381C3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1"/>
        </w:rPr>
      </w:pPr>
      <w:r>
        <w:rPr>
          <w:color w:val="2A2723"/>
          <w:sz w:val="28"/>
          <w:szCs w:val="21"/>
        </w:rPr>
        <w:t>Развитие двигательных функций, необходимое для полноценного моторного развития малыша, в свою очередь моторное развитие способствует формированию у детей раннего и младшего дошкольного возраста разнообразных двигательных навыков. Чем лучше сформировались навыки движения у ребёнка, тем лучше развивается речь. Развитие речи и мышления находится в тесной взаимосвязи с развитием моторики и координации движений пальцев рук.</w:t>
      </w:r>
      <w:r w:rsidR="005A6057">
        <w:rPr>
          <w:color w:val="2A2723"/>
          <w:sz w:val="28"/>
          <w:szCs w:val="21"/>
        </w:rPr>
        <w:t xml:space="preserve"> Доказано, что одним из </w:t>
      </w:r>
      <w:r w:rsidR="005A6057">
        <w:rPr>
          <w:color w:val="2A2723"/>
          <w:sz w:val="28"/>
          <w:szCs w:val="21"/>
        </w:rPr>
        <w:lastRenderedPageBreak/>
        <w:t>показателей нормального физического и нервно – психического развития реб</w:t>
      </w:r>
      <w:r w:rsidR="00C20705">
        <w:rPr>
          <w:color w:val="2A2723"/>
          <w:sz w:val="28"/>
          <w:szCs w:val="21"/>
        </w:rPr>
        <w:t xml:space="preserve">ёнка является развитие общей и </w:t>
      </w:r>
      <w:r w:rsidR="005A6057">
        <w:rPr>
          <w:color w:val="2A2723"/>
          <w:sz w:val="28"/>
          <w:szCs w:val="21"/>
        </w:rPr>
        <w:t xml:space="preserve"> мелкой моторики.</w:t>
      </w:r>
    </w:p>
    <w:p w:rsidR="005A1226" w:rsidRDefault="005A1226" w:rsidP="000815E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1"/>
        </w:rPr>
      </w:pPr>
      <w:r>
        <w:rPr>
          <w:color w:val="2A2723"/>
          <w:sz w:val="28"/>
          <w:szCs w:val="21"/>
        </w:rPr>
        <w:t xml:space="preserve">Сенсорное развитие осуществляется в тесной взаимосвязи с развитием движений, направлено оно на совершенствование </w:t>
      </w:r>
      <w:proofErr w:type="spellStart"/>
      <w:r>
        <w:rPr>
          <w:color w:val="2A2723"/>
          <w:sz w:val="28"/>
          <w:szCs w:val="21"/>
        </w:rPr>
        <w:t>оптико</w:t>
      </w:r>
      <w:proofErr w:type="spellEnd"/>
      <w:r>
        <w:rPr>
          <w:color w:val="2A2723"/>
          <w:sz w:val="28"/>
          <w:szCs w:val="21"/>
        </w:rPr>
        <w:t xml:space="preserve"> – пространственных и слуховых функций.</w:t>
      </w:r>
    </w:p>
    <w:p w:rsidR="005A1226" w:rsidRDefault="00C20705" w:rsidP="000815E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1"/>
        </w:rPr>
      </w:pPr>
      <w:r>
        <w:rPr>
          <w:color w:val="2A2723"/>
          <w:sz w:val="28"/>
          <w:szCs w:val="21"/>
        </w:rPr>
        <w:t>Применять артикуляционную гимнастику</w:t>
      </w:r>
      <w:r w:rsidR="005A6057">
        <w:rPr>
          <w:color w:val="2A2723"/>
          <w:sz w:val="28"/>
          <w:szCs w:val="21"/>
        </w:rPr>
        <w:t>. Правильное произношение звуков обеспечивается хорошей подвижностью и дифференцированной работой органов артикуляционного аппарата. Гимнастику надо проводить воспитателям и родителям ежедневно, упражнения подбирает логопед.</w:t>
      </w:r>
    </w:p>
    <w:p w:rsidR="005A6057" w:rsidRDefault="005A6057" w:rsidP="000815E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1"/>
        </w:rPr>
      </w:pPr>
      <w:r>
        <w:rPr>
          <w:color w:val="2A2723"/>
          <w:sz w:val="28"/>
          <w:szCs w:val="21"/>
        </w:rPr>
        <w:t>Стимулировать речевую активность. Наряду с развитием активной речи продолжается развитие у детей внимания  к обращённой речи и её понимание. Если ребёнка тренировать только в произношении слов и не уделять достаточного внимания развитию понимания обращённой речи, то он не научиться ориентироваться в окружающем, выделять существенные и несущественные связи и устанавливать причинн</w:t>
      </w:r>
      <w:proofErr w:type="gramStart"/>
      <w:r>
        <w:rPr>
          <w:color w:val="2A2723"/>
          <w:sz w:val="28"/>
          <w:szCs w:val="21"/>
        </w:rPr>
        <w:t>о-</w:t>
      </w:r>
      <w:proofErr w:type="gramEnd"/>
      <w:r>
        <w:rPr>
          <w:color w:val="2A2723"/>
          <w:sz w:val="28"/>
          <w:szCs w:val="21"/>
        </w:rPr>
        <w:t xml:space="preserve"> следственные отношения.</w:t>
      </w:r>
    </w:p>
    <w:p w:rsidR="00381C3D" w:rsidRPr="00A80F47" w:rsidRDefault="00381C3D" w:rsidP="00A80F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1"/>
        </w:rPr>
        <w:t>Развиват</w:t>
      </w:r>
      <w:r w:rsidR="00A80F47">
        <w:rPr>
          <w:color w:val="2A2723"/>
          <w:sz w:val="28"/>
          <w:szCs w:val="21"/>
        </w:rPr>
        <w:t xml:space="preserve">ь фонематическое восприятие на неречевых звуках.                  </w:t>
      </w:r>
      <w:r w:rsidR="00A80F47" w:rsidRPr="00A80F47">
        <w:rPr>
          <w:color w:val="000000"/>
          <w:sz w:val="28"/>
          <w:szCs w:val="28"/>
        </w:rPr>
        <w:t>Формирование фонематического восприятия не должно ослабевать на про</w:t>
      </w:r>
      <w:r w:rsidR="00A80F47">
        <w:rPr>
          <w:color w:val="000000"/>
          <w:sz w:val="28"/>
          <w:szCs w:val="28"/>
        </w:rPr>
        <w:t xml:space="preserve">тяжении всех возрастных этапов. </w:t>
      </w:r>
      <w:r w:rsidR="00A80F47" w:rsidRPr="00A80F47">
        <w:rPr>
          <w:color w:val="000000"/>
          <w:sz w:val="28"/>
          <w:szCs w:val="28"/>
        </w:rPr>
        <w:t xml:space="preserve">Исследованиями Н.А. Никашиной, А.К. Марковой, Г.И. </w:t>
      </w:r>
      <w:proofErr w:type="spellStart"/>
      <w:r w:rsidR="00A80F47" w:rsidRPr="00A80F47">
        <w:rPr>
          <w:color w:val="000000"/>
          <w:sz w:val="28"/>
          <w:szCs w:val="28"/>
        </w:rPr>
        <w:t>Жаренковой</w:t>
      </w:r>
      <w:proofErr w:type="spellEnd"/>
      <w:r w:rsidR="00A80F47" w:rsidRPr="00A80F47">
        <w:rPr>
          <w:color w:val="000000"/>
          <w:sz w:val="28"/>
          <w:szCs w:val="28"/>
        </w:rPr>
        <w:t>, Л.Ф. Спировой, Г.А. Каше, подтверждено, что звуковой анализ и синтез должны базироваться на устойчивом фонематическом восприятии, а, следовательно, развитый фонематический слух является необходимой предпосылкой для успешного овладения ребенком чтением, письмом и в целом служит непременным условием обучения грамоте.</w:t>
      </w:r>
    </w:p>
    <w:p w:rsidR="001C59C2" w:rsidRPr="00A80F47" w:rsidRDefault="00A80F47" w:rsidP="00A80F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1"/>
        </w:rPr>
        <w:t>Формировать</w:t>
      </w:r>
      <w:r w:rsidRPr="00A80F47">
        <w:rPr>
          <w:color w:val="2A2723"/>
          <w:sz w:val="28"/>
          <w:szCs w:val="21"/>
        </w:rPr>
        <w:t xml:space="preserve"> </w:t>
      </w:r>
      <w:r>
        <w:rPr>
          <w:color w:val="2A2723"/>
          <w:sz w:val="28"/>
          <w:szCs w:val="21"/>
        </w:rPr>
        <w:t>разные</w:t>
      </w:r>
      <w:r w:rsidRPr="00A80F47">
        <w:rPr>
          <w:color w:val="2A2723"/>
          <w:sz w:val="28"/>
          <w:szCs w:val="21"/>
        </w:rPr>
        <w:t xml:space="preserve"> сторон</w:t>
      </w:r>
      <w:r>
        <w:rPr>
          <w:color w:val="2A2723"/>
          <w:sz w:val="28"/>
          <w:szCs w:val="21"/>
        </w:rPr>
        <w:t>ы</w:t>
      </w:r>
      <w:r w:rsidRPr="00A80F47">
        <w:rPr>
          <w:color w:val="2A2723"/>
          <w:sz w:val="28"/>
          <w:szCs w:val="21"/>
        </w:rPr>
        <w:t xml:space="preserve"> грамматического строя</w:t>
      </w:r>
      <w:r>
        <w:rPr>
          <w:color w:val="2A2723"/>
          <w:sz w:val="28"/>
          <w:szCs w:val="21"/>
        </w:rPr>
        <w:t xml:space="preserve">.  </w:t>
      </w:r>
      <w:r>
        <w:rPr>
          <w:color w:val="2A2723"/>
          <w:sz w:val="28"/>
          <w:szCs w:val="28"/>
        </w:rPr>
        <w:t xml:space="preserve"> </w:t>
      </w:r>
      <w:r w:rsidRPr="00A80F47">
        <w:rPr>
          <w:color w:val="2A2723"/>
          <w:sz w:val="28"/>
          <w:szCs w:val="28"/>
        </w:rPr>
        <w:t xml:space="preserve">  </w:t>
      </w:r>
      <w:r w:rsidR="001C59C2" w:rsidRPr="00A80F47">
        <w:rPr>
          <w:color w:val="2A2723"/>
          <w:sz w:val="28"/>
          <w:szCs w:val="28"/>
        </w:rPr>
        <w:t xml:space="preserve">Дидактические игры и упражнения с грамматическим содержанием являются важным средством стимулирования языковых игр детей, их поисковой активности в сфере грамматики. Но такие игры с узко дидактическим содержанием не могут </w:t>
      </w:r>
      <w:proofErr w:type="gramStart"/>
      <w:r w:rsidR="001C59C2" w:rsidRPr="00A80F47">
        <w:rPr>
          <w:color w:val="2A2723"/>
          <w:sz w:val="28"/>
          <w:szCs w:val="28"/>
        </w:rPr>
        <w:t>выполнять роль</w:t>
      </w:r>
      <w:proofErr w:type="gramEnd"/>
      <w:r w:rsidR="001C59C2" w:rsidRPr="00A80F47">
        <w:rPr>
          <w:color w:val="2A2723"/>
          <w:sz w:val="28"/>
          <w:szCs w:val="28"/>
        </w:rPr>
        <w:t xml:space="preserve"> основной формы обучения с целью развития грамматического строя языка дошкольника. На началь</w:t>
      </w:r>
      <w:r w:rsidR="001C59C2" w:rsidRPr="00A80F47">
        <w:rPr>
          <w:color w:val="2A2723"/>
          <w:sz w:val="28"/>
          <w:szCs w:val="28"/>
        </w:rPr>
        <w:softHyphen/>
        <w:t>ных этапах (младший дошкольный возраст) ведущее зна</w:t>
      </w:r>
      <w:r w:rsidR="001C59C2" w:rsidRPr="00A80F47">
        <w:rPr>
          <w:color w:val="2A2723"/>
          <w:sz w:val="28"/>
          <w:szCs w:val="28"/>
        </w:rPr>
        <w:softHyphen/>
        <w:t>че</w:t>
      </w:r>
      <w:r w:rsidR="001C59C2" w:rsidRPr="00A80F47">
        <w:rPr>
          <w:color w:val="2A2723"/>
          <w:sz w:val="28"/>
          <w:szCs w:val="28"/>
        </w:rPr>
        <w:softHyphen/>
        <w:t xml:space="preserve">ние имеют совместные </w:t>
      </w:r>
      <w:proofErr w:type="gramStart"/>
      <w:r w:rsidR="001C59C2" w:rsidRPr="00A80F47">
        <w:rPr>
          <w:color w:val="2A2723"/>
          <w:sz w:val="28"/>
          <w:szCs w:val="28"/>
        </w:rPr>
        <w:t>со</w:t>
      </w:r>
      <w:proofErr w:type="gramEnd"/>
      <w:r w:rsidR="001C59C2" w:rsidRPr="00A80F47">
        <w:rPr>
          <w:color w:val="2A2723"/>
          <w:sz w:val="28"/>
          <w:szCs w:val="28"/>
        </w:rPr>
        <w:t xml:space="preserve"> </w:t>
      </w:r>
      <w:r w:rsidR="001C59C2" w:rsidRPr="00A80F47">
        <w:rPr>
          <w:color w:val="2A2723"/>
          <w:sz w:val="28"/>
          <w:szCs w:val="28"/>
        </w:rPr>
        <w:lastRenderedPageBreak/>
        <w:t>взрослым сюжетно</w:t>
      </w:r>
      <w:r>
        <w:rPr>
          <w:color w:val="2A2723"/>
          <w:sz w:val="28"/>
          <w:szCs w:val="28"/>
        </w:rPr>
        <w:t xml:space="preserve"> </w:t>
      </w:r>
      <w:r w:rsidR="001C59C2" w:rsidRPr="00A80F47">
        <w:rPr>
          <w:color w:val="2A2723"/>
          <w:sz w:val="28"/>
          <w:szCs w:val="28"/>
        </w:rPr>
        <w:t>-</w:t>
      </w:r>
      <w:r>
        <w:rPr>
          <w:color w:val="2A2723"/>
          <w:sz w:val="28"/>
          <w:szCs w:val="28"/>
        </w:rPr>
        <w:t xml:space="preserve"> </w:t>
      </w:r>
      <w:proofErr w:type="spellStart"/>
      <w:r w:rsidR="001C59C2" w:rsidRPr="00A80F47">
        <w:rPr>
          <w:color w:val="2A2723"/>
          <w:sz w:val="28"/>
          <w:szCs w:val="28"/>
        </w:rPr>
        <w:t>ото</w:t>
      </w:r>
      <w:r w:rsidR="001C59C2" w:rsidRPr="00A80F47">
        <w:rPr>
          <w:color w:val="2A2723"/>
          <w:sz w:val="28"/>
          <w:szCs w:val="28"/>
        </w:rPr>
        <w:softHyphen/>
        <w:t>бра</w:t>
      </w:r>
      <w:r w:rsidR="001C59C2" w:rsidRPr="00A80F47">
        <w:rPr>
          <w:color w:val="2A2723"/>
          <w:sz w:val="28"/>
          <w:szCs w:val="28"/>
        </w:rPr>
        <w:softHyphen/>
        <w:t>зи</w:t>
      </w:r>
      <w:r w:rsidR="001C59C2" w:rsidRPr="00A80F47">
        <w:rPr>
          <w:color w:val="2A2723"/>
          <w:sz w:val="28"/>
          <w:szCs w:val="28"/>
        </w:rPr>
        <w:softHyphen/>
        <w:t>тель</w:t>
      </w:r>
      <w:r w:rsidR="001C59C2" w:rsidRPr="00A80F47">
        <w:rPr>
          <w:color w:val="2A2723"/>
          <w:sz w:val="28"/>
          <w:szCs w:val="28"/>
        </w:rPr>
        <w:softHyphen/>
        <w:t>ные</w:t>
      </w:r>
      <w:proofErr w:type="spellEnd"/>
      <w:r w:rsidR="001C59C2" w:rsidRPr="00A80F47">
        <w:rPr>
          <w:color w:val="2A2723"/>
          <w:sz w:val="28"/>
          <w:szCs w:val="28"/>
        </w:rPr>
        <w:t xml:space="preserve"> игры детей, подвижные, музыкальные игры и пластические упражнения, игры-драматизации (им</w:t>
      </w:r>
      <w:r w:rsidR="001C59C2" w:rsidRPr="00A80F47">
        <w:rPr>
          <w:color w:val="2A2723"/>
          <w:sz w:val="28"/>
          <w:szCs w:val="28"/>
        </w:rPr>
        <w:softHyphen/>
        <w:t>про</w:t>
      </w:r>
      <w:r w:rsidR="001C59C2" w:rsidRPr="00A80F47">
        <w:rPr>
          <w:color w:val="2A2723"/>
          <w:sz w:val="28"/>
          <w:szCs w:val="28"/>
        </w:rPr>
        <w:softHyphen/>
        <w:t>ви</w:t>
      </w:r>
      <w:r w:rsidR="001C59C2" w:rsidRPr="00A80F47">
        <w:rPr>
          <w:color w:val="2A2723"/>
          <w:sz w:val="28"/>
          <w:szCs w:val="28"/>
        </w:rPr>
        <w:softHyphen/>
        <w:t>за</w:t>
      </w:r>
      <w:r w:rsidR="001C59C2" w:rsidRPr="00A80F47">
        <w:rPr>
          <w:color w:val="2A2723"/>
          <w:sz w:val="28"/>
          <w:szCs w:val="28"/>
        </w:rPr>
        <w:softHyphen/>
        <w:t>ции), инсценировки, кукольный театр, элементы игры и драматизации при рассматривании картин, при рисовании, лепке, аппликации — такие виды игровой активности, которые имеют широкий общеразвивающий эффект, возбуждают в детях положительные эмоции, стимулируют игровую и речевую активность и тем самым создают естественные условия для спонтанного возникновения языковых игр, заимствования из произведений фольклора и художественной литературы, из речи педагога форм и структур языка. Эти формы работы не теряют своего значения и в дальнейшем.</w:t>
      </w:r>
    </w:p>
    <w:p w:rsidR="00D347D6" w:rsidRPr="00630034" w:rsidRDefault="00A80F47" w:rsidP="00A80F47">
      <w:pPr>
        <w:pStyle w:val="a3"/>
        <w:spacing w:line="360" w:lineRule="auto"/>
        <w:ind w:left="660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color w:val="2A2723"/>
          <w:sz w:val="28"/>
          <w:szCs w:val="28"/>
        </w:rPr>
        <w:t xml:space="preserve">      </w:t>
      </w:r>
      <w:r w:rsidR="001C59C2" w:rsidRPr="001C59C2">
        <w:rPr>
          <w:rFonts w:ascii="Times New Roman" w:hAnsi="Times New Roman" w:cs="Times New Roman"/>
          <w:color w:val="2A2723"/>
          <w:sz w:val="28"/>
          <w:szCs w:val="28"/>
        </w:rPr>
        <w:t>Уже на четвертом году жизни важнейшим условием (сред</w:t>
      </w:r>
      <w:r w:rsidR="001C59C2" w:rsidRPr="001C59C2">
        <w:rPr>
          <w:rFonts w:ascii="Times New Roman" w:hAnsi="Times New Roman" w:cs="Times New Roman"/>
          <w:color w:val="2A2723"/>
          <w:sz w:val="28"/>
          <w:szCs w:val="28"/>
        </w:rPr>
        <w:softHyphen/>
        <w:t>с</w:t>
      </w:r>
      <w:r w:rsidR="001C59C2" w:rsidRPr="001C59C2">
        <w:rPr>
          <w:rFonts w:ascii="Times New Roman" w:hAnsi="Times New Roman" w:cs="Times New Roman"/>
          <w:color w:val="2A2723"/>
          <w:sz w:val="28"/>
          <w:szCs w:val="28"/>
        </w:rPr>
        <w:softHyphen/>
        <w:t>твом) полноценного формирования грамматического строя язы</w:t>
      </w:r>
      <w:r w:rsidR="001C59C2" w:rsidRPr="001C59C2">
        <w:rPr>
          <w:rFonts w:ascii="Times New Roman" w:hAnsi="Times New Roman" w:cs="Times New Roman"/>
          <w:color w:val="2A2723"/>
          <w:sz w:val="28"/>
          <w:szCs w:val="28"/>
        </w:rPr>
        <w:softHyphen/>
        <w:t>ка дошкольника становится обучение связной речи и рассказыванию, которое опирается на игровой опыт детей и разворачивается в форме сотворчества педагога и ребенка. Стремление к творчеству</w:t>
      </w:r>
      <w:r w:rsidR="00630034">
        <w:rPr>
          <w:rFonts w:ascii="Times New Roman" w:hAnsi="Times New Roman" w:cs="Times New Roman"/>
          <w:color w:val="2A2723"/>
          <w:sz w:val="28"/>
          <w:szCs w:val="28"/>
        </w:rPr>
        <w:t xml:space="preserve"> изначально присуще дошкольнику</w:t>
      </w:r>
      <w:r w:rsidR="00630034" w:rsidRPr="00630034">
        <w:rPr>
          <w:rFonts w:ascii="Times New Roman" w:hAnsi="Times New Roman" w:cs="Times New Roman"/>
          <w:color w:val="2A2723"/>
          <w:sz w:val="28"/>
          <w:szCs w:val="28"/>
        </w:rPr>
        <w:t xml:space="preserve"> [</w:t>
      </w:r>
      <w:r w:rsidR="00630034">
        <w:rPr>
          <w:rFonts w:ascii="Times New Roman" w:hAnsi="Times New Roman" w:cs="Times New Roman"/>
          <w:color w:val="2A2723"/>
          <w:sz w:val="28"/>
          <w:szCs w:val="28"/>
        </w:rPr>
        <w:t>2</w:t>
      </w:r>
      <w:r w:rsidR="00630034" w:rsidRPr="00630034">
        <w:rPr>
          <w:rFonts w:ascii="Times New Roman" w:hAnsi="Times New Roman" w:cs="Times New Roman"/>
          <w:color w:val="2A2723"/>
          <w:sz w:val="28"/>
          <w:szCs w:val="28"/>
        </w:rPr>
        <w:t>].</w:t>
      </w:r>
    </w:p>
    <w:p w:rsidR="00630034" w:rsidRDefault="008E51A5" w:rsidP="00513B4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 w:rsidRPr="00630034">
        <w:rPr>
          <w:rFonts w:ascii="Times New Roman" w:hAnsi="Times New Roman" w:cs="Times New Roman"/>
          <w:color w:val="2A2723"/>
          <w:sz w:val="28"/>
          <w:szCs w:val="28"/>
        </w:rPr>
        <w:t>Развивать правильное речевое дыхание.</w:t>
      </w:r>
      <w:r w:rsidR="00630034" w:rsidRPr="00630034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</w:t>
      </w:r>
      <w:r w:rsidR="00630034" w:rsidRPr="00630034"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Взаимообусловленность процессов дыхания, артикуляции и голосообразования предполагает проведение одновременного коррекционного воздействия по этим направлениям. В ходе коррекционного воздействия по нормализации речевого дыхания работа проводится в определенной последовательности.</w:t>
      </w:r>
    </w:p>
    <w:p w:rsidR="00C20705" w:rsidRPr="00630034" w:rsidRDefault="00C20705" w:rsidP="00513B4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1"/>
          <w:lang w:eastAsia="ru-RU"/>
        </w:rPr>
        <w:t>Правильная, красивая связная речь – залог успешного обучения в школе. Именно с раннего возраста надо пересказывать с детьми сказки, уточнять и расширять пассивный предметный словарь, в играх описывать предметы и т.д.</w:t>
      </w:r>
    </w:p>
    <w:p w:rsidR="008E51A5" w:rsidRDefault="00C20705" w:rsidP="008E51A5">
      <w:pPr>
        <w:pStyle w:val="a4"/>
        <w:spacing w:before="0" w:beforeAutospacing="0" w:after="0" w:afterAutospacing="0" w:line="360" w:lineRule="auto"/>
        <w:jc w:val="both"/>
        <w:rPr>
          <w:bCs/>
          <w:color w:val="2A2723"/>
          <w:sz w:val="28"/>
          <w:szCs w:val="21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8E51A5">
        <w:rPr>
          <w:sz w:val="28"/>
          <w:szCs w:val="28"/>
        </w:rPr>
        <w:t>Таким образом,</w:t>
      </w:r>
      <w:r w:rsidR="008E51A5">
        <w:rPr>
          <w:color w:val="2A2723"/>
          <w:sz w:val="21"/>
          <w:szCs w:val="21"/>
        </w:rPr>
        <w:t xml:space="preserve"> </w:t>
      </w:r>
      <w:r w:rsidR="008E51A5">
        <w:rPr>
          <w:color w:val="2A2723"/>
          <w:sz w:val="28"/>
          <w:szCs w:val="21"/>
        </w:rPr>
        <w:t>р</w:t>
      </w:r>
      <w:r w:rsidR="008E51A5" w:rsidRPr="000815E0">
        <w:rPr>
          <w:color w:val="2A2723"/>
          <w:sz w:val="28"/>
          <w:szCs w:val="21"/>
        </w:rPr>
        <w:t xml:space="preserve">одители и воспитатели должны быть информированы о том, что наиболее благоприятный и интенсивный период в развитии речи ребенка падает на первые 3 года жизни. Именно в этот период все функции центральной нервной системы в процессе их естественного формирования наиболее легко поддаются тренировке и воспитанию. Если условия развития в это время неблагоприятны, то формирование речевой функции настолько искажается, что в дальнейшем не всегда удается в полном объеме </w:t>
      </w:r>
      <w:r w:rsidR="008E51A5" w:rsidRPr="000815E0">
        <w:rPr>
          <w:color w:val="2A2723"/>
          <w:sz w:val="28"/>
          <w:szCs w:val="21"/>
        </w:rPr>
        <w:lastRenderedPageBreak/>
        <w:t>сформировать полноценную речь. В три года практически заканчивается анатомическое созревание речевых областей мозга. Ребенок овладевает главными грамматическими формами родного языка, накапливает определенный лексический запас.</w:t>
      </w:r>
      <w:r w:rsidR="008E51A5">
        <w:rPr>
          <w:color w:val="2A2723"/>
          <w:sz w:val="28"/>
          <w:szCs w:val="21"/>
        </w:rPr>
        <w:t xml:space="preserve"> </w:t>
      </w:r>
      <w:r w:rsidR="008E51A5">
        <w:rPr>
          <w:bCs/>
          <w:color w:val="2A2723"/>
          <w:sz w:val="28"/>
          <w:szCs w:val="21"/>
        </w:rPr>
        <w:t xml:space="preserve">Поэтому, если в 2,5 - </w:t>
      </w:r>
      <w:r w:rsidR="008E51A5" w:rsidRPr="000815E0">
        <w:rPr>
          <w:bCs/>
          <w:color w:val="2A2723"/>
          <w:sz w:val="28"/>
          <w:szCs w:val="21"/>
        </w:rPr>
        <w:t xml:space="preserve">3 года ребенок общается только с помощью </w:t>
      </w:r>
      <w:proofErr w:type="spellStart"/>
      <w:r w:rsidR="008E51A5" w:rsidRPr="000815E0">
        <w:rPr>
          <w:bCs/>
          <w:color w:val="2A2723"/>
          <w:sz w:val="28"/>
          <w:szCs w:val="21"/>
        </w:rPr>
        <w:t>лепетных</w:t>
      </w:r>
      <w:proofErr w:type="spellEnd"/>
      <w:r w:rsidR="008E51A5" w:rsidRPr="000815E0">
        <w:rPr>
          <w:bCs/>
          <w:color w:val="2A2723"/>
          <w:sz w:val="28"/>
          <w:szCs w:val="21"/>
        </w:rPr>
        <w:t xml:space="preserve"> слов и обрывков </w:t>
      </w:r>
      <w:proofErr w:type="spellStart"/>
      <w:r w:rsidR="008E51A5" w:rsidRPr="000815E0">
        <w:rPr>
          <w:bCs/>
          <w:color w:val="2A2723"/>
          <w:sz w:val="28"/>
          <w:szCs w:val="21"/>
        </w:rPr>
        <w:t>лепетных</w:t>
      </w:r>
      <w:proofErr w:type="spellEnd"/>
      <w:r w:rsidR="008E51A5" w:rsidRPr="000815E0">
        <w:rPr>
          <w:bCs/>
          <w:color w:val="2A2723"/>
          <w:sz w:val="28"/>
          <w:szCs w:val="21"/>
        </w:rPr>
        <w:t xml:space="preserve"> предложений: </w:t>
      </w:r>
      <w:r w:rsidR="008E51A5" w:rsidRPr="000815E0">
        <w:rPr>
          <w:bCs/>
          <w:i/>
          <w:iCs/>
          <w:color w:val="2A2723"/>
          <w:sz w:val="28"/>
          <w:szCs w:val="21"/>
        </w:rPr>
        <w:t>гаки </w:t>
      </w:r>
      <w:r w:rsidR="008E51A5" w:rsidRPr="000815E0">
        <w:rPr>
          <w:bCs/>
          <w:color w:val="2A2723"/>
          <w:sz w:val="28"/>
          <w:szCs w:val="21"/>
        </w:rPr>
        <w:t>(глазки),</w:t>
      </w:r>
      <w:r w:rsidR="008E51A5">
        <w:rPr>
          <w:bCs/>
          <w:color w:val="2A2723"/>
          <w:sz w:val="28"/>
          <w:szCs w:val="21"/>
        </w:rPr>
        <w:t xml:space="preserve"> </w:t>
      </w:r>
      <w:proofErr w:type="spellStart"/>
      <w:r w:rsidR="008E51A5" w:rsidRPr="000815E0">
        <w:rPr>
          <w:bCs/>
          <w:i/>
          <w:iCs/>
          <w:color w:val="2A2723"/>
          <w:sz w:val="28"/>
          <w:szCs w:val="21"/>
        </w:rPr>
        <w:t>ноти</w:t>
      </w:r>
      <w:proofErr w:type="spellEnd"/>
      <w:r w:rsidR="008E51A5">
        <w:rPr>
          <w:bCs/>
          <w:i/>
          <w:iCs/>
          <w:color w:val="2A2723"/>
          <w:sz w:val="28"/>
          <w:szCs w:val="21"/>
        </w:rPr>
        <w:t xml:space="preserve"> </w:t>
      </w:r>
      <w:r w:rsidR="008E51A5">
        <w:rPr>
          <w:bCs/>
          <w:color w:val="2A2723"/>
          <w:sz w:val="28"/>
          <w:szCs w:val="21"/>
        </w:rPr>
        <w:t xml:space="preserve">(ножки), </w:t>
      </w:r>
      <w:r w:rsidR="008E51A5" w:rsidRPr="000815E0">
        <w:rPr>
          <w:bCs/>
          <w:i/>
          <w:iCs/>
          <w:color w:val="2A2723"/>
          <w:sz w:val="28"/>
          <w:szCs w:val="21"/>
        </w:rPr>
        <w:t>око </w:t>
      </w:r>
      <w:r w:rsidR="008E51A5" w:rsidRPr="000815E0">
        <w:rPr>
          <w:bCs/>
          <w:color w:val="2A2723"/>
          <w:sz w:val="28"/>
          <w:szCs w:val="21"/>
        </w:rPr>
        <w:t>(окно), </w:t>
      </w:r>
      <w:r w:rsidR="008E51A5" w:rsidRPr="000815E0">
        <w:rPr>
          <w:bCs/>
          <w:i/>
          <w:iCs/>
          <w:color w:val="2A2723"/>
          <w:sz w:val="28"/>
          <w:szCs w:val="21"/>
        </w:rPr>
        <w:t>дев </w:t>
      </w:r>
      <w:r w:rsidR="008E51A5" w:rsidRPr="000815E0">
        <w:rPr>
          <w:bCs/>
          <w:color w:val="2A2723"/>
          <w:sz w:val="28"/>
          <w:szCs w:val="21"/>
        </w:rPr>
        <w:t>(дверь),</w:t>
      </w:r>
      <w:r w:rsidR="008E51A5">
        <w:rPr>
          <w:bCs/>
          <w:color w:val="2A2723"/>
          <w:sz w:val="28"/>
          <w:szCs w:val="21"/>
        </w:rPr>
        <w:t xml:space="preserve"> </w:t>
      </w:r>
      <w:proofErr w:type="spellStart"/>
      <w:r w:rsidR="008E51A5" w:rsidRPr="000815E0">
        <w:rPr>
          <w:bCs/>
          <w:i/>
          <w:iCs/>
          <w:color w:val="2A2723"/>
          <w:sz w:val="28"/>
          <w:szCs w:val="21"/>
        </w:rPr>
        <w:t>ути</w:t>
      </w:r>
      <w:proofErr w:type="spellEnd"/>
    </w:p>
    <w:p w:rsidR="008E51A5" w:rsidRDefault="008E51A5" w:rsidP="008E51A5">
      <w:pPr>
        <w:pStyle w:val="a4"/>
        <w:spacing w:before="0" w:beforeAutospacing="0" w:after="0" w:afterAutospacing="0" w:line="360" w:lineRule="auto"/>
        <w:jc w:val="both"/>
        <w:rPr>
          <w:bCs/>
          <w:color w:val="2A2723"/>
          <w:sz w:val="28"/>
          <w:szCs w:val="21"/>
        </w:rPr>
      </w:pPr>
      <w:r>
        <w:rPr>
          <w:bCs/>
          <w:color w:val="2A2723"/>
          <w:sz w:val="28"/>
          <w:szCs w:val="21"/>
        </w:rPr>
        <w:t xml:space="preserve"> </w:t>
      </w:r>
      <w:r w:rsidRPr="000815E0">
        <w:rPr>
          <w:bCs/>
          <w:color w:val="2A2723"/>
          <w:sz w:val="28"/>
          <w:szCs w:val="21"/>
        </w:rPr>
        <w:t>(руки); </w:t>
      </w:r>
      <w:r w:rsidRPr="000815E0">
        <w:rPr>
          <w:bCs/>
          <w:i/>
          <w:iCs/>
          <w:color w:val="2A2723"/>
          <w:sz w:val="28"/>
          <w:szCs w:val="21"/>
        </w:rPr>
        <w:t>да тина </w:t>
      </w:r>
      <w:r>
        <w:rPr>
          <w:bCs/>
          <w:color w:val="2A2723"/>
          <w:sz w:val="28"/>
          <w:szCs w:val="21"/>
        </w:rPr>
        <w:t>(дай машину) -</w:t>
      </w:r>
      <w:r w:rsidRPr="000815E0">
        <w:rPr>
          <w:bCs/>
          <w:color w:val="2A2723"/>
          <w:sz w:val="28"/>
          <w:szCs w:val="21"/>
        </w:rPr>
        <w:t xml:space="preserve"> необходимо немедленно проконсультировать его у логопеда, проверить физиологический слух и организовать коррекционные занятия в условиях ясельной или дошкольной логопедической группы. Оставлять без специальной помощи такого ребенка нельзя, т.к. будет упущен самый благоприятный период в его речевом развитии.</w:t>
      </w:r>
      <w:r>
        <w:rPr>
          <w:bCs/>
          <w:color w:val="2A2723"/>
          <w:sz w:val="28"/>
          <w:szCs w:val="21"/>
        </w:rPr>
        <w:t xml:space="preserve"> (4)</w:t>
      </w:r>
    </w:p>
    <w:p w:rsidR="00490E61" w:rsidRDefault="00490E61" w:rsidP="00490E61">
      <w:pPr>
        <w:pStyle w:val="a4"/>
        <w:spacing w:before="0" w:beforeAutospacing="0" w:after="0" w:afterAutospacing="0" w:line="360" w:lineRule="auto"/>
        <w:jc w:val="center"/>
        <w:rPr>
          <w:bCs/>
          <w:color w:val="2A2723"/>
          <w:sz w:val="28"/>
          <w:szCs w:val="21"/>
        </w:rPr>
      </w:pPr>
    </w:p>
    <w:p w:rsidR="008E51A5" w:rsidRDefault="008E51A5" w:rsidP="00490E61">
      <w:pPr>
        <w:pStyle w:val="a4"/>
        <w:spacing w:before="0" w:beforeAutospacing="0" w:after="0" w:afterAutospacing="0" w:line="360" w:lineRule="auto"/>
        <w:jc w:val="center"/>
        <w:rPr>
          <w:bCs/>
          <w:color w:val="2A2723"/>
          <w:sz w:val="28"/>
          <w:szCs w:val="21"/>
        </w:rPr>
      </w:pPr>
      <w:r>
        <w:rPr>
          <w:bCs/>
          <w:color w:val="2A2723"/>
          <w:sz w:val="28"/>
          <w:szCs w:val="21"/>
        </w:rPr>
        <w:t>Список литературы</w:t>
      </w:r>
    </w:p>
    <w:p w:rsidR="00250E7B" w:rsidRDefault="008E51A5" w:rsidP="00366D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  <w:r w:rsidRPr="00250E7B">
        <w:rPr>
          <w:rStyle w:val="FontStyle91"/>
          <w:sz w:val="28"/>
          <w:szCs w:val="28"/>
        </w:rPr>
        <w:t>Архипова</w:t>
      </w:r>
      <w:r w:rsidR="00490E61">
        <w:rPr>
          <w:rStyle w:val="FontStyle91"/>
          <w:sz w:val="28"/>
          <w:szCs w:val="28"/>
        </w:rPr>
        <w:t>,</w:t>
      </w:r>
      <w:r w:rsidR="00250E7B">
        <w:rPr>
          <w:rStyle w:val="FontStyle91"/>
          <w:sz w:val="28"/>
          <w:szCs w:val="28"/>
        </w:rPr>
        <w:t xml:space="preserve"> </w:t>
      </w:r>
      <w:r w:rsidRPr="00250E7B">
        <w:rPr>
          <w:rStyle w:val="FontStyle91"/>
          <w:sz w:val="28"/>
          <w:szCs w:val="28"/>
        </w:rPr>
        <w:t xml:space="preserve"> Е.Ф. Логопедическая работа с детьми раннего возраста</w:t>
      </w:r>
      <w:r w:rsidR="00250E7B" w:rsidRPr="00250E7B">
        <w:rPr>
          <w:rStyle w:val="FontStyle91"/>
          <w:sz w:val="28"/>
          <w:szCs w:val="28"/>
        </w:rPr>
        <w:t>. – Учебное пособие для студентов педагогических вузов</w:t>
      </w:r>
      <w:r w:rsidRPr="00250E7B">
        <w:rPr>
          <w:rStyle w:val="FontStyle91"/>
          <w:sz w:val="28"/>
          <w:szCs w:val="28"/>
        </w:rPr>
        <w:t>. -</w:t>
      </w:r>
      <w:r w:rsidR="00250E7B" w:rsidRPr="00250E7B">
        <w:rPr>
          <w:rStyle w:val="FontStyle91"/>
          <w:sz w:val="28"/>
          <w:szCs w:val="28"/>
        </w:rPr>
        <w:t xml:space="preserve"> </w:t>
      </w:r>
      <w:r w:rsidR="00250E7B" w:rsidRPr="00250E7B">
        <w:rPr>
          <w:rFonts w:ascii="Arial" w:eastAsia="Times New Roman" w:hAnsi="Arial" w:cs="Arial"/>
          <w:color w:val="2A2723"/>
          <w:sz w:val="18"/>
          <w:szCs w:val="18"/>
          <w:lang w:eastAsia="ru-RU"/>
        </w:rPr>
        <w:t xml:space="preserve"> </w:t>
      </w:r>
      <w:r w:rsidR="00490E6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М.: АСТ</w:t>
      </w:r>
      <w:r w:rsidR="00250E7B" w:rsidRPr="00250E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  <w:r w:rsidR="00250E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spellStart"/>
      <w:r w:rsidR="00250E7B" w:rsidRPr="00250E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Астрель</w:t>
      </w:r>
      <w:proofErr w:type="spellEnd"/>
      <w:r w:rsidR="00250E7B" w:rsidRPr="00250E7B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, 2007.  -  224 с.</w:t>
      </w:r>
    </w:p>
    <w:p w:rsidR="00366D9C" w:rsidRPr="00366D9C" w:rsidRDefault="00366D9C" w:rsidP="00366D9C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</w:p>
    <w:p w:rsidR="00250E7B" w:rsidRDefault="00250E7B" w:rsidP="00366D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Арушанова</w:t>
      </w:r>
      <w:proofErr w:type="spellEnd"/>
      <w:r w:rsidR="00490E61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А.Г. Речь и речевое общение детей. – Книга для воспитателей детского сада. – М.: Мозаика Синтез, 1999</w:t>
      </w:r>
      <w:r w:rsid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 – 212с.</w:t>
      </w:r>
    </w:p>
    <w:p w:rsidR="00BE51DD" w:rsidRPr="00630034" w:rsidRDefault="00BE51DD" w:rsidP="00BE51DD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</w:p>
    <w:p w:rsidR="00BE51DD" w:rsidRPr="00BE51DD" w:rsidRDefault="00A343FB" w:rsidP="00BE51D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BE51DD" w:rsidRPr="00BE51D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Голубева</w:t>
        </w:r>
        <w:r w:rsidR="00490E6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</w:t>
        </w:r>
        <w:r w:rsidR="00BE51DD" w:rsidRPr="00BE51D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Г.Г. Коррекция нарушений фонетической стороны речи у дошкольников: Методическое пособие</w:t>
        </w:r>
      </w:hyperlink>
      <w:r w:rsidR="00BE51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BE51DD" w:rsidRPr="00BE51D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gramStart"/>
      <w:r w:rsidR="00BE51DD" w:rsidRPr="00BE51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="00BE51DD" w:rsidRPr="00BE51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Издательство РГПУ им. А. И. Герцена: Союз, 2000</w:t>
      </w:r>
    </w:p>
    <w:p w:rsidR="00BE51DD" w:rsidRDefault="00BE51DD" w:rsidP="00BE51DD">
      <w:pPr>
        <w:shd w:val="clear" w:color="auto" w:fill="FFFFFF"/>
        <w:spacing w:after="0" w:line="240" w:lineRule="auto"/>
        <w:jc w:val="both"/>
      </w:pPr>
    </w:p>
    <w:p w:rsidR="00250E7B" w:rsidRPr="00BE51DD" w:rsidRDefault="00250E7B" w:rsidP="00BE51D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  <w:r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Денисова</w:t>
      </w:r>
      <w:r w:rsidR="00490E61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,</w:t>
      </w:r>
      <w:r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 О.А., Захарова</w:t>
      </w:r>
      <w:r w:rsidR="00490E61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,</w:t>
      </w:r>
      <w:r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 Т.В., </w:t>
      </w:r>
      <w:proofErr w:type="spellStart"/>
      <w:r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Поникарова</w:t>
      </w:r>
      <w:proofErr w:type="spellEnd"/>
      <w:r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 В.Н. </w:t>
      </w:r>
      <w:r w:rsidR="00366D9C"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Дошкольная </w:t>
      </w:r>
      <w:proofErr w:type="spellStart"/>
      <w:r w:rsidR="00366D9C"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логопсихология</w:t>
      </w:r>
      <w:proofErr w:type="spellEnd"/>
      <w:r w:rsidR="00366D9C"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. – Издательство: М.: </w:t>
      </w:r>
      <w:proofErr w:type="spellStart"/>
      <w:r w:rsidR="00366D9C"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Владос</w:t>
      </w:r>
      <w:proofErr w:type="spellEnd"/>
      <w:r w:rsidR="00366D9C" w:rsidRPr="00BE51DD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, 2008. – 175с.</w:t>
      </w:r>
    </w:p>
    <w:p w:rsidR="00366D9C" w:rsidRPr="00366D9C" w:rsidRDefault="00366D9C" w:rsidP="00366D9C">
      <w:pPr>
        <w:pStyle w:val="a5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</w:p>
    <w:p w:rsidR="00366D9C" w:rsidRPr="00366D9C" w:rsidRDefault="00366D9C" w:rsidP="00366D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</w:pPr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Основы логопедической работы с детьми: Учебное п</w:t>
      </w:r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особие для логопедов, воспитате</w:t>
      </w:r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лей детских садов, учителей начальных классов, студентов педагогических училищ / Под общ</w:t>
      </w:r>
      <w:proofErr w:type="gramStart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.</w:t>
      </w:r>
      <w:proofErr w:type="gramEnd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 </w:t>
      </w:r>
      <w:proofErr w:type="gramStart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р</w:t>
      </w:r>
      <w:proofErr w:type="gramEnd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ед. </w:t>
      </w:r>
      <w:proofErr w:type="spellStart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д.п.н</w:t>
      </w:r>
      <w:proofErr w:type="spellEnd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 xml:space="preserve">., проф. Г.В. Чиркиной. – 2-е изд., </w:t>
      </w:r>
      <w:proofErr w:type="spellStart"/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. – М.: АРКТИ, 2003. – 240с</w:t>
      </w:r>
      <w:r w:rsidRPr="00366D9C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.</w:t>
      </w:r>
    </w:p>
    <w:p w:rsidR="008E51A5" w:rsidRDefault="008E51A5" w:rsidP="00366D9C">
      <w:pPr>
        <w:pStyle w:val="Style58"/>
        <w:widowControl/>
        <w:tabs>
          <w:tab w:val="left" w:pos="0"/>
        </w:tabs>
        <w:spacing w:line="360" w:lineRule="auto"/>
        <w:ind w:firstLine="0"/>
        <w:rPr>
          <w:rStyle w:val="FontStyle91"/>
          <w:sz w:val="28"/>
          <w:szCs w:val="28"/>
        </w:rPr>
      </w:pPr>
      <w:bookmarkStart w:id="0" w:name="_GoBack"/>
      <w:bookmarkEnd w:id="0"/>
    </w:p>
    <w:sectPr w:rsidR="008E51A5" w:rsidSect="00A36130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604A"/>
    <w:multiLevelType w:val="hybridMultilevel"/>
    <w:tmpl w:val="8700A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7F77E9"/>
    <w:multiLevelType w:val="hybridMultilevel"/>
    <w:tmpl w:val="08D2E3B6"/>
    <w:lvl w:ilvl="0" w:tplc="7EE8F1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91"/>
    <w:rsid w:val="000815E0"/>
    <w:rsid w:val="001C59C2"/>
    <w:rsid w:val="00250E7B"/>
    <w:rsid w:val="00343C30"/>
    <w:rsid w:val="00366D9C"/>
    <w:rsid w:val="00381C3D"/>
    <w:rsid w:val="003E2F4B"/>
    <w:rsid w:val="00416DB3"/>
    <w:rsid w:val="00447008"/>
    <w:rsid w:val="00480E91"/>
    <w:rsid w:val="00490E61"/>
    <w:rsid w:val="00513B45"/>
    <w:rsid w:val="005A1226"/>
    <w:rsid w:val="005A6057"/>
    <w:rsid w:val="00630034"/>
    <w:rsid w:val="00664B62"/>
    <w:rsid w:val="0080304D"/>
    <w:rsid w:val="00826DA8"/>
    <w:rsid w:val="008E51A5"/>
    <w:rsid w:val="00A343FB"/>
    <w:rsid w:val="00A36130"/>
    <w:rsid w:val="00A80F47"/>
    <w:rsid w:val="00A857F4"/>
    <w:rsid w:val="00BE51DD"/>
    <w:rsid w:val="00C20705"/>
    <w:rsid w:val="00C21D80"/>
    <w:rsid w:val="00C8268D"/>
    <w:rsid w:val="00D347D6"/>
    <w:rsid w:val="00E619CD"/>
    <w:rsid w:val="00E81228"/>
    <w:rsid w:val="00E97AFD"/>
    <w:rsid w:val="00EA73EF"/>
    <w:rsid w:val="00F5610F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68D"/>
  </w:style>
  <w:style w:type="paragraph" w:styleId="a3">
    <w:name w:val="No Spacing"/>
    <w:uiPriority w:val="1"/>
    <w:qFormat/>
    <w:rsid w:val="00C826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E51A5"/>
    <w:pPr>
      <w:widowControl w:val="0"/>
      <w:autoSpaceDE w:val="0"/>
      <w:autoSpaceDN w:val="0"/>
      <w:adjustRightInd w:val="0"/>
      <w:spacing w:after="0" w:line="462" w:lineRule="exact"/>
      <w:ind w:hanging="3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8E51A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50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68D"/>
  </w:style>
  <w:style w:type="paragraph" w:styleId="a3">
    <w:name w:val="No Spacing"/>
    <w:uiPriority w:val="1"/>
    <w:qFormat/>
    <w:rsid w:val="00C826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E51A5"/>
    <w:pPr>
      <w:widowControl w:val="0"/>
      <w:autoSpaceDE w:val="0"/>
      <w:autoSpaceDN w:val="0"/>
      <w:adjustRightInd w:val="0"/>
      <w:spacing w:after="0" w:line="462" w:lineRule="exact"/>
      <w:ind w:hanging="3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8E51A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5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2/0019/2_0019-1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4</cp:revision>
  <dcterms:created xsi:type="dcterms:W3CDTF">2016-01-04T17:09:00Z</dcterms:created>
  <dcterms:modified xsi:type="dcterms:W3CDTF">2016-01-04T17:13:00Z</dcterms:modified>
</cp:coreProperties>
</file>