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2B" w:rsidRPr="00F23A2B" w:rsidRDefault="00F23A2B" w:rsidP="00F23A2B">
      <w:pPr>
        <w:jc w:val="center"/>
        <w:rPr>
          <w:rFonts w:ascii="Times New Roman" w:hAnsi="Times New Roman" w:cs="Times New Roman"/>
          <w:sz w:val="28"/>
          <w:szCs w:val="28"/>
        </w:rPr>
      </w:pPr>
      <w:r w:rsidRPr="00F23A2B">
        <w:rPr>
          <w:rFonts w:ascii="Times New Roman" w:hAnsi="Times New Roman" w:cs="Times New Roman"/>
          <w:sz w:val="28"/>
          <w:szCs w:val="28"/>
        </w:rPr>
        <w:t>Консультация для родителей на тему:</w:t>
      </w:r>
    </w:p>
    <w:p w:rsidR="00F23A2B" w:rsidRPr="00F23A2B" w:rsidRDefault="00F23A2B" w:rsidP="00F23A2B">
      <w:pPr>
        <w:jc w:val="center"/>
        <w:rPr>
          <w:rFonts w:ascii="Times New Roman" w:hAnsi="Times New Roman" w:cs="Times New Roman"/>
          <w:sz w:val="28"/>
          <w:szCs w:val="28"/>
        </w:rPr>
      </w:pPr>
      <w:r w:rsidRPr="00F23A2B">
        <w:rPr>
          <w:rFonts w:ascii="Times New Roman" w:hAnsi="Times New Roman" w:cs="Times New Roman"/>
          <w:sz w:val="28"/>
          <w:szCs w:val="28"/>
        </w:rPr>
        <w:t>«Использование нетрадиционных техник рисования»</w:t>
      </w:r>
    </w:p>
    <w:p w:rsidR="00F23A2B" w:rsidRPr="00F23A2B" w:rsidRDefault="00F23A2B" w:rsidP="00F23A2B">
      <w:pPr>
        <w:rPr>
          <w:rFonts w:ascii="Times New Roman" w:hAnsi="Times New Roman" w:cs="Times New Roman"/>
          <w:sz w:val="28"/>
          <w:szCs w:val="28"/>
        </w:rPr>
      </w:pPr>
    </w:p>
    <w:p w:rsidR="00F23A2B" w:rsidRPr="00F23A2B" w:rsidRDefault="00F23A2B" w:rsidP="00F23A2B">
      <w:pPr>
        <w:rPr>
          <w:rFonts w:ascii="Times New Roman" w:hAnsi="Times New Roman" w:cs="Times New Roman"/>
          <w:sz w:val="28"/>
          <w:szCs w:val="28"/>
        </w:rPr>
      </w:pP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Дети, знакомясь с окружающим миром, пытаются отразить его в своей деятельности - играх, рисовании, лепке, рассказах и т.д. Богатые возможности в этом отношении представляет изобразительная деятельность.</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Ребенок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Художественное творчество - один из любимых видов детской деятельности.</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Чтобы не ограничивать возможности малышей в выражении впечатлений от окружающего мира, недостаточно традиционного набора изобразительных средств и материалов.</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На занятиях по изо деятельности рисование нетрадиционными техниками раскрепощает детей,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w:t>
      </w:r>
    </w:p>
    <w:p w:rsidR="00F23A2B" w:rsidRPr="00F23A2B" w:rsidRDefault="00F23A2B" w:rsidP="00F23A2B">
      <w:pPr>
        <w:pStyle w:val="a3"/>
        <w:numPr>
          <w:ilvl w:val="1"/>
          <w:numId w:val="2"/>
        </w:numPr>
        <w:rPr>
          <w:rFonts w:ascii="Times New Roman" w:hAnsi="Times New Roman" w:cs="Times New Roman"/>
          <w:sz w:val="28"/>
          <w:szCs w:val="28"/>
        </w:rPr>
      </w:pPr>
      <w:bookmarkStart w:id="0" w:name="_GoBack"/>
      <w:r w:rsidRPr="00F23A2B">
        <w:rPr>
          <w:rFonts w:ascii="Times New Roman" w:hAnsi="Times New Roman" w:cs="Times New Roman"/>
          <w:sz w:val="28"/>
          <w:szCs w:val="28"/>
        </w:rPr>
        <w:t>интеллектуальному развитию ребенка;</w:t>
      </w:r>
    </w:p>
    <w:p w:rsidR="00F23A2B" w:rsidRPr="00F23A2B" w:rsidRDefault="00F23A2B" w:rsidP="00F23A2B">
      <w:pPr>
        <w:pStyle w:val="a3"/>
        <w:numPr>
          <w:ilvl w:val="0"/>
          <w:numId w:val="2"/>
        </w:numPr>
        <w:rPr>
          <w:rFonts w:ascii="Times New Roman" w:hAnsi="Times New Roman" w:cs="Times New Roman"/>
          <w:sz w:val="28"/>
          <w:szCs w:val="28"/>
        </w:rPr>
      </w:pPr>
      <w:r w:rsidRPr="00F23A2B">
        <w:rPr>
          <w:rFonts w:ascii="Times New Roman" w:hAnsi="Times New Roman" w:cs="Times New Roman"/>
          <w:sz w:val="28"/>
          <w:szCs w:val="28"/>
        </w:rPr>
        <w:t>коррекции психических процессов и личностной сферы дошкольников;</w:t>
      </w:r>
    </w:p>
    <w:p w:rsidR="00F23A2B" w:rsidRPr="00F23A2B" w:rsidRDefault="00F23A2B" w:rsidP="00F23A2B">
      <w:pPr>
        <w:pStyle w:val="a3"/>
        <w:numPr>
          <w:ilvl w:val="0"/>
          <w:numId w:val="2"/>
        </w:numPr>
        <w:rPr>
          <w:rFonts w:ascii="Times New Roman" w:hAnsi="Times New Roman" w:cs="Times New Roman"/>
          <w:sz w:val="28"/>
          <w:szCs w:val="28"/>
        </w:rPr>
      </w:pPr>
      <w:r w:rsidRPr="00F23A2B">
        <w:rPr>
          <w:rFonts w:ascii="Times New Roman" w:hAnsi="Times New Roman" w:cs="Times New Roman"/>
          <w:sz w:val="28"/>
          <w:szCs w:val="28"/>
        </w:rPr>
        <w:t>развивает уверенность в своих силах; развивает пространственное мышление;</w:t>
      </w:r>
    </w:p>
    <w:p w:rsidR="00F23A2B" w:rsidRPr="00F23A2B" w:rsidRDefault="00F23A2B" w:rsidP="00F23A2B">
      <w:pPr>
        <w:pStyle w:val="a3"/>
        <w:numPr>
          <w:ilvl w:val="0"/>
          <w:numId w:val="2"/>
        </w:numPr>
        <w:rPr>
          <w:rFonts w:ascii="Times New Roman" w:hAnsi="Times New Roman" w:cs="Times New Roman"/>
          <w:sz w:val="28"/>
          <w:szCs w:val="28"/>
        </w:rPr>
      </w:pPr>
      <w:r w:rsidRPr="00F23A2B">
        <w:rPr>
          <w:rFonts w:ascii="Times New Roman" w:hAnsi="Times New Roman" w:cs="Times New Roman"/>
          <w:sz w:val="28"/>
          <w:szCs w:val="28"/>
        </w:rPr>
        <w:t>учит детей свободно выражать свой замысел;</w:t>
      </w:r>
    </w:p>
    <w:p w:rsidR="00F23A2B" w:rsidRPr="00F23A2B" w:rsidRDefault="00F23A2B" w:rsidP="00F23A2B">
      <w:pPr>
        <w:pStyle w:val="a3"/>
        <w:numPr>
          <w:ilvl w:val="0"/>
          <w:numId w:val="2"/>
        </w:numPr>
        <w:rPr>
          <w:rFonts w:ascii="Times New Roman" w:hAnsi="Times New Roman" w:cs="Times New Roman"/>
          <w:sz w:val="28"/>
          <w:szCs w:val="28"/>
        </w:rPr>
      </w:pPr>
      <w:r w:rsidRPr="00F23A2B">
        <w:rPr>
          <w:rFonts w:ascii="Times New Roman" w:hAnsi="Times New Roman" w:cs="Times New Roman"/>
          <w:sz w:val="28"/>
          <w:szCs w:val="28"/>
        </w:rPr>
        <w:t>развивает мелкую моторику рук.</w:t>
      </w:r>
    </w:p>
    <w:bookmarkEnd w:id="0"/>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lastRenderedPageBreak/>
        <w:t xml:space="preserve">Так, для детей младшего дошкольного возраста, при рисовании уместно использовать технику «рисование руками» (ладонью, ребром ладони, кулаком, пальцами), оттиск печатями из картофеля. </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Детей среднего дошкольного возраста можно знакомить с более сложными техниками: тычок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ватными палочками; волшебные веревочки (</w:t>
      </w:r>
      <w:proofErr w:type="spellStart"/>
      <w:r w:rsidRPr="00F23A2B">
        <w:rPr>
          <w:rFonts w:ascii="Times New Roman" w:hAnsi="Times New Roman" w:cs="Times New Roman"/>
          <w:sz w:val="28"/>
          <w:szCs w:val="28"/>
        </w:rPr>
        <w:t>ниткография</w:t>
      </w:r>
      <w:proofErr w:type="spellEnd"/>
      <w:r w:rsidRPr="00F23A2B">
        <w:rPr>
          <w:rFonts w:ascii="Times New Roman" w:hAnsi="Times New Roman" w:cs="Times New Roman"/>
          <w:sz w:val="28"/>
          <w:szCs w:val="28"/>
        </w:rPr>
        <w:t>).</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А в старшем дошкольном возрасте дети могут освоить еще более трудные методы и техники:</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 xml:space="preserve">рисование песком; рисование мыльными пузырями; рисование мятой бумагой; кляксография с трубочкой; печать по трафарету; монотипия предметная; кляксография обычная; </w:t>
      </w:r>
      <w:proofErr w:type="spellStart"/>
      <w:r w:rsidRPr="00F23A2B">
        <w:rPr>
          <w:rFonts w:ascii="Times New Roman" w:hAnsi="Times New Roman" w:cs="Times New Roman"/>
          <w:sz w:val="28"/>
          <w:szCs w:val="28"/>
        </w:rPr>
        <w:t>пластилинография</w:t>
      </w:r>
      <w:proofErr w:type="spellEnd"/>
      <w:r w:rsidRPr="00F23A2B">
        <w:rPr>
          <w:rFonts w:ascii="Times New Roman" w:hAnsi="Times New Roman" w:cs="Times New Roman"/>
          <w:sz w:val="28"/>
          <w:szCs w:val="28"/>
        </w:rPr>
        <w:t>.</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 xml:space="preserve">Каждая из этих техник – это маленькая игра. Их использование позволяет детям чувствовать себя </w:t>
      </w:r>
      <w:proofErr w:type="spellStart"/>
      <w:r w:rsidRPr="00F23A2B">
        <w:rPr>
          <w:rFonts w:ascii="Times New Roman" w:hAnsi="Times New Roman" w:cs="Times New Roman"/>
          <w:sz w:val="28"/>
          <w:szCs w:val="28"/>
        </w:rPr>
        <w:t>раскованнее</w:t>
      </w:r>
      <w:proofErr w:type="spellEnd"/>
      <w:r w:rsidRPr="00F23A2B">
        <w:rPr>
          <w:rFonts w:ascii="Times New Roman" w:hAnsi="Times New Roman" w:cs="Times New Roman"/>
          <w:sz w:val="28"/>
          <w:szCs w:val="28"/>
        </w:rPr>
        <w:t>, смелее, непосредственнее, развивает воображение, дает полную свободу для самовыражения.</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Рассмотрим подробнее каждую из этих техник.</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В ходе занятий рисования пальчиками дети воспроизводят разнообразные движения ладонью (</w:t>
      </w:r>
      <w:proofErr w:type="spellStart"/>
      <w:r w:rsidRPr="00F23A2B">
        <w:rPr>
          <w:rFonts w:ascii="Times New Roman" w:hAnsi="Times New Roman" w:cs="Times New Roman"/>
          <w:sz w:val="28"/>
          <w:szCs w:val="28"/>
        </w:rPr>
        <w:t>пришлепывание</w:t>
      </w:r>
      <w:proofErr w:type="spellEnd"/>
      <w:r w:rsidRPr="00F23A2B">
        <w:rPr>
          <w:rFonts w:ascii="Times New Roman" w:hAnsi="Times New Roman" w:cs="Times New Roman"/>
          <w:sz w:val="28"/>
          <w:szCs w:val="28"/>
        </w:rPr>
        <w:t xml:space="preserve">, </w:t>
      </w:r>
      <w:proofErr w:type="spellStart"/>
      <w:r w:rsidRPr="00F23A2B">
        <w:rPr>
          <w:rFonts w:ascii="Times New Roman" w:hAnsi="Times New Roman" w:cs="Times New Roman"/>
          <w:sz w:val="28"/>
          <w:szCs w:val="28"/>
        </w:rPr>
        <w:t>прихлопывание</w:t>
      </w:r>
      <w:proofErr w:type="spellEnd"/>
      <w:r w:rsidRPr="00F23A2B">
        <w:rPr>
          <w:rFonts w:ascii="Times New Roman" w:hAnsi="Times New Roman" w:cs="Times New Roman"/>
          <w:sz w:val="28"/>
          <w:szCs w:val="28"/>
        </w:rPr>
        <w:t xml:space="preserve">, размазывание), пальцами (размазывание, </w:t>
      </w:r>
      <w:proofErr w:type="spellStart"/>
      <w:r w:rsidRPr="00F23A2B">
        <w:rPr>
          <w:rFonts w:ascii="Times New Roman" w:hAnsi="Times New Roman" w:cs="Times New Roman"/>
          <w:sz w:val="28"/>
          <w:szCs w:val="28"/>
        </w:rPr>
        <w:t>примакивание</w:t>
      </w:r>
      <w:proofErr w:type="spellEnd"/>
      <w:r w:rsidRPr="00F23A2B">
        <w:rPr>
          <w:rFonts w:ascii="Times New Roman" w:hAnsi="Times New Roman" w:cs="Times New Roman"/>
          <w:sz w:val="28"/>
          <w:szCs w:val="28"/>
        </w:rPr>
        <w:t>).</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Знакомство с техникой «</w:t>
      </w:r>
      <w:proofErr w:type="spellStart"/>
      <w:r w:rsidRPr="00F23A2B">
        <w:rPr>
          <w:rFonts w:ascii="Times New Roman" w:hAnsi="Times New Roman" w:cs="Times New Roman"/>
          <w:sz w:val="28"/>
          <w:szCs w:val="28"/>
        </w:rPr>
        <w:t>пальцеграфия</w:t>
      </w:r>
      <w:proofErr w:type="spellEnd"/>
      <w:r w:rsidRPr="00F23A2B">
        <w:rPr>
          <w:rFonts w:ascii="Times New Roman" w:hAnsi="Times New Roman" w:cs="Times New Roman"/>
          <w:sz w:val="28"/>
          <w:szCs w:val="28"/>
        </w:rPr>
        <w:t>» начинается после освоения азов рисования ладошками: она сложнее и требует более целенаправленных движений.</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Дети с любопытством, радостью и удовольствием размазывают следы от краски на ладошках и по листу бумаги. После нескольких игр-тренировок на бумаге возникает двигательный ритм, так как дети повторяют движения ладонью и пальцами много раз. Этот ритм привлекает детей, становясь дополнительным стимулом для действий с краской и усиливая интерес к ним. В процессе обучения можно предлагать детям дорисовывать изображения животных (обмакнув пальчик в краску, нарисовать глазки, носик, ротик, хвостик, при этом используя отрывистые линии, горизонтальные, дугообразные линии).</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 xml:space="preserve">При рисовании ладошкой дети сначала оставляют отпечаток руки на листе бумаги, а затем дорисовывают по указаниям воспитателя образ какого-либо животного. На первом этапе дорисовывать может сам педагог, показывая своим примером принцип изображения. </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lastRenderedPageBreak/>
        <w:t>В средней группе дети могут самостоятельно изобразить из ладошки животное, пользуясь собственными воспоминаниями и воображением. Так, из ладошки может получиться птица, кошка, петушок, слоненок.</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 xml:space="preserve">Рисование картофелем привлекает детей своей необычностью. 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 цвета меняются и </w:t>
      </w:r>
      <w:proofErr w:type="gramStart"/>
      <w:r w:rsidRPr="00F23A2B">
        <w:rPr>
          <w:rFonts w:ascii="Times New Roman" w:hAnsi="Times New Roman" w:cs="Times New Roman"/>
          <w:sz w:val="28"/>
          <w:szCs w:val="28"/>
        </w:rPr>
        <w:t>коробочки</w:t>
      </w:r>
      <w:proofErr w:type="gramEnd"/>
      <w:r w:rsidRPr="00F23A2B">
        <w:rPr>
          <w:rFonts w:ascii="Times New Roman" w:hAnsi="Times New Roman" w:cs="Times New Roman"/>
          <w:sz w:val="28"/>
          <w:szCs w:val="28"/>
        </w:rPr>
        <w:t xml:space="preserve"> и печатка. Печатка является одним из интереснейших, доступных ребенку способов исполнения рисунка.</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сами инструменты – печатки.</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Вначале педагог должен помочь ребенку изготовить печатки. 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Одной из разновидностей печаток является тампонирование или оттиск.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В средней группе также часто используется техника тычка жесткой кистью. Предлагаемый метод рисования не требует от детей умелого изображения тонких линий, несущих важную художественную нагрузку. Достаточно знать 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к реальным. Для раскрашивания, необходимы: густая гуашь и жесткая кисть. Методика рисования тычком для младших дошкольников состоит в следующем: воспитатель заранее на листе у детей рисует простым карандашом контур. Дети сначала рассматривают и обводят пальцем контур, называя вслух его части: голова, ушки, глазки, хвостик и т.д.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lastRenderedPageBreak/>
        <w:t xml:space="preserve">Дети старшего возраста должны самостоятельно рисовать контуры предметов простым карандашом или сразу кисточкой. Методика закрашивания такая же. </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 xml:space="preserve">Достаточно сложной техникой является набрызг.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Одним из современных способов нетрадиционных рисования является рисование мыльными пузырями. Для этого нужны шампунь, гуашь, вода, лист бумаги и трубочка для коктейля. В гуашь добавляется шампунь, немного воды, размешиваем и дуем в трубочку до тех пор, пока не образуется пена. Затем к пене приложить лист бумаги, дорисовать детали.</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 xml:space="preserve">Данная техника развивалась от одной интересной изобразительной техники – </w:t>
      </w:r>
      <w:proofErr w:type="spellStart"/>
      <w:r w:rsidRPr="00F23A2B">
        <w:rPr>
          <w:rFonts w:ascii="Times New Roman" w:hAnsi="Times New Roman" w:cs="Times New Roman"/>
          <w:sz w:val="28"/>
          <w:szCs w:val="28"/>
        </w:rPr>
        <w:t>кляксографии</w:t>
      </w:r>
      <w:proofErr w:type="spellEnd"/>
      <w:r w:rsidRPr="00F23A2B">
        <w:rPr>
          <w:rFonts w:ascii="Times New Roman" w:hAnsi="Times New Roman" w:cs="Times New Roman"/>
          <w:sz w:val="28"/>
          <w:szCs w:val="28"/>
        </w:rPr>
        <w:t>. Для этого потребуется бумага, тушь или жидкая гуашь. В центр листа нужно капнуть кляксу, бумагу нужно наклонить в одну сторону, затем – в другую или подуть на кляксу. Таким образом можно получить оригинальное изображение животного, фантазия ребенка подскажет на кого оно похоже.</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Монотипия также может использоваться для изображения животных. Первый способ – симметричное сложение листа пополам. На листе можно изобразить отражение медвежонка в зеркальной глади воды. Для этого берём альбомный лист и складываем его пополам, верхнюю часть тонируем светло – жёлтым цветом (небо), а нижнюю – голубым (вода). Просушив лист, наносим карандашом рисунок медвежонка, а затем покрываем гуашью, затем по линии сгиба складываем рисунок и проглаживаем, чтобы получился отпечаток на нижней стороне листа, получаем зеркальное отражение медвежонка в воде. Второй способ – на пластмассовую дос</w:t>
      </w:r>
      <w:r>
        <w:rPr>
          <w:rFonts w:ascii="Times New Roman" w:hAnsi="Times New Roman" w:cs="Times New Roman"/>
          <w:sz w:val="28"/>
          <w:szCs w:val="28"/>
        </w:rPr>
        <w:t>ку</w:t>
      </w:r>
      <w:r w:rsidRPr="00F23A2B">
        <w:rPr>
          <w:rFonts w:ascii="Times New Roman" w:hAnsi="Times New Roman" w:cs="Times New Roman"/>
          <w:sz w:val="28"/>
          <w:szCs w:val="28"/>
        </w:rPr>
        <w:t xml:space="preserve"> наносим краску, затем деревянной палочкой или черенком кисточки процарапываем изображение предметов– фигурки птиц и животных, накладываем сверху лист бумаги, слегка прижимаем и снимаем, на листе получается оттиск.</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 xml:space="preserve">Рисование штрихом позволяет сосредоточиться на форме, строении животных, их движений. При помощи штриха можно рассказать о характере животного, передать его колючесть или мягкость, доброту или </w:t>
      </w:r>
      <w:r w:rsidRPr="00F23A2B">
        <w:rPr>
          <w:rFonts w:ascii="Times New Roman" w:hAnsi="Times New Roman" w:cs="Times New Roman"/>
          <w:sz w:val="28"/>
          <w:szCs w:val="28"/>
        </w:rPr>
        <w:lastRenderedPageBreak/>
        <w:t>агрессивность, выразить личное отношение к животному. Штриховка замечательно подходит для изображения ежей, дикобразов.</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Также существует техника «рисование нитками» (</w:t>
      </w:r>
      <w:proofErr w:type="spellStart"/>
      <w:r w:rsidRPr="00F23A2B">
        <w:rPr>
          <w:rFonts w:ascii="Times New Roman" w:hAnsi="Times New Roman" w:cs="Times New Roman"/>
          <w:sz w:val="28"/>
          <w:szCs w:val="28"/>
        </w:rPr>
        <w:t>ниткография</w:t>
      </w:r>
      <w:proofErr w:type="spellEnd"/>
      <w:r w:rsidRPr="00F23A2B">
        <w:rPr>
          <w:rFonts w:ascii="Times New Roman" w:hAnsi="Times New Roman" w:cs="Times New Roman"/>
          <w:sz w:val="28"/>
          <w:szCs w:val="28"/>
        </w:rPr>
        <w:t>). Используются простые нитки, гуашь разных цветов, бумага для рисования, розетки для краски, емкость для использованных ниток. Нужно сделать отрезки из 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 Так же можно нитку обмакнуть в краске, положить ее на одну половину листа (хаотично), затем второй половиной накрыть ее, т.е. свернуть лист пополам и осторожно вытащить оттуда нитку. Затем лист раскрываем и дорисовываем полученное изображение.</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В технике «рисования ребром картона» используются полоски картона (высота - 2 см, длина от 2 см до 6 см, она зависит от величины предмета, который будет изображен; ширина картона около 2 мм), бумага для рисования, гуашь, розетки для краски, кисть. Здесь ребро картона нужно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Для техники «мятый рисунок». Технология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 «Печатание бумагой». Технология рисования. Гуашевую краску развести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t>Многие вышеперечисленные техники можно использовать в одной – коллаже. В целом важно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т.д. Предела совершенствованию и творчеству в изобразительной деятельности нет.</w:t>
      </w:r>
    </w:p>
    <w:p w:rsidR="00F23A2B" w:rsidRPr="00F23A2B" w:rsidRDefault="00F23A2B" w:rsidP="00F23A2B">
      <w:pPr>
        <w:rPr>
          <w:rFonts w:ascii="Times New Roman" w:hAnsi="Times New Roman" w:cs="Times New Roman"/>
          <w:sz w:val="28"/>
          <w:szCs w:val="28"/>
        </w:rPr>
      </w:pPr>
      <w:r w:rsidRPr="00F23A2B">
        <w:rPr>
          <w:rFonts w:ascii="Times New Roman" w:hAnsi="Times New Roman" w:cs="Times New Roman"/>
          <w:sz w:val="28"/>
          <w:szCs w:val="28"/>
        </w:rPr>
        <w:lastRenderedPageBreak/>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F23A2B" w:rsidRPr="00F23A2B" w:rsidRDefault="00F23A2B" w:rsidP="00F23A2B">
      <w:pPr>
        <w:rPr>
          <w:rFonts w:ascii="Times New Roman" w:hAnsi="Times New Roman" w:cs="Times New Roman"/>
          <w:sz w:val="28"/>
          <w:szCs w:val="28"/>
        </w:rPr>
      </w:pPr>
    </w:p>
    <w:p w:rsidR="00331B90" w:rsidRPr="00F23A2B" w:rsidRDefault="00331B90">
      <w:pPr>
        <w:rPr>
          <w:rFonts w:ascii="Times New Roman" w:hAnsi="Times New Roman" w:cs="Times New Roman"/>
          <w:sz w:val="28"/>
          <w:szCs w:val="28"/>
        </w:rPr>
      </w:pPr>
    </w:p>
    <w:sectPr w:rsidR="00331B90" w:rsidRPr="00F23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D80"/>
    <w:multiLevelType w:val="hybridMultilevel"/>
    <w:tmpl w:val="B8AC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5765FF"/>
    <w:multiLevelType w:val="hybridMultilevel"/>
    <w:tmpl w:val="7F3EC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37"/>
    <w:rsid w:val="00331B90"/>
    <w:rsid w:val="007F3837"/>
    <w:rsid w:val="00F2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C3990-67F5-4972-A092-C143DAF6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2016-01-08T09:19:00Z</dcterms:created>
  <dcterms:modified xsi:type="dcterms:W3CDTF">2016-01-08T09:22:00Z</dcterms:modified>
</cp:coreProperties>
</file>