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F2" w:rsidRDefault="009558F2" w:rsidP="009558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комбинированного вида «Улыбка» с. Александровское</w:t>
      </w:r>
    </w:p>
    <w:p w:rsidR="009558F2" w:rsidRDefault="009558F2" w:rsidP="004A5A40">
      <w:pPr>
        <w:rPr>
          <w:rFonts w:ascii="Times New Roman" w:hAnsi="Times New Roman" w:cs="Times New Roman"/>
        </w:rPr>
      </w:pPr>
    </w:p>
    <w:p w:rsidR="009558F2" w:rsidRDefault="009558F2" w:rsidP="004A5A40">
      <w:pPr>
        <w:rPr>
          <w:rFonts w:ascii="Times New Roman" w:hAnsi="Times New Roman" w:cs="Times New Roman"/>
        </w:rPr>
      </w:pPr>
    </w:p>
    <w:p w:rsidR="009558F2" w:rsidRDefault="009558F2" w:rsidP="004A5A40">
      <w:pPr>
        <w:rPr>
          <w:rFonts w:ascii="Times New Roman" w:hAnsi="Times New Roman" w:cs="Times New Roman"/>
        </w:rPr>
      </w:pPr>
    </w:p>
    <w:p w:rsidR="009558F2" w:rsidRDefault="009558F2" w:rsidP="004A5A40">
      <w:pPr>
        <w:rPr>
          <w:rFonts w:ascii="Times New Roman" w:hAnsi="Times New Roman" w:cs="Times New Roman"/>
        </w:rPr>
      </w:pPr>
    </w:p>
    <w:p w:rsidR="009558F2" w:rsidRDefault="009558F2" w:rsidP="004A5A40">
      <w:pPr>
        <w:rPr>
          <w:rFonts w:ascii="Times New Roman" w:hAnsi="Times New Roman" w:cs="Times New Roman"/>
        </w:rPr>
      </w:pPr>
    </w:p>
    <w:p w:rsidR="009558F2" w:rsidRDefault="009558F2" w:rsidP="004A5A40">
      <w:pPr>
        <w:rPr>
          <w:rFonts w:ascii="Times New Roman" w:hAnsi="Times New Roman" w:cs="Times New Roman"/>
        </w:rPr>
      </w:pPr>
    </w:p>
    <w:p w:rsidR="009558F2" w:rsidRDefault="009558F2" w:rsidP="004A5A40">
      <w:pPr>
        <w:rPr>
          <w:rFonts w:ascii="Times New Roman" w:hAnsi="Times New Roman" w:cs="Times New Roman"/>
        </w:rPr>
      </w:pPr>
    </w:p>
    <w:p w:rsidR="009558F2" w:rsidRDefault="009558F2" w:rsidP="004A5A40">
      <w:pPr>
        <w:rPr>
          <w:rFonts w:ascii="Times New Roman" w:hAnsi="Times New Roman" w:cs="Times New Roman"/>
        </w:rPr>
      </w:pPr>
    </w:p>
    <w:p w:rsidR="009558F2" w:rsidRDefault="009558F2" w:rsidP="004A5A40">
      <w:pPr>
        <w:rPr>
          <w:rFonts w:ascii="Times New Roman" w:hAnsi="Times New Roman" w:cs="Times New Roman"/>
        </w:rPr>
      </w:pPr>
    </w:p>
    <w:p w:rsidR="004A5A40" w:rsidRPr="009558F2" w:rsidRDefault="004A5A40" w:rsidP="009558F2">
      <w:pPr>
        <w:jc w:val="center"/>
        <w:rPr>
          <w:rFonts w:ascii="Times New Roman" w:hAnsi="Times New Roman" w:cs="Times New Roman"/>
          <w:sz w:val="96"/>
          <w:szCs w:val="96"/>
        </w:rPr>
      </w:pPr>
      <w:r w:rsidRPr="009558F2">
        <w:rPr>
          <w:rFonts w:ascii="Times New Roman" w:hAnsi="Times New Roman" w:cs="Times New Roman"/>
          <w:sz w:val="96"/>
          <w:szCs w:val="96"/>
        </w:rPr>
        <w:t>ПРОГРАММА</w:t>
      </w:r>
    </w:p>
    <w:p w:rsidR="009558F2" w:rsidRPr="009558F2" w:rsidRDefault="009558F2" w:rsidP="009558F2">
      <w:pPr>
        <w:jc w:val="center"/>
        <w:rPr>
          <w:rFonts w:ascii="Times New Roman" w:hAnsi="Times New Roman" w:cs="Times New Roman"/>
          <w:sz w:val="96"/>
          <w:szCs w:val="96"/>
        </w:rPr>
      </w:pPr>
      <w:r w:rsidRPr="009558F2">
        <w:rPr>
          <w:rFonts w:ascii="Times New Roman" w:hAnsi="Times New Roman" w:cs="Times New Roman"/>
          <w:sz w:val="96"/>
          <w:szCs w:val="96"/>
        </w:rPr>
        <w:t>«Азбука рукоделия»</w:t>
      </w:r>
    </w:p>
    <w:p w:rsidR="009558F2" w:rsidRDefault="009558F2" w:rsidP="009558F2">
      <w:pPr>
        <w:jc w:val="center"/>
        <w:rPr>
          <w:rFonts w:ascii="Times New Roman" w:hAnsi="Times New Roman" w:cs="Times New Roman"/>
        </w:rPr>
      </w:pPr>
    </w:p>
    <w:p w:rsidR="00A93805" w:rsidRDefault="00A93805" w:rsidP="009558F2">
      <w:pPr>
        <w:jc w:val="center"/>
        <w:rPr>
          <w:rFonts w:ascii="Times New Roman" w:hAnsi="Times New Roman" w:cs="Times New Roman"/>
        </w:rPr>
      </w:pPr>
    </w:p>
    <w:p w:rsidR="00A93805" w:rsidRDefault="00A93805" w:rsidP="00A938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</w:p>
    <w:p w:rsidR="00A93805" w:rsidRDefault="00A93805" w:rsidP="00A93805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Закапко</w:t>
      </w:r>
      <w:proofErr w:type="spellEnd"/>
      <w:r>
        <w:rPr>
          <w:rFonts w:ascii="Times New Roman" w:hAnsi="Times New Roman" w:cs="Times New Roman"/>
        </w:rPr>
        <w:t xml:space="preserve"> И.Н.</w:t>
      </w:r>
    </w:p>
    <w:p w:rsidR="00A93805" w:rsidRDefault="00A93805" w:rsidP="00A93805">
      <w:pPr>
        <w:jc w:val="right"/>
        <w:rPr>
          <w:rFonts w:ascii="Times New Roman" w:hAnsi="Times New Roman" w:cs="Times New Roman"/>
        </w:rPr>
      </w:pPr>
    </w:p>
    <w:p w:rsidR="00A93805" w:rsidRDefault="00A93805" w:rsidP="00A93805">
      <w:pPr>
        <w:jc w:val="right"/>
        <w:rPr>
          <w:rFonts w:ascii="Times New Roman" w:hAnsi="Times New Roman" w:cs="Times New Roman"/>
        </w:rPr>
      </w:pPr>
    </w:p>
    <w:p w:rsidR="00A93805" w:rsidRDefault="00A93805" w:rsidP="00A93805">
      <w:pPr>
        <w:jc w:val="right"/>
        <w:rPr>
          <w:rFonts w:ascii="Times New Roman" w:hAnsi="Times New Roman" w:cs="Times New Roman"/>
        </w:rPr>
      </w:pPr>
    </w:p>
    <w:p w:rsidR="00A93805" w:rsidRDefault="00A93805" w:rsidP="00A93805">
      <w:pPr>
        <w:jc w:val="right"/>
        <w:rPr>
          <w:rFonts w:ascii="Times New Roman" w:hAnsi="Times New Roman" w:cs="Times New Roman"/>
        </w:rPr>
      </w:pPr>
    </w:p>
    <w:p w:rsidR="00A93805" w:rsidRDefault="00A93805" w:rsidP="00A93805">
      <w:pPr>
        <w:jc w:val="right"/>
        <w:rPr>
          <w:rFonts w:ascii="Times New Roman" w:hAnsi="Times New Roman" w:cs="Times New Roman"/>
        </w:rPr>
      </w:pPr>
    </w:p>
    <w:p w:rsidR="00A93805" w:rsidRDefault="00A93805" w:rsidP="00A93805">
      <w:pPr>
        <w:jc w:val="right"/>
        <w:rPr>
          <w:rFonts w:ascii="Times New Roman" w:hAnsi="Times New Roman" w:cs="Times New Roman"/>
        </w:rPr>
      </w:pPr>
    </w:p>
    <w:p w:rsidR="00A93805" w:rsidRDefault="00A93805" w:rsidP="00A93805">
      <w:pPr>
        <w:jc w:val="right"/>
        <w:rPr>
          <w:rFonts w:ascii="Times New Roman" w:hAnsi="Times New Roman" w:cs="Times New Roman"/>
        </w:rPr>
      </w:pPr>
    </w:p>
    <w:p w:rsidR="00A93805" w:rsidRDefault="00A93805" w:rsidP="00A93805">
      <w:pPr>
        <w:jc w:val="right"/>
        <w:rPr>
          <w:rFonts w:ascii="Times New Roman" w:hAnsi="Times New Roman" w:cs="Times New Roman"/>
        </w:rPr>
      </w:pPr>
    </w:p>
    <w:p w:rsidR="00A93805" w:rsidRDefault="00A93805" w:rsidP="00A93805">
      <w:pPr>
        <w:jc w:val="right"/>
        <w:rPr>
          <w:rFonts w:ascii="Times New Roman" w:hAnsi="Times New Roman" w:cs="Times New Roman"/>
        </w:rPr>
      </w:pPr>
    </w:p>
    <w:p w:rsidR="00A93805" w:rsidRPr="00841541" w:rsidRDefault="00A93805" w:rsidP="009558F2">
      <w:pPr>
        <w:jc w:val="center"/>
        <w:rPr>
          <w:rFonts w:ascii="Times New Roman" w:hAnsi="Times New Roman" w:cs="Times New Roman"/>
        </w:rPr>
      </w:pPr>
    </w:p>
    <w:p w:rsidR="004A5A40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ПОЯСНИТЕЛЬНАЯ ЗАПИСКА.</w:t>
      </w:r>
    </w:p>
    <w:p w:rsidR="00EC2DA6" w:rsidRDefault="0097507B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ВОЗРАСТНЫЕ ОСОБЕННОСТИ.</w:t>
      </w:r>
      <w:r w:rsidR="00EC2DA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EC2DA6" w:rsidRDefault="00EC2DA6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Возраст </w:t>
      </w:r>
      <w:r w:rsidR="00B35D03">
        <w:rPr>
          <w:rFonts w:ascii="Times New Roman" w:hAnsi="Times New Roman" w:cs="Times New Roman"/>
        </w:rPr>
        <w:t>воспитанников кружка «Азбука мастерства»  6-7 лет.</w:t>
      </w:r>
    </w:p>
    <w:p w:rsidR="000D47A5" w:rsidRDefault="000D47A5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6-7 лет ребенок совершенствует технические навыки и умения в различных видах искусств. Взрослый организует совместную работу, координирует действия ребенка, направляет его на поиск наиболее удачного решения в выборе способа изображения. В этом возрасте закрепляются и совершенствуются представления, а также </w:t>
      </w:r>
      <w:r w:rsidR="0097507B">
        <w:rPr>
          <w:rFonts w:ascii="Times New Roman" w:hAnsi="Times New Roman" w:cs="Times New Roman"/>
        </w:rPr>
        <w:t xml:space="preserve">умения и навыки изображения, украшения, постройки. Развиваются самостоятельность, инициативность, умение создавать выразительный образ, передавать свое отношение к </w:t>
      </w:r>
      <w:proofErr w:type="gramStart"/>
      <w:r w:rsidR="0097507B">
        <w:rPr>
          <w:rFonts w:ascii="Times New Roman" w:hAnsi="Times New Roman" w:cs="Times New Roman"/>
        </w:rPr>
        <w:t>изображаемому</w:t>
      </w:r>
      <w:proofErr w:type="gramEnd"/>
      <w:r w:rsidR="0097507B">
        <w:rPr>
          <w:rFonts w:ascii="Times New Roman" w:hAnsi="Times New Roman" w:cs="Times New Roman"/>
        </w:rPr>
        <w:t>, используя полученные знания об искусстве. В изображении предметного мира ребенок передает как общие, типичные, так и характерные, индивидуальные признак</w:t>
      </w:r>
      <w:r w:rsidR="00907B0F">
        <w:rPr>
          <w:rFonts w:ascii="Times New Roman" w:hAnsi="Times New Roman" w:cs="Times New Roman"/>
        </w:rPr>
        <w:t>и предметов или живых объектов.</w:t>
      </w:r>
    </w:p>
    <w:p w:rsidR="001D7200" w:rsidRDefault="001D7200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ХУДОЖЕСТВЕННОГО ВОСПИТАНИЯ.</w:t>
      </w:r>
    </w:p>
    <w:p w:rsidR="00EC2DA6" w:rsidRDefault="001D7200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задача</w:t>
      </w:r>
      <w:r w:rsidR="00B35D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через искусство и ознакомление с окружающим миром направить творческий потенциал ребенка на осознание собственной эстетической и художественной деятельности. Развивать устойчивый интерес, эмоционально- эстетич</w:t>
      </w:r>
      <w:r w:rsidR="00B35D03">
        <w:rPr>
          <w:rFonts w:ascii="Times New Roman" w:hAnsi="Times New Roman" w:cs="Times New Roman"/>
        </w:rPr>
        <w:t>еские чувства,</w:t>
      </w:r>
      <w:r>
        <w:rPr>
          <w:rFonts w:ascii="Times New Roman" w:hAnsi="Times New Roman" w:cs="Times New Roman"/>
        </w:rPr>
        <w:t xml:space="preserve"> вкусы, оценки и суждения, общечеловеческие ориентации </w:t>
      </w:r>
      <w:r w:rsidR="00136EBE">
        <w:rPr>
          <w:rFonts w:ascii="Times New Roman" w:hAnsi="Times New Roman" w:cs="Times New Roman"/>
        </w:rPr>
        <w:t>в разнообразных предметах и явлениях природного и социального характера. Способствовать пониманию различных</w:t>
      </w:r>
      <w:r w:rsidR="00B35D03">
        <w:rPr>
          <w:rFonts w:ascii="Times New Roman" w:hAnsi="Times New Roman" w:cs="Times New Roman"/>
        </w:rPr>
        <w:t xml:space="preserve"> положительных и отрицательных,</w:t>
      </w:r>
      <w:r w:rsidR="00136EBE">
        <w:rPr>
          <w:rFonts w:ascii="Times New Roman" w:hAnsi="Times New Roman" w:cs="Times New Roman"/>
        </w:rPr>
        <w:t xml:space="preserve"> ярких и переходных эмоциональных состояний, проявляемых не только близкими</w:t>
      </w:r>
      <w:proofErr w:type="gramStart"/>
      <w:r w:rsidR="00136EBE">
        <w:rPr>
          <w:rFonts w:ascii="Times New Roman" w:hAnsi="Times New Roman" w:cs="Times New Roman"/>
        </w:rPr>
        <w:t xml:space="preserve"> ,</w:t>
      </w:r>
      <w:proofErr w:type="gramEnd"/>
      <w:r w:rsidR="00136EBE">
        <w:rPr>
          <w:rFonts w:ascii="Times New Roman" w:hAnsi="Times New Roman" w:cs="Times New Roman"/>
        </w:rPr>
        <w:t xml:space="preserve"> но и другими окружающими ребенка людьми, умению соответственно реагировать на них, сопереживая и высказывая свое к ним отношение. Знакомить</w:t>
      </w:r>
      <w:r w:rsidR="00EC2DA6">
        <w:rPr>
          <w:rFonts w:ascii="Times New Roman" w:hAnsi="Times New Roman" w:cs="Times New Roman"/>
        </w:rPr>
        <w:t xml:space="preserve"> детей с разными видами и жанр</w:t>
      </w:r>
      <w:r w:rsidR="00B35D03">
        <w:rPr>
          <w:rFonts w:ascii="Times New Roman" w:hAnsi="Times New Roman" w:cs="Times New Roman"/>
        </w:rPr>
        <w:t xml:space="preserve">ами изобразительного искусства, </w:t>
      </w:r>
      <w:r w:rsidR="00EC2DA6">
        <w:rPr>
          <w:rFonts w:ascii="Times New Roman" w:hAnsi="Times New Roman" w:cs="Times New Roman"/>
        </w:rPr>
        <w:t xml:space="preserve"> представления о которых у них углубляются и расширяются. Учить видеть особенности и отличительные признаки разных видов искусства.</w:t>
      </w:r>
    </w:p>
    <w:p w:rsidR="001D7200" w:rsidRPr="00841541" w:rsidRDefault="00B35D03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РЕАЛИЗАЦИИ:</w:t>
      </w:r>
      <w:r w:rsidR="00EC2DA6">
        <w:rPr>
          <w:rFonts w:ascii="Times New Roman" w:hAnsi="Times New Roman" w:cs="Times New Roman"/>
        </w:rPr>
        <w:t xml:space="preserve"> 2015-2016 уч. г.</w:t>
      </w:r>
      <w:r w:rsidR="00136EBE">
        <w:rPr>
          <w:rFonts w:ascii="Times New Roman" w:hAnsi="Times New Roman" w:cs="Times New Roman"/>
        </w:rPr>
        <w:t xml:space="preserve"> </w:t>
      </w:r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 xml:space="preserve">Фантазируя, дети из реального мира попадают в </w:t>
      </w:r>
      <w:proofErr w:type="gramStart"/>
      <w:r w:rsidRPr="00841541">
        <w:rPr>
          <w:rFonts w:ascii="Times New Roman" w:hAnsi="Times New Roman" w:cs="Times New Roman"/>
        </w:rPr>
        <w:t>придуманный</w:t>
      </w:r>
      <w:proofErr w:type="gramEnd"/>
      <w:r w:rsidRPr="00841541">
        <w:rPr>
          <w:rFonts w:ascii="Times New Roman" w:hAnsi="Times New Roman" w:cs="Times New Roman"/>
        </w:rPr>
        <w:t xml:space="preserve">. Увидеть его могут лишь они. Вспомним, какое значение придает ребенок своим « драгоценностям» </w:t>
      </w:r>
      <w:proofErr w:type="gramStart"/>
      <w:r w:rsidRPr="00841541">
        <w:rPr>
          <w:rFonts w:ascii="Times New Roman" w:hAnsi="Times New Roman" w:cs="Times New Roman"/>
        </w:rPr>
        <w:t xml:space="preserve">( </w:t>
      </w:r>
      <w:proofErr w:type="gramEnd"/>
      <w:r w:rsidRPr="00841541">
        <w:rPr>
          <w:rFonts w:ascii="Times New Roman" w:hAnsi="Times New Roman" w:cs="Times New Roman"/>
        </w:rPr>
        <w:t>камешкам, гвоздикам, кусочкам кружева, бусинкам, пуговицам и др. ). На взгляд взрослого это ненужные вещи и предметы, а для ребенка они ценней и значимей, чем настоящие игрушки. Так почему бы эти « необычные материалы» не включить в детское творчество? Именно то, что ближе и понятней ребенку, должно помочь ему в изобразительной деятельности. Ведь все, что попадает в руки ребенка, вызывает у него стремление посмотреть, ощупать, изучить. Каждая новая вещь – открытие, каждый новый навык – достижение и предмет гордости. В процессе работы ребенок открывает для себя такие понятия, как «линия», «цвет», «форма», «ритм». Это порой происходит неосознанно, интуитивно, без заучивания законов и правил. Чтобы ребенок лучше представлял, осознавал, что он делает, и знал, какой затем получит результат, необходимо направлять его практические действия.   Творческие работы в технике коллажа - это возможность для ребенка проявить свои художественные способности в различных видах изобразительной и прикладной деятельности. Коллаж – это художественная аппликация, которую можно составить практически из чего угодно. Все, что поможет полностью отразить идею коллажа.</w:t>
      </w:r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 xml:space="preserve">ОСНОВНОЙ АКЦЕНТ ДЕЛАЕТСЯ </w:t>
      </w:r>
      <w:proofErr w:type="gramStart"/>
      <w:r w:rsidRPr="00841541">
        <w:rPr>
          <w:rFonts w:ascii="Times New Roman" w:hAnsi="Times New Roman" w:cs="Times New Roman"/>
        </w:rPr>
        <w:t>НА</w:t>
      </w:r>
      <w:proofErr w:type="gramEnd"/>
      <w:r w:rsidRPr="00841541">
        <w:rPr>
          <w:rFonts w:ascii="Times New Roman" w:hAnsi="Times New Roman" w:cs="Times New Roman"/>
        </w:rPr>
        <w:t>:</w:t>
      </w:r>
    </w:p>
    <w:p w:rsidR="004A5A40" w:rsidRPr="00841541" w:rsidRDefault="004A5A40" w:rsidP="004A5A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Эстетическое восприятие мира, природы, художественного творчества взрослых и детей.</w:t>
      </w:r>
    </w:p>
    <w:p w:rsidR="004A5A40" w:rsidRPr="00841541" w:rsidRDefault="004A5A40" w:rsidP="004A5A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Изучение предметов изобразительного искусства, умение абстрактно мыслить, понимать символы.</w:t>
      </w:r>
    </w:p>
    <w:p w:rsidR="004A5A40" w:rsidRPr="00841541" w:rsidRDefault="004A5A40" w:rsidP="004A5A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lastRenderedPageBreak/>
        <w:t>Развитие художественного вкуса, умение создавать гармоничные, цветовые композиции с использованием разнообразных материалов.</w:t>
      </w:r>
    </w:p>
    <w:p w:rsid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 xml:space="preserve">Любой предмет, даже совершенно неприметный в обычной жизни, в руках ребенка « оживает», преображается и несет смысловую нагрузку. Например, веточка кустарника, окрашенная белой краской, в одном случае может стать деревом, в другом - морским </w:t>
      </w:r>
      <w:proofErr w:type="spellStart"/>
      <w:r w:rsidRPr="00841541">
        <w:rPr>
          <w:rFonts w:ascii="Times New Roman" w:hAnsi="Times New Roman" w:cs="Times New Roman"/>
        </w:rPr>
        <w:t>корралом</w:t>
      </w:r>
      <w:proofErr w:type="spellEnd"/>
      <w:proofErr w:type="gramStart"/>
      <w:r w:rsidRPr="00841541">
        <w:rPr>
          <w:rFonts w:ascii="Times New Roman" w:hAnsi="Times New Roman" w:cs="Times New Roman"/>
        </w:rPr>
        <w:t xml:space="preserve"> ,</w:t>
      </w:r>
      <w:proofErr w:type="gramEnd"/>
      <w:r w:rsidRPr="00841541">
        <w:rPr>
          <w:rFonts w:ascii="Times New Roman" w:hAnsi="Times New Roman" w:cs="Times New Roman"/>
        </w:rPr>
        <w:t xml:space="preserve"> а кружево из белоснежного айсберга превращается в крыло бабочки. У детей нужно развивать навыки работы с материалом : они должны уметь подбирать материалы, инструменты и способ изображения в соответствии с создаваемым образом; пользоваться ножницам</w:t>
      </w:r>
      <w:proofErr w:type="gramStart"/>
      <w:r w:rsidRPr="00841541">
        <w:rPr>
          <w:rFonts w:ascii="Times New Roman" w:hAnsi="Times New Roman" w:cs="Times New Roman"/>
        </w:rPr>
        <w:t>и(</w:t>
      </w:r>
      <w:proofErr w:type="gramEnd"/>
      <w:r w:rsidRPr="00841541">
        <w:rPr>
          <w:rFonts w:ascii="Times New Roman" w:hAnsi="Times New Roman" w:cs="Times New Roman"/>
        </w:rPr>
        <w:t xml:space="preserve"> резать по прямой линии, перерезать квадрат по диагонали, срезать углы у прямоугольника, делать косой срез, вырезать округлую форму из квадрата, прямоугольника); уметь создавать абстрактный образ, комбинируя фактуру, форму материала.</w:t>
      </w:r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АКТУАЛЬНОСТЬ.</w:t>
      </w:r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Стремительное изменение современного мира призывает дошкольное образование не только соответствовать приоритетам времени, но и опережать требования сегодняшнего дня.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на смену традиционным методам приходят методы обучения и воспитания, направленные на активизацию познавательного развития ребенка. Новые приоритеты в дошкольном образовании диктуют необходимость развития (формирования) творчески  активной личности, обладающей способностью эффективно и нестандартно решать новые жизненные проблемы.</w:t>
      </w:r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В центре современного образования находится личность ребенка, его стремление к пониманию целостной картины мира, освоению картины мира, освоению культуры, как опыта предшествующих поколений.</w:t>
      </w:r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Искусство – как особая специфическая отрасль  духовного производства – осваивает действительность эстетически. Все познанное и оцененное выступает в искусстве под «эстетическим интегралом». (М. Бахтин</w:t>
      </w:r>
      <w:proofErr w:type="gramStart"/>
      <w:r w:rsidRPr="00841541">
        <w:rPr>
          <w:rFonts w:ascii="Times New Roman" w:hAnsi="Times New Roman" w:cs="Times New Roman"/>
        </w:rPr>
        <w:t xml:space="preserve"> .</w:t>
      </w:r>
      <w:proofErr w:type="gramEnd"/>
      <w:r w:rsidRPr="00841541">
        <w:rPr>
          <w:rFonts w:ascii="Times New Roman" w:hAnsi="Times New Roman" w:cs="Times New Roman"/>
        </w:rPr>
        <w:t>)</w:t>
      </w:r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Искусство в дошкольном возрасте рассматривается как средство освоения, открытия мира в многообразных формах его проявления. В период дошкольного детства именно изобразительная деятельность наиболее ярко способствуют развитию личности ребенка, активному познанию им окружающего мира, воспитанию навыков творчески передавать свои впечатления в художественной форме. В связи с этим перед педагогом сегодня стоит важная задача: заложить основы развития личности, ее творческого потенциала, реализоваться которой предстоит в будущем. В этих изменяющихся условиях педагогу дошкольного образования необходимо уметь ориентироваться в многообразии интегрированных подходов к развитию детей, в широком спектре современных технологий.</w:t>
      </w:r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Совершенствование творческого процесса и повышение развивающего эффекта в изобразительной работе с детьми не могут осуществляться без разработки инновационных технологий.</w:t>
      </w:r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Инновационные технологии – это система методов, способов, приемов обучения, воспитательных средств, направленных на достижение позитивного результата за счет динамичных изменений в личностном развитии ребенка в современных условиях. Инновационные технологии сочетают прогрессивные креативные методы, которые могут либо изменять процессы воспитания и обучения, либо совершенствовать их.</w:t>
      </w:r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lastRenderedPageBreak/>
        <w:t xml:space="preserve">Программа включает в себя широкое использование игр – занятий, развивающих абстрактное мышление, использование методических пособий, дидактических игр по развитию </w:t>
      </w:r>
      <w:proofErr w:type="spellStart"/>
      <w:r w:rsidRPr="00841541">
        <w:rPr>
          <w:rFonts w:ascii="Times New Roman" w:hAnsi="Times New Roman" w:cs="Times New Roman"/>
        </w:rPr>
        <w:t>цветовосприятия</w:t>
      </w:r>
      <w:proofErr w:type="spellEnd"/>
      <w:r w:rsidRPr="00841541">
        <w:rPr>
          <w:rFonts w:ascii="Times New Roman" w:hAnsi="Times New Roman" w:cs="Times New Roman"/>
        </w:rPr>
        <w:t>; художественных произведений детей для создания тематических выставок, являющихся мотивацией детского творчества и итогам работы воспитателя.</w:t>
      </w:r>
    </w:p>
    <w:p w:rsidR="004A5A40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В условиях работы дошкольного образования роль воспитателя становится многофункциональной. Именно он организует творческий процесс по изобразительной деятельности.</w:t>
      </w:r>
    </w:p>
    <w:p w:rsidR="00B35D03" w:rsidRDefault="00B35D03" w:rsidP="004A5A40">
      <w:pPr>
        <w:rPr>
          <w:rFonts w:ascii="Times New Roman" w:hAnsi="Times New Roman" w:cs="Times New Roman"/>
        </w:rPr>
      </w:pPr>
    </w:p>
    <w:p w:rsidR="00BA0A80" w:rsidRDefault="00BA0A80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учебного года дети должны овладеть разнообразными приемами вырезания. </w:t>
      </w:r>
      <w:proofErr w:type="gramStart"/>
      <w:r>
        <w:rPr>
          <w:rFonts w:ascii="Times New Roman" w:hAnsi="Times New Roman" w:cs="Times New Roman"/>
        </w:rPr>
        <w:t>Обучить различным способам изображать</w:t>
      </w:r>
      <w:proofErr w:type="gramEnd"/>
      <w:r>
        <w:rPr>
          <w:rFonts w:ascii="Times New Roman" w:hAnsi="Times New Roman" w:cs="Times New Roman"/>
        </w:rPr>
        <w:t xml:space="preserve"> предметы с образца. Научить понимать, какую смысловую нагрузку несет тот или иной материал, сочетать его по цвету и фактуре, чтобы все используемые элементы так или иначе соединялись в композиции и </w:t>
      </w:r>
      <w:r w:rsidR="00F125FB">
        <w:rPr>
          <w:rFonts w:ascii="Times New Roman" w:hAnsi="Times New Roman" w:cs="Times New Roman"/>
        </w:rPr>
        <w:t>не «выпадали» или не «заглушали» целое</w:t>
      </w:r>
      <w:proofErr w:type="gramStart"/>
      <w:r w:rsidR="00F125FB">
        <w:rPr>
          <w:rFonts w:ascii="Times New Roman" w:hAnsi="Times New Roman" w:cs="Times New Roman"/>
        </w:rPr>
        <w:t xml:space="preserve"> .</w:t>
      </w:r>
      <w:proofErr w:type="gramEnd"/>
      <w:r w:rsidR="00F125FB">
        <w:rPr>
          <w:rFonts w:ascii="Times New Roman" w:hAnsi="Times New Roman" w:cs="Times New Roman"/>
        </w:rPr>
        <w:t xml:space="preserve"> Развивать в течение года познавательный интерес. Научить преодолевать трудности, самостоятельно, добросовестно выполнять поручения</w:t>
      </w:r>
      <w:r w:rsidR="00907B0F">
        <w:rPr>
          <w:rFonts w:ascii="Times New Roman" w:hAnsi="Times New Roman" w:cs="Times New Roman"/>
        </w:rPr>
        <w:t xml:space="preserve"> и свои обязанности, сдерживать эмоции, стараться поступать хорошо.</w:t>
      </w:r>
    </w:p>
    <w:p w:rsidR="00F125FB" w:rsidRDefault="00F125FB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Кружок « Азбука мастерства»</w:t>
      </w:r>
      <w:r w:rsidR="00907B0F">
        <w:rPr>
          <w:rFonts w:ascii="Times New Roman" w:hAnsi="Times New Roman" w:cs="Times New Roman"/>
        </w:rPr>
        <w:t xml:space="preserve"> проводятся 2 раза в месяц по пятницам.</w:t>
      </w:r>
    </w:p>
    <w:p w:rsidR="00907B0F" w:rsidRDefault="001129DF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 1 занятия</w:t>
      </w:r>
      <w:r w:rsidR="00907B0F">
        <w:rPr>
          <w:rFonts w:ascii="Times New Roman" w:hAnsi="Times New Roman" w:cs="Times New Roman"/>
        </w:rPr>
        <w:t xml:space="preserve"> – 30 минут.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29DF" w:rsidTr="001129DF">
        <w:tc>
          <w:tcPr>
            <w:tcW w:w="2392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занятий/часов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занятий/</w:t>
            </w: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1129DF" w:rsidTr="001129DF">
        <w:tc>
          <w:tcPr>
            <w:tcW w:w="2392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(30мин)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(60 мин)</w:t>
            </w:r>
          </w:p>
        </w:tc>
      </w:tr>
      <w:tr w:rsidR="001129DF" w:rsidTr="001129DF">
        <w:tc>
          <w:tcPr>
            <w:tcW w:w="2392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(60 мин)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(60 мин)</w:t>
            </w:r>
          </w:p>
        </w:tc>
      </w:tr>
      <w:tr w:rsidR="001129DF" w:rsidTr="001129DF">
        <w:tc>
          <w:tcPr>
            <w:tcW w:w="2392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(60 мин)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(60 мин)</w:t>
            </w:r>
          </w:p>
        </w:tc>
      </w:tr>
      <w:tr w:rsidR="001129DF" w:rsidTr="001129DF">
        <w:tc>
          <w:tcPr>
            <w:tcW w:w="2392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(60 мин)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(60 мин)</w:t>
            </w:r>
          </w:p>
        </w:tc>
      </w:tr>
      <w:tr w:rsidR="001129DF" w:rsidTr="001129DF">
        <w:tc>
          <w:tcPr>
            <w:tcW w:w="2392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(60 мин)</w:t>
            </w: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</w:p>
        </w:tc>
      </w:tr>
      <w:tr w:rsidR="001129DF" w:rsidTr="00FD1C0A">
        <w:tc>
          <w:tcPr>
            <w:tcW w:w="9571" w:type="dxa"/>
            <w:gridSpan w:val="4"/>
          </w:tcPr>
          <w:p w:rsidR="001129DF" w:rsidRDefault="001129DF" w:rsidP="0011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-   </w:t>
            </w:r>
            <w:r>
              <w:rPr>
                <w:rFonts w:ascii="Times New Roman" w:hAnsi="Times New Roman" w:cs="Times New Roman"/>
              </w:rPr>
              <w:t xml:space="preserve">17 занятий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ч. 30 мин)</w:t>
            </w:r>
          </w:p>
          <w:p w:rsidR="001129DF" w:rsidRDefault="001129DF" w:rsidP="004A5A40">
            <w:pPr>
              <w:rPr>
                <w:rFonts w:ascii="Times New Roman" w:hAnsi="Times New Roman" w:cs="Times New Roman"/>
              </w:rPr>
            </w:pPr>
          </w:p>
        </w:tc>
      </w:tr>
    </w:tbl>
    <w:p w:rsidR="001129DF" w:rsidRDefault="001129DF" w:rsidP="004A5A40">
      <w:pPr>
        <w:rPr>
          <w:rFonts w:ascii="Times New Roman" w:hAnsi="Times New Roman" w:cs="Times New Roman"/>
        </w:rPr>
      </w:pPr>
    </w:p>
    <w:p w:rsidR="009D6F3E" w:rsidRDefault="009D6F3E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занятия проходят в форме совместной деятельности взрослого и ребенка.</w:t>
      </w:r>
    </w:p>
    <w:p w:rsidR="001129DF" w:rsidRDefault="00656EF5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ИСПОЛЬЗУЕМЫЕ ТЕХНОЛОГИИ.</w:t>
      </w:r>
    </w:p>
    <w:p w:rsidR="00656EF5" w:rsidRDefault="00656EF5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Коллаж – это метод создания композиции, главным принципом которого является сочетание разнородных по своей фактуре элементов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например, газетных вырезок, кусочков ткани, бумаги, фотографий и т. д. )</w:t>
      </w:r>
      <w:r w:rsidR="00BD4408">
        <w:rPr>
          <w:rFonts w:ascii="Times New Roman" w:hAnsi="Times New Roman" w:cs="Times New Roman"/>
        </w:rPr>
        <w:t>, которые накладывают друг на друга и закрепляются на  общей основе. Коллаж- это</w:t>
      </w:r>
      <w:r>
        <w:rPr>
          <w:rFonts w:ascii="Times New Roman" w:hAnsi="Times New Roman" w:cs="Times New Roman"/>
        </w:rPr>
        <w:t xml:space="preserve"> разновидность игры, для которой дети придумывают символы и</w:t>
      </w:r>
      <w:r w:rsidR="00BD4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наделяют их определенными качествами. </w:t>
      </w:r>
    </w:p>
    <w:p w:rsidR="00BD4408" w:rsidRDefault="00BD4408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Аппликация ( от лат. </w:t>
      </w:r>
      <w:proofErr w:type="gramStart"/>
      <w:r>
        <w:rPr>
          <w:rFonts w:ascii="Times New Roman" w:hAnsi="Times New Roman" w:cs="Times New Roman"/>
        </w:rPr>
        <w:t>Прикладывание) – один из видов изобразительной техники, основанной на вырезании, наложении различных форм и закреплении их на другом материале,  принятым за фон.</w:t>
      </w:r>
      <w:proofErr w:type="gramEnd"/>
      <w:r>
        <w:rPr>
          <w:rFonts w:ascii="Times New Roman" w:hAnsi="Times New Roman" w:cs="Times New Roman"/>
        </w:rPr>
        <w:t xml:space="preserve"> Аппликация  может быть составлена из бумаги, ткани, природного материала.</w:t>
      </w:r>
    </w:p>
    <w:p w:rsidR="00841541" w:rsidRDefault="009D6F3E" w:rsidP="004A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занятиях используется различный материал : природный, бросовый  материал, ткань, цветная бумага, картон, кожа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клеенка и многое другое.</w:t>
      </w:r>
    </w:p>
    <w:p w:rsidR="009D6F3E" w:rsidRDefault="009D6F3E" w:rsidP="004A5A40">
      <w:pPr>
        <w:rPr>
          <w:rFonts w:ascii="Times New Roman" w:hAnsi="Times New Roman" w:cs="Times New Roman"/>
        </w:rPr>
      </w:pPr>
    </w:p>
    <w:p w:rsidR="001129DF" w:rsidRDefault="001129DF" w:rsidP="004A5A40">
      <w:pPr>
        <w:rPr>
          <w:rFonts w:ascii="Times New Roman" w:hAnsi="Times New Roman" w:cs="Times New Roman"/>
        </w:rPr>
      </w:pPr>
    </w:p>
    <w:p w:rsidR="001129DF" w:rsidRDefault="001129DF" w:rsidP="004A5A40">
      <w:pPr>
        <w:rPr>
          <w:rFonts w:ascii="Times New Roman" w:hAnsi="Times New Roman" w:cs="Times New Roman"/>
        </w:rPr>
      </w:pPr>
      <w:bookmarkStart w:id="0" w:name="_GoBack"/>
      <w:bookmarkEnd w:id="0"/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lastRenderedPageBreak/>
        <w:t xml:space="preserve"> ИСПОЛЬЗУЕМАЯ ЛИТЕРАТУРА</w:t>
      </w:r>
      <w:proofErr w:type="gramStart"/>
      <w:r w:rsidRPr="00841541">
        <w:rPr>
          <w:rFonts w:ascii="Times New Roman" w:hAnsi="Times New Roman" w:cs="Times New Roman"/>
        </w:rPr>
        <w:t xml:space="preserve"> :</w:t>
      </w:r>
      <w:proofErr w:type="gramEnd"/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 xml:space="preserve">Н.В. Дубровская «Конспекты интегрированных занятий по ознакомлению дошкольников с основами </w:t>
      </w:r>
      <w:proofErr w:type="spellStart"/>
      <w:r w:rsidRPr="00841541">
        <w:rPr>
          <w:rFonts w:ascii="Times New Roman" w:hAnsi="Times New Roman" w:cs="Times New Roman"/>
        </w:rPr>
        <w:t>цветоведения</w:t>
      </w:r>
      <w:proofErr w:type="spellEnd"/>
      <w:r w:rsidRPr="00841541">
        <w:rPr>
          <w:rFonts w:ascii="Times New Roman" w:hAnsi="Times New Roman" w:cs="Times New Roman"/>
        </w:rPr>
        <w:t>». ООО «ИЗДАТЕЛЬСТВО « ДЕТСТВО – ПРЕСС», 2013.</w:t>
      </w:r>
    </w:p>
    <w:p w:rsidR="004A5A40" w:rsidRPr="00841541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Н.В. Дубровская « Цвет творчества. Интегрированная программа художественно – эстетического развития дошкольника от 2 до 7 лет». ООО «ИЗДАТЕЛЬСТВО « ДЕТСТВО – ПРЕСС», 2011.</w:t>
      </w:r>
    </w:p>
    <w:p w:rsidR="004A5A40" w:rsidRDefault="004A5A40" w:rsidP="004A5A40">
      <w:pPr>
        <w:rPr>
          <w:rFonts w:ascii="Times New Roman" w:hAnsi="Times New Roman" w:cs="Times New Roman"/>
        </w:rPr>
      </w:pPr>
      <w:r w:rsidRPr="00841541">
        <w:rPr>
          <w:rFonts w:ascii="Times New Roman" w:hAnsi="Times New Roman" w:cs="Times New Roman"/>
        </w:rPr>
        <w:t>Н.В. Дубровская « Коллаж». ООО «ИЗДАТЕЛЬСТВО « ДЕТСТВО – ПРЕСС», 2013.</w:t>
      </w:r>
    </w:p>
    <w:p w:rsidR="009558F2" w:rsidRPr="00841541" w:rsidRDefault="009558F2" w:rsidP="004A5A40">
      <w:pPr>
        <w:rPr>
          <w:rFonts w:ascii="Times New Roman" w:hAnsi="Times New Roman" w:cs="Times New Roman"/>
        </w:rPr>
      </w:pPr>
      <w:proofErr w:type="spellStart"/>
      <w:r w:rsidRPr="003A77BA">
        <w:rPr>
          <w:rFonts w:ascii="Times New Roman" w:hAnsi="Times New Roman" w:cs="Times New Roman"/>
          <w:sz w:val="24"/>
          <w:szCs w:val="24"/>
        </w:rPr>
        <w:t>С.Гирндт</w:t>
      </w:r>
      <w:proofErr w:type="spellEnd"/>
      <w:r w:rsidRPr="003A77BA">
        <w:rPr>
          <w:rFonts w:ascii="Times New Roman" w:hAnsi="Times New Roman" w:cs="Times New Roman"/>
          <w:sz w:val="24"/>
          <w:szCs w:val="24"/>
        </w:rPr>
        <w:t xml:space="preserve"> «Разноцветные поделки из природных материалов»</w:t>
      </w:r>
    </w:p>
    <w:p w:rsidR="007F7DBB" w:rsidRDefault="007F7DBB"/>
    <w:sectPr w:rsidR="007F7DBB" w:rsidSect="006C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45A"/>
    <w:multiLevelType w:val="hybridMultilevel"/>
    <w:tmpl w:val="51CA0716"/>
    <w:lvl w:ilvl="0" w:tplc="D7628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A40"/>
    <w:rsid w:val="000D47A5"/>
    <w:rsid w:val="001129DF"/>
    <w:rsid w:val="001219E2"/>
    <w:rsid w:val="00136EBE"/>
    <w:rsid w:val="001956E7"/>
    <w:rsid w:val="001D7200"/>
    <w:rsid w:val="004A5A40"/>
    <w:rsid w:val="00656EF5"/>
    <w:rsid w:val="007F7DBB"/>
    <w:rsid w:val="00841541"/>
    <w:rsid w:val="00907B0F"/>
    <w:rsid w:val="009558F2"/>
    <w:rsid w:val="0097507B"/>
    <w:rsid w:val="009D6F3E"/>
    <w:rsid w:val="00A93805"/>
    <w:rsid w:val="00B35D03"/>
    <w:rsid w:val="00BA0A80"/>
    <w:rsid w:val="00BD4408"/>
    <w:rsid w:val="00EC2DA6"/>
    <w:rsid w:val="00F125FB"/>
    <w:rsid w:val="00F8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4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1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DB64-7867-41CD-BA30-FE0E2646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СимонЗА</cp:lastModifiedBy>
  <cp:revision>7</cp:revision>
  <cp:lastPrinted>2015-10-16T04:41:00Z</cp:lastPrinted>
  <dcterms:created xsi:type="dcterms:W3CDTF">2015-10-06T11:24:00Z</dcterms:created>
  <dcterms:modified xsi:type="dcterms:W3CDTF">2015-10-16T04:41:00Z</dcterms:modified>
</cp:coreProperties>
</file>