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B2" w:rsidRPr="0075338E" w:rsidRDefault="006E1CB2" w:rsidP="006E1CB2">
      <w:pPr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5338E">
        <w:rPr>
          <w:rFonts w:ascii="Times New Roman" w:hAnsi="Times New Roman" w:cs="Times New Roman"/>
          <w:b/>
          <w:color w:val="231F20"/>
          <w:sz w:val="28"/>
          <w:szCs w:val="28"/>
        </w:rPr>
        <w:t>«НАРОДНЫЕ ПОДВИЖНЫЕ ИГРЫ КАК СРЕДСТВО ПОЛИКУЛЬТУРНОГО ВОСПИТАНИЯ ДЕТЕЙ</w:t>
      </w:r>
    </w:p>
    <w:p w:rsidR="006E1CB2" w:rsidRPr="0075338E" w:rsidRDefault="006E1CB2" w:rsidP="006E1CB2">
      <w:pPr>
        <w:ind w:left="-709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5338E">
        <w:rPr>
          <w:rFonts w:ascii="Times New Roman" w:hAnsi="Times New Roman" w:cs="Times New Roman"/>
          <w:b/>
          <w:color w:val="231F20"/>
          <w:sz w:val="28"/>
          <w:szCs w:val="28"/>
        </w:rPr>
        <w:t>ДОШКОЛЬНОГО ВОЗРАСТА»</w:t>
      </w:r>
    </w:p>
    <w:p w:rsidR="006E1CB2" w:rsidRPr="0075338E" w:rsidRDefault="006E1CB2" w:rsidP="006E1CB2">
      <w:pPr>
        <w:ind w:left="-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5338E">
        <w:rPr>
          <w:rFonts w:ascii="Times New Roman" w:hAnsi="Times New Roman" w:cs="Times New Roman"/>
          <w:color w:val="231F20"/>
          <w:sz w:val="28"/>
          <w:szCs w:val="28"/>
        </w:rPr>
        <w:t xml:space="preserve">   </w:t>
      </w:r>
    </w:p>
    <w:p w:rsidR="006E1CB2" w:rsidRPr="0075338E" w:rsidRDefault="006E1CB2" w:rsidP="006E1CB2">
      <w:pPr>
        <w:ind w:left="-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5338E">
        <w:rPr>
          <w:rFonts w:ascii="Times New Roman" w:hAnsi="Times New Roman" w:cs="Times New Roman"/>
          <w:color w:val="231F20"/>
          <w:sz w:val="28"/>
          <w:szCs w:val="28"/>
        </w:rPr>
        <w:t xml:space="preserve">  Социальные процессы, происходящие в современном обществе, создают предпосылки для выработки новых целей образования. </w:t>
      </w:r>
      <w:r w:rsidRPr="0075338E">
        <w:rPr>
          <w:rFonts w:ascii="Times New Roman" w:hAnsi="Times New Roman" w:cs="Times New Roman"/>
          <w:sz w:val="28"/>
          <w:szCs w:val="28"/>
        </w:rPr>
        <w:t>В современной образовательной системе центром является человек, воспитывающийся и развивающийся в поликультурном пространстве.</w:t>
      </w:r>
      <w:r w:rsidRPr="0075338E">
        <w:rPr>
          <w:rFonts w:ascii="Times New Roman" w:hAnsi="Times New Roman" w:cs="Times New Roman"/>
          <w:color w:val="231F20"/>
          <w:sz w:val="28"/>
          <w:szCs w:val="28"/>
        </w:rPr>
        <w:t xml:space="preserve"> Федеральным государственным  стандартом определены единые воспитательные процессы дошкольного образования, ориентированные на становление гражданина, любящего свой народ, свой край, свою родину, толерантно относящегося к культуре, традициям и обычаям других народов. Толерантность, дружелюбие, уважение к людям разных национальностей не передаются по наследству, в каждом поколении их надо воспитывать вновь, и чем раньше начинается формирование этих качеств, тем большую устойчивость они приобретают</w:t>
      </w:r>
    </w:p>
    <w:p w:rsidR="006E1CB2" w:rsidRPr="0075338E" w:rsidRDefault="006E1CB2" w:rsidP="006E1CB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t>Поликультурное воспитание – это комплексный разносторонний процесс социализации личности, основанный на преемственности культуры, традиций и норм.</w:t>
      </w:r>
    </w:p>
    <w:p w:rsidR="006E1CB2" w:rsidRPr="0075338E" w:rsidRDefault="006E1CB2" w:rsidP="006E1CB2">
      <w:pPr>
        <w:tabs>
          <w:tab w:val="num" w:pos="0"/>
        </w:tabs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t xml:space="preserve">Проблема поликультурного воспитания дошкольников в современных условиях развития поликультурного общества приобретает особую актуальность. В настоящее время, когда происходит интенсивный процесс </w:t>
      </w:r>
      <w:proofErr w:type="spellStart"/>
      <w:r w:rsidRPr="0075338E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75338E">
        <w:rPr>
          <w:rFonts w:ascii="Times New Roman" w:hAnsi="Times New Roman" w:cs="Times New Roman"/>
          <w:sz w:val="28"/>
          <w:szCs w:val="28"/>
        </w:rPr>
        <w:t xml:space="preserve"> нашего многонационального общества, необычайно </w:t>
      </w:r>
      <w:proofErr w:type="gramStart"/>
      <w:r w:rsidRPr="0075338E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5338E">
        <w:rPr>
          <w:rFonts w:ascii="Times New Roman" w:hAnsi="Times New Roman" w:cs="Times New Roman"/>
          <w:sz w:val="28"/>
          <w:szCs w:val="28"/>
        </w:rPr>
        <w:t xml:space="preserve"> приобретают воспитание и образование подрастающего поколения на традициях национальной культуры, обычаев. </w:t>
      </w:r>
      <w:r w:rsidRPr="0075338E">
        <w:rPr>
          <w:rFonts w:ascii="Times New Roman" w:hAnsi="Times New Roman" w:cs="Times New Roman"/>
          <w:bCs/>
          <w:color w:val="000000"/>
          <w:sz w:val="28"/>
          <w:szCs w:val="28"/>
        </w:rPr>
        <w:t>В.В.Путин подчеркивает, что “взаимодействие разных культур является многовековой традицией нашей общественной и государственной жизни, а национальное многообразие народов России подлинным богатством страны. И потому мы полностью поддерживаем деятельность, направленную на утверждение культуры мира и толерантности как необходимых условий диалога цивилизаций”.</w:t>
      </w:r>
    </w:p>
    <w:p w:rsidR="006E1CB2" w:rsidRPr="0075338E" w:rsidRDefault="006E1CB2" w:rsidP="006E1CB2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38E">
        <w:rPr>
          <w:rFonts w:ascii="Times New Roman" w:hAnsi="Times New Roman" w:cs="Times New Roman"/>
          <w:bCs/>
          <w:color w:val="000000"/>
          <w:sz w:val="28"/>
          <w:szCs w:val="28"/>
        </w:rPr>
        <w:t>В концепции дошкольного воспитания ставится задач</w:t>
      </w:r>
      <w:proofErr w:type="gramStart"/>
      <w:r w:rsidRPr="0075338E">
        <w:rPr>
          <w:rFonts w:ascii="Times New Roman" w:hAnsi="Times New Roman" w:cs="Times New Roman"/>
          <w:bCs/>
          <w:color w:val="000000"/>
          <w:sz w:val="28"/>
          <w:szCs w:val="28"/>
        </w:rPr>
        <w:t>а-</w:t>
      </w:r>
      <w:proofErr w:type="gramEnd"/>
      <w:r w:rsidRPr="007533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приобретение основ личностной культуры, её базиса, соответствующего общечеловеческим духовным ценностям. </w:t>
      </w:r>
      <w:r w:rsidRPr="0075338E">
        <w:rPr>
          <w:rFonts w:ascii="Times New Roman" w:hAnsi="Times New Roman" w:cs="Times New Roman"/>
          <w:sz w:val="28"/>
          <w:szCs w:val="28"/>
        </w:rPr>
        <w:t xml:space="preserve">Формирование поликультурной личности определяют конкретные </w:t>
      </w:r>
      <w:r w:rsidRPr="0075338E">
        <w:rPr>
          <w:rFonts w:ascii="Times New Roman" w:hAnsi="Times New Roman" w:cs="Times New Roman"/>
          <w:b/>
          <w:sz w:val="28"/>
          <w:szCs w:val="28"/>
        </w:rPr>
        <w:t>задачи поликультурного воспитания дошкольников:</w:t>
      </w:r>
    </w:p>
    <w:p w:rsidR="006E1CB2" w:rsidRPr="0075338E" w:rsidRDefault="006E1CB2" w:rsidP="006E1CB2">
      <w:pPr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5338E">
        <w:rPr>
          <w:rFonts w:ascii="Times New Roman" w:hAnsi="Times New Roman" w:cs="Times New Roman"/>
          <w:color w:val="231F20"/>
          <w:sz w:val="28"/>
          <w:szCs w:val="28"/>
        </w:rPr>
        <w:t>- развитие  представлений о развитии человечества, об образе жизни человека в древности.</w:t>
      </w:r>
    </w:p>
    <w:p w:rsidR="006E1CB2" w:rsidRPr="0075338E" w:rsidRDefault="006E1CB2" w:rsidP="006E1CB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lastRenderedPageBreak/>
        <w:t>- формирование у детей представлений о многообразии культур в России и мире,  п</w:t>
      </w:r>
      <w:r w:rsidRPr="0075338E">
        <w:rPr>
          <w:rFonts w:ascii="Times New Roman" w:hAnsi="Times New Roman" w:cs="Times New Roman"/>
          <w:color w:val="231F20"/>
          <w:sz w:val="28"/>
          <w:szCs w:val="28"/>
        </w:rPr>
        <w:t xml:space="preserve">риобщение детей к культурному богатству русского народа через традиции и обычаи, игры, фольклор, </w:t>
      </w:r>
      <w:r w:rsidRPr="0075338E">
        <w:rPr>
          <w:rFonts w:ascii="Times New Roman" w:hAnsi="Times New Roman" w:cs="Times New Roman"/>
          <w:sz w:val="28"/>
          <w:szCs w:val="28"/>
        </w:rPr>
        <w:t xml:space="preserve"> воспитание позитивного отношения к различным культурам;</w:t>
      </w:r>
    </w:p>
    <w:p w:rsidR="006E1CB2" w:rsidRPr="0075338E" w:rsidRDefault="006E1CB2" w:rsidP="006E1CB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t>- привитие  дошкольникам умений и навыков продуктивного взаимодействия с носителями различных культур;</w:t>
      </w:r>
    </w:p>
    <w:p w:rsidR="006E1CB2" w:rsidRPr="0075338E" w:rsidRDefault="006E1CB2" w:rsidP="006E1CB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t>- воспитание в детях патриотизма, толерантности, гуманности по отношению к другим культурам.</w:t>
      </w:r>
    </w:p>
    <w:p w:rsidR="006E1CB2" w:rsidRPr="0075338E" w:rsidRDefault="006E1CB2" w:rsidP="006E1CB2">
      <w:pPr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5338E">
        <w:rPr>
          <w:rFonts w:ascii="Times New Roman" w:hAnsi="Times New Roman" w:cs="Times New Roman"/>
          <w:color w:val="231F20"/>
          <w:sz w:val="28"/>
          <w:szCs w:val="28"/>
        </w:rPr>
        <w:t>- воспитание уважения к личности и правам другого человека, общественных норм и правил поведения.</w:t>
      </w:r>
    </w:p>
    <w:p w:rsidR="006E1CB2" w:rsidRPr="0075338E" w:rsidRDefault="006E1CB2" w:rsidP="006E1CB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t>Научно-обоснованное содержание поликультурного воспитания включает в себя компоненты национальных культур: устное народное творчество, песенное народное творчество, декоративно-прикладное искусство, игры, традиции.</w:t>
      </w:r>
    </w:p>
    <w:p w:rsidR="006E1CB2" w:rsidRPr="0075338E" w:rsidRDefault="006E1CB2" w:rsidP="006E1CB2">
      <w:pPr>
        <w:pStyle w:val="c2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75338E">
        <w:rPr>
          <w:sz w:val="28"/>
          <w:szCs w:val="28"/>
        </w:rPr>
        <w:t xml:space="preserve">Ознакомление дошкольников с национальными культурами </w:t>
      </w:r>
      <w:r w:rsidRPr="0075338E">
        <w:rPr>
          <w:b/>
          <w:sz w:val="28"/>
          <w:szCs w:val="28"/>
        </w:rPr>
        <w:t>реализуются через интеграцию образовательных областей</w:t>
      </w:r>
      <w:r w:rsidRPr="0075338E">
        <w:rPr>
          <w:sz w:val="28"/>
          <w:szCs w:val="28"/>
        </w:rPr>
        <w:t xml:space="preserve"> «Познавательное развитие», «Речевое развитие», «Социально-коммуникативное развитие», «Художественно-эстетическое развитие», «Физическое развитие»  в ходе непосредственно образовательной деятельности,  режимных моментов и различных видов детской деятельности. </w:t>
      </w:r>
    </w:p>
    <w:p w:rsidR="006E1CB2" w:rsidRPr="0075338E" w:rsidRDefault="006E1CB2" w:rsidP="006E1CB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b/>
          <w:sz w:val="28"/>
          <w:szCs w:val="28"/>
        </w:rPr>
        <w:t xml:space="preserve"> Физическая культура может внести свой вклад в решение этих задач</w:t>
      </w:r>
      <w:r w:rsidRPr="0075338E">
        <w:rPr>
          <w:rFonts w:ascii="Times New Roman" w:hAnsi="Times New Roman" w:cs="Times New Roman"/>
          <w:sz w:val="28"/>
          <w:szCs w:val="28"/>
        </w:rPr>
        <w:t>, т. к. формирование физических качеств, двигательных навыков и умений тесно связано с воспитанием нравственно волевых черт личности. Физическое воспитание необходимо рассматривать шире — как педагогический процесс воспитания личности. Физически развитый человек, крепкий, сильный, здоровый должен быть добрым, терпимым, должен уметь прийти на помощь к тем, кому она нужна и направлять свои умения и силу только на добрые поступки.</w:t>
      </w:r>
    </w:p>
    <w:p w:rsidR="006E1CB2" w:rsidRPr="0075338E" w:rsidRDefault="006E1CB2" w:rsidP="006E1CB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t xml:space="preserve">Используя народные подвижные игры  в разных формах физкультурно-оздоровительной работы, мы можем решать развивающие, оздоровительные задачи, а так же воспитательные, направленные на формирование  личности ребенка, толерантных взаимоотношений в детском коллективе. Особую значимость имеют </w:t>
      </w:r>
      <w:r w:rsidRPr="0075338E">
        <w:rPr>
          <w:rFonts w:ascii="Times New Roman" w:hAnsi="Times New Roman" w:cs="Times New Roman"/>
          <w:b/>
          <w:sz w:val="28"/>
          <w:szCs w:val="28"/>
        </w:rPr>
        <w:t>народные подвижные игры,</w:t>
      </w:r>
      <w:r w:rsidRPr="0075338E">
        <w:rPr>
          <w:rFonts w:ascii="Times New Roman" w:hAnsi="Times New Roman" w:cs="Times New Roman"/>
          <w:sz w:val="28"/>
          <w:szCs w:val="28"/>
        </w:rPr>
        <w:t xml:space="preserve"> в которые дети очень любят играть. Радость  движения сочетается с духовным обогащением детей. Через игру формируется у них  устойчивое отношение к культуре родной страны,   создает  эмоционально-положительную основу для  развития патриотических чувств. Их решение  является более результативным в работе с детьми старшего дошкольного возраста, так как, именно этот возраст является </w:t>
      </w:r>
      <w:r w:rsidRPr="0075338E">
        <w:rPr>
          <w:rFonts w:ascii="Times New Roman" w:hAnsi="Times New Roman" w:cs="Times New Roman"/>
          <w:sz w:val="28"/>
          <w:szCs w:val="28"/>
        </w:rPr>
        <w:lastRenderedPageBreak/>
        <w:t>сенситивным для воспитания нравственности, именно в этом возрасте закладывается фундамент для дальнейшего развития личности ребенка.</w:t>
      </w:r>
    </w:p>
    <w:p w:rsidR="006E1CB2" w:rsidRPr="0075338E" w:rsidRDefault="006E1CB2" w:rsidP="006E1CB2">
      <w:pPr>
        <w:numPr>
          <w:ilvl w:val="0"/>
          <w:numId w:val="30"/>
        </w:numPr>
        <w:tabs>
          <w:tab w:val="clear" w:pos="720"/>
          <w:tab w:val="num" w:pos="0"/>
        </w:tabs>
        <w:spacing w:after="0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bCs/>
          <w:color w:val="000000"/>
          <w:sz w:val="28"/>
          <w:szCs w:val="28"/>
        </w:rPr>
        <w:t>В нашем детском саду, как и во многих других в наше время, вместе воспитываются дети разных национальностей. Мы стараемся сделать наш дом действительно добрым, теплым, светлым для всех, кто по тем или иным причинам приехал в него и живет вместе с нами.</w:t>
      </w:r>
    </w:p>
    <w:p w:rsidR="006E1CB2" w:rsidRPr="0075338E" w:rsidRDefault="006E1CB2" w:rsidP="006E1CB2">
      <w:pPr>
        <w:numPr>
          <w:ilvl w:val="0"/>
          <w:numId w:val="30"/>
        </w:numPr>
        <w:tabs>
          <w:tab w:val="clear" w:pos="720"/>
          <w:tab w:val="num" w:pos="0"/>
        </w:tabs>
        <w:spacing w:after="0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t xml:space="preserve">В  народных играх присутствует единая цель и </w:t>
      </w:r>
      <w:proofErr w:type="spellStart"/>
      <w:r w:rsidRPr="0075338E">
        <w:rPr>
          <w:rFonts w:ascii="Times New Roman" w:hAnsi="Times New Roman" w:cs="Times New Roman"/>
          <w:sz w:val="28"/>
          <w:szCs w:val="28"/>
        </w:rPr>
        <w:t>одноплановость</w:t>
      </w:r>
      <w:proofErr w:type="spellEnd"/>
      <w:r w:rsidRPr="0075338E">
        <w:rPr>
          <w:rFonts w:ascii="Times New Roman" w:hAnsi="Times New Roman" w:cs="Times New Roman"/>
          <w:sz w:val="28"/>
          <w:szCs w:val="28"/>
        </w:rPr>
        <w:t xml:space="preserve">  действий; песни, слова и движения органически соединены. Игры разнообразны по содержанию и организации. Одни  из них имеют сюжет, правила их тесно связаны с сюжетом</w:t>
      </w:r>
      <w:proofErr w:type="gramStart"/>
      <w:r w:rsidRPr="007533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338E">
        <w:rPr>
          <w:rFonts w:ascii="Times New Roman" w:hAnsi="Times New Roman" w:cs="Times New Roman"/>
          <w:sz w:val="28"/>
          <w:szCs w:val="28"/>
        </w:rPr>
        <w:t xml:space="preserve"> а в других сюжет и роли отсутствуют, всё внимание детей на</w:t>
      </w:r>
      <w:r w:rsidRPr="0075338E">
        <w:rPr>
          <w:rFonts w:ascii="Times New Roman" w:hAnsi="Times New Roman" w:cs="Times New Roman"/>
          <w:sz w:val="28"/>
          <w:szCs w:val="28"/>
        </w:rPr>
        <w:softHyphen/>
        <w:t xml:space="preserve">правлено на движение и правила. </w:t>
      </w:r>
    </w:p>
    <w:p w:rsidR="006E1CB2" w:rsidRPr="0075338E" w:rsidRDefault="006E1CB2" w:rsidP="006E1CB2">
      <w:pPr>
        <w:numPr>
          <w:ilvl w:val="0"/>
          <w:numId w:val="30"/>
        </w:numPr>
        <w:tabs>
          <w:tab w:val="clear" w:pos="720"/>
          <w:tab w:val="num" w:pos="0"/>
        </w:tabs>
        <w:spacing w:after="0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t xml:space="preserve">Коллективная деятельность в играх  способствует становлению и развитию коммуникативной культуры ребенка, что также очень важно в воспитании </w:t>
      </w:r>
      <w:proofErr w:type="spellStart"/>
      <w:r w:rsidRPr="0075338E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75338E">
        <w:rPr>
          <w:rFonts w:ascii="Times New Roman" w:hAnsi="Times New Roman" w:cs="Times New Roman"/>
          <w:sz w:val="28"/>
          <w:szCs w:val="28"/>
        </w:rPr>
        <w:t xml:space="preserve">. Почти все игры  рассчитаны на участие в них группы детей, что заставляет каждого участника в равной степени подчиняться воле всех играющих. Существует много разнообразных игр на испытание коллективной силы. С помощью коллективных игр приучают детей к общению между собой, взаимным услугам и соблюдениям общих интересов. Игры содействуют возникновение в детской среде соревнования и, как результат, признается достоинства  или недостатков, </w:t>
      </w:r>
      <w:proofErr w:type="gramStart"/>
      <w:r w:rsidRPr="0075338E">
        <w:rPr>
          <w:rFonts w:ascii="Times New Roman" w:hAnsi="Times New Roman" w:cs="Times New Roman"/>
          <w:sz w:val="28"/>
          <w:szCs w:val="28"/>
        </w:rPr>
        <w:t>поощряется</w:t>
      </w:r>
      <w:proofErr w:type="gramEnd"/>
      <w:r w:rsidRPr="0075338E">
        <w:rPr>
          <w:rFonts w:ascii="Times New Roman" w:hAnsi="Times New Roman" w:cs="Times New Roman"/>
          <w:sz w:val="28"/>
          <w:szCs w:val="28"/>
        </w:rPr>
        <w:t xml:space="preserve"> кто показал высокий уровень физических качеств, порицают тех, кто проиграл.</w:t>
      </w:r>
    </w:p>
    <w:p w:rsidR="006E1CB2" w:rsidRPr="0075338E" w:rsidRDefault="006E1CB2" w:rsidP="006E1CB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t xml:space="preserve">  Каждый участник игры должен  изучать и усвоить обязательные для всех игроков нормы, правила взаимоотношений  и поведения. Только тогда можно говорить как о достойном участнике игры.</w:t>
      </w:r>
    </w:p>
    <w:p w:rsidR="006E1CB2" w:rsidRPr="0075338E" w:rsidRDefault="006E1CB2" w:rsidP="006E1CB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t xml:space="preserve">В народных играх много песен и </w:t>
      </w:r>
      <w:proofErr w:type="spellStart"/>
      <w:r w:rsidRPr="0075338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5338E">
        <w:rPr>
          <w:rFonts w:ascii="Times New Roman" w:hAnsi="Times New Roman" w:cs="Times New Roman"/>
          <w:sz w:val="28"/>
          <w:szCs w:val="28"/>
        </w:rPr>
        <w:t xml:space="preserve">, веселых считалок, жеребьевок. Они сохранили свою художественную </w:t>
      </w:r>
      <w:proofErr w:type="gramStart"/>
      <w:r w:rsidRPr="0075338E">
        <w:rPr>
          <w:rFonts w:ascii="Times New Roman" w:hAnsi="Times New Roman" w:cs="Times New Roman"/>
          <w:sz w:val="28"/>
          <w:szCs w:val="28"/>
        </w:rPr>
        <w:t>самобытность</w:t>
      </w:r>
      <w:proofErr w:type="gramEnd"/>
      <w:r w:rsidRPr="0075338E">
        <w:rPr>
          <w:rFonts w:ascii="Times New Roman" w:hAnsi="Times New Roman" w:cs="Times New Roman"/>
          <w:sz w:val="28"/>
          <w:szCs w:val="28"/>
        </w:rPr>
        <w:t xml:space="preserve"> и составляет ценный, неповторимый игровой фольклор.</w:t>
      </w:r>
    </w:p>
    <w:p w:rsidR="006E1CB2" w:rsidRPr="0075338E" w:rsidRDefault="006E1CB2" w:rsidP="006E1CB2">
      <w:pPr>
        <w:pStyle w:val="a3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75338E">
        <w:rPr>
          <w:sz w:val="28"/>
          <w:szCs w:val="28"/>
        </w:rPr>
        <w:t>Разученные игры на занятиях дети широко используют в самостоятельной деятельности.</w:t>
      </w:r>
    </w:p>
    <w:p w:rsidR="006E1CB2" w:rsidRPr="0075338E" w:rsidRDefault="006E1CB2" w:rsidP="006E1CB2">
      <w:pPr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5338E">
        <w:rPr>
          <w:rFonts w:ascii="Times New Roman" w:hAnsi="Times New Roman" w:cs="Times New Roman"/>
          <w:color w:val="231F20"/>
          <w:sz w:val="28"/>
          <w:szCs w:val="28"/>
        </w:rPr>
        <w:t xml:space="preserve">Решение задач поликультурного воспитания происходит эффективнее, когда национальная культура естественно вплетается в жизнь группы детского сада,  и осуществляется не только инструктором по физической культуре, а  </w:t>
      </w:r>
      <w:r w:rsidRPr="0075338E">
        <w:rPr>
          <w:rFonts w:ascii="Times New Roman" w:hAnsi="Times New Roman" w:cs="Times New Roman"/>
          <w:b/>
          <w:color w:val="231F20"/>
          <w:sz w:val="28"/>
          <w:szCs w:val="28"/>
        </w:rPr>
        <w:t>совместными усилиями всех педагогов и специалистов детского сада и родителей</w:t>
      </w:r>
      <w:r w:rsidRPr="0075338E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6E1CB2" w:rsidRPr="0075338E" w:rsidRDefault="006E1CB2" w:rsidP="006E1CB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t xml:space="preserve">Широко использовала игры разных народов: чувашские </w:t>
      </w:r>
      <w:r w:rsidRPr="007533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38E">
        <w:rPr>
          <w:rFonts w:ascii="Times New Roman" w:hAnsi="Times New Roman" w:cs="Times New Roman"/>
          <w:i/>
          <w:sz w:val="28"/>
          <w:szCs w:val="28"/>
        </w:rPr>
        <w:t>Журавушка</w:t>
      </w:r>
      <w:proofErr w:type="spellEnd"/>
      <w:proofErr w:type="gramStart"/>
      <w:r w:rsidRPr="0075338E">
        <w:rPr>
          <w:rFonts w:ascii="Times New Roman" w:hAnsi="Times New Roman" w:cs="Times New Roman"/>
          <w:i/>
          <w:sz w:val="28"/>
          <w:szCs w:val="28"/>
        </w:rPr>
        <w:t xml:space="preserve">  ,</w:t>
      </w:r>
      <w:proofErr w:type="gramEnd"/>
      <w:r w:rsidRPr="0075338E">
        <w:rPr>
          <w:rFonts w:ascii="Times New Roman" w:hAnsi="Times New Roman" w:cs="Times New Roman"/>
          <w:i/>
          <w:sz w:val="28"/>
          <w:szCs w:val="28"/>
        </w:rPr>
        <w:t xml:space="preserve"> Лошадки , Хищник в море , Рыбки ; </w:t>
      </w:r>
      <w:r w:rsidRPr="0075338E">
        <w:rPr>
          <w:rFonts w:ascii="Times New Roman" w:hAnsi="Times New Roman" w:cs="Times New Roman"/>
          <w:sz w:val="28"/>
          <w:szCs w:val="28"/>
        </w:rPr>
        <w:t>мордовские</w:t>
      </w:r>
      <w:r w:rsidRPr="0075338E">
        <w:rPr>
          <w:rFonts w:ascii="Times New Roman" w:hAnsi="Times New Roman" w:cs="Times New Roman"/>
          <w:i/>
          <w:sz w:val="28"/>
          <w:szCs w:val="28"/>
        </w:rPr>
        <w:t xml:space="preserve"> Раю-Раю, Круговой, Салки, Котел; </w:t>
      </w:r>
      <w:r w:rsidRPr="0075338E">
        <w:rPr>
          <w:rFonts w:ascii="Times New Roman" w:hAnsi="Times New Roman" w:cs="Times New Roman"/>
          <w:sz w:val="28"/>
          <w:szCs w:val="28"/>
        </w:rPr>
        <w:t>татарские</w:t>
      </w:r>
      <w:r w:rsidRPr="0075338E">
        <w:rPr>
          <w:rFonts w:ascii="Times New Roman" w:hAnsi="Times New Roman" w:cs="Times New Roman"/>
          <w:i/>
          <w:sz w:val="28"/>
          <w:szCs w:val="28"/>
        </w:rPr>
        <w:t xml:space="preserve"> Продаем горшки,  Скок-перескок, Хлопушки, Жмурки, Перехватчики, Лисички и </w:t>
      </w:r>
      <w:r w:rsidRPr="0075338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курочки ; </w:t>
      </w:r>
      <w:r w:rsidRPr="0075338E">
        <w:rPr>
          <w:rFonts w:ascii="Times New Roman" w:hAnsi="Times New Roman" w:cs="Times New Roman"/>
          <w:sz w:val="28"/>
          <w:szCs w:val="28"/>
        </w:rPr>
        <w:t xml:space="preserve">удмуртские </w:t>
      </w:r>
      <w:r w:rsidRPr="0075338E">
        <w:rPr>
          <w:rFonts w:ascii="Times New Roman" w:hAnsi="Times New Roman" w:cs="Times New Roman"/>
          <w:i/>
          <w:sz w:val="28"/>
          <w:szCs w:val="28"/>
        </w:rPr>
        <w:t>Догонялки, Серый зайка;</w:t>
      </w:r>
      <w:r w:rsidRPr="00753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38E">
        <w:rPr>
          <w:rFonts w:ascii="Times New Roman" w:hAnsi="Times New Roman" w:cs="Times New Roman"/>
          <w:sz w:val="28"/>
          <w:szCs w:val="28"/>
        </w:rPr>
        <w:t>башскирские</w:t>
      </w:r>
      <w:proofErr w:type="spellEnd"/>
      <w:r w:rsidRPr="0075338E">
        <w:rPr>
          <w:rFonts w:ascii="Times New Roman" w:hAnsi="Times New Roman" w:cs="Times New Roman"/>
          <w:i/>
          <w:sz w:val="28"/>
          <w:szCs w:val="28"/>
        </w:rPr>
        <w:t xml:space="preserve"> Юрта, Медный пень; </w:t>
      </w:r>
      <w:r w:rsidRPr="0075338E">
        <w:rPr>
          <w:rFonts w:ascii="Times New Roman" w:hAnsi="Times New Roman" w:cs="Times New Roman"/>
          <w:sz w:val="28"/>
          <w:szCs w:val="28"/>
        </w:rPr>
        <w:t xml:space="preserve">марийские </w:t>
      </w:r>
      <w:proofErr w:type="spellStart"/>
      <w:r w:rsidRPr="0075338E">
        <w:rPr>
          <w:rFonts w:ascii="Times New Roman" w:hAnsi="Times New Roman" w:cs="Times New Roman"/>
          <w:i/>
          <w:sz w:val="28"/>
          <w:szCs w:val="28"/>
        </w:rPr>
        <w:t>Биляша</w:t>
      </w:r>
      <w:proofErr w:type="spellEnd"/>
      <w:r w:rsidRPr="0075338E">
        <w:rPr>
          <w:rFonts w:ascii="Times New Roman" w:hAnsi="Times New Roman" w:cs="Times New Roman"/>
          <w:i/>
          <w:sz w:val="28"/>
          <w:szCs w:val="28"/>
        </w:rPr>
        <w:t xml:space="preserve">, Катание мяча  </w:t>
      </w:r>
      <w:r w:rsidRPr="0075338E">
        <w:rPr>
          <w:rFonts w:ascii="Times New Roman" w:hAnsi="Times New Roman" w:cs="Times New Roman"/>
          <w:sz w:val="28"/>
          <w:szCs w:val="28"/>
        </w:rPr>
        <w:t>и другие.</w:t>
      </w:r>
    </w:p>
    <w:p w:rsidR="006E1CB2" w:rsidRPr="0075338E" w:rsidRDefault="006E1CB2" w:rsidP="006E1CB2">
      <w:pPr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t>Таким образом, народные подвижные игры в сочетании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духовное богатство, моральную основу и физическое совершенство. Радость  движения сочетается с духовным обогащением детей. Через игру формируется у них  устойчивое отношение к культуре родной страны,   создает  эмоционально-положительную основу для  развития патриотических чувств.</w:t>
      </w:r>
    </w:p>
    <w:p w:rsidR="006E1CB2" w:rsidRPr="0075338E" w:rsidRDefault="006E1CB2" w:rsidP="006E1CB2">
      <w:pPr>
        <w:pStyle w:val="a3"/>
        <w:spacing w:line="276" w:lineRule="auto"/>
        <w:ind w:left="-709"/>
        <w:jc w:val="both"/>
        <w:rPr>
          <w:i/>
          <w:sz w:val="28"/>
          <w:szCs w:val="28"/>
        </w:rPr>
      </w:pPr>
      <w:r w:rsidRPr="0075338E">
        <w:rPr>
          <w:rStyle w:val="a7"/>
          <w:i/>
          <w:sz w:val="28"/>
          <w:szCs w:val="28"/>
        </w:rPr>
        <w:t>Библиографический список:</w:t>
      </w:r>
    </w:p>
    <w:p w:rsidR="006E1CB2" w:rsidRPr="0075338E" w:rsidRDefault="006E1CB2" w:rsidP="006E1CB2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t>М.Ф. Литвинова. Русские народные подвижные игры для детей дошкольного и  младшего школьного возраста: Практическое пособие. – М.: Айрис-пресс, 2003.</w:t>
      </w:r>
    </w:p>
    <w:p w:rsidR="006E1CB2" w:rsidRPr="0075338E" w:rsidRDefault="006E1CB2" w:rsidP="006E1CB2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t xml:space="preserve">О.Л.Князева, </w:t>
      </w:r>
      <w:proofErr w:type="spellStart"/>
      <w:r w:rsidRPr="0075338E">
        <w:rPr>
          <w:rFonts w:ascii="Times New Roman" w:hAnsi="Times New Roman" w:cs="Times New Roman"/>
          <w:sz w:val="28"/>
          <w:szCs w:val="28"/>
        </w:rPr>
        <w:t>М.Д.Маханева</w:t>
      </w:r>
      <w:proofErr w:type="spellEnd"/>
      <w:r w:rsidRPr="0075338E">
        <w:rPr>
          <w:rFonts w:ascii="Times New Roman" w:hAnsi="Times New Roman" w:cs="Times New Roman"/>
          <w:sz w:val="28"/>
          <w:szCs w:val="28"/>
        </w:rPr>
        <w:t>. Приобщение детей к истокам русской народной культуры: Программа. Учебно-методическое пособие. – СПБ</w:t>
      </w:r>
      <w:proofErr w:type="gramStart"/>
      <w:r w:rsidRPr="0075338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5338E">
        <w:rPr>
          <w:rFonts w:ascii="Times New Roman" w:hAnsi="Times New Roman" w:cs="Times New Roman"/>
          <w:sz w:val="28"/>
          <w:szCs w:val="28"/>
        </w:rPr>
        <w:t>Детство-Пресс,2004.</w:t>
      </w:r>
    </w:p>
    <w:p w:rsidR="006E1CB2" w:rsidRPr="0075338E" w:rsidRDefault="006E1CB2" w:rsidP="006E1CB2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t>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 учреждений / авт</w:t>
      </w:r>
      <w:proofErr w:type="gramStart"/>
      <w:r w:rsidRPr="0075338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5338E">
        <w:rPr>
          <w:rFonts w:ascii="Times New Roman" w:hAnsi="Times New Roman" w:cs="Times New Roman"/>
          <w:sz w:val="28"/>
          <w:szCs w:val="28"/>
        </w:rPr>
        <w:t xml:space="preserve">оставитель Л.С.Куприна,  </w:t>
      </w:r>
      <w:proofErr w:type="spellStart"/>
      <w:r w:rsidRPr="0075338E">
        <w:rPr>
          <w:rFonts w:ascii="Times New Roman" w:hAnsi="Times New Roman" w:cs="Times New Roman"/>
          <w:sz w:val="28"/>
          <w:szCs w:val="28"/>
        </w:rPr>
        <w:t>Т.А.Бударина</w:t>
      </w:r>
      <w:proofErr w:type="spellEnd"/>
      <w:r w:rsidRPr="00753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38E">
        <w:rPr>
          <w:rFonts w:ascii="Times New Roman" w:hAnsi="Times New Roman" w:cs="Times New Roman"/>
          <w:sz w:val="28"/>
          <w:szCs w:val="28"/>
        </w:rPr>
        <w:t>О.А.Маханева</w:t>
      </w:r>
      <w:proofErr w:type="spellEnd"/>
      <w:r w:rsidRPr="00753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38E">
        <w:rPr>
          <w:rFonts w:ascii="Times New Roman" w:hAnsi="Times New Roman" w:cs="Times New Roman"/>
          <w:sz w:val="28"/>
          <w:szCs w:val="28"/>
        </w:rPr>
        <w:t>О.Н,Корепанова</w:t>
      </w:r>
      <w:proofErr w:type="spellEnd"/>
      <w:r w:rsidRPr="0075338E">
        <w:rPr>
          <w:rFonts w:ascii="Times New Roman" w:hAnsi="Times New Roman" w:cs="Times New Roman"/>
          <w:sz w:val="28"/>
          <w:szCs w:val="28"/>
        </w:rPr>
        <w:t xml:space="preserve"> и др. –СПб.: «ДЕТСТВО-ПРЕСС», 2004.</w:t>
      </w:r>
    </w:p>
    <w:p w:rsidR="006E1CB2" w:rsidRPr="0075338E" w:rsidRDefault="006E1CB2" w:rsidP="006E1CB2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t xml:space="preserve">Народный календарь – основа планирования работы с дошкольниками по  государственному образовательному стандарту: План-программа. Конспекты занятий. Сценарии праздников: Методическое пособие для педагогов дошкольных образовательных учреждений / Николаева С.Р., Катышева И.Б., </w:t>
      </w:r>
      <w:proofErr w:type="spellStart"/>
      <w:r w:rsidRPr="0075338E">
        <w:rPr>
          <w:rFonts w:ascii="Times New Roman" w:hAnsi="Times New Roman" w:cs="Times New Roman"/>
          <w:sz w:val="28"/>
          <w:szCs w:val="28"/>
        </w:rPr>
        <w:t>Комбарова</w:t>
      </w:r>
      <w:proofErr w:type="spellEnd"/>
      <w:r w:rsidRPr="0075338E">
        <w:rPr>
          <w:rFonts w:ascii="Times New Roman" w:hAnsi="Times New Roman" w:cs="Times New Roman"/>
          <w:sz w:val="28"/>
          <w:szCs w:val="28"/>
        </w:rPr>
        <w:t xml:space="preserve"> Г.Н., и др. – СПб</w:t>
      </w:r>
      <w:proofErr w:type="gramStart"/>
      <w:r w:rsidRPr="0075338E">
        <w:rPr>
          <w:rFonts w:ascii="Times New Roman" w:hAnsi="Times New Roman" w:cs="Times New Roman"/>
          <w:sz w:val="28"/>
          <w:szCs w:val="28"/>
        </w:rPr>
        <w:t>.:  «</w:t>
      </w:r>
      <w:proofErr w:type="gramEnd"/>
      <w:r w:rsidRPr="0075338E">
        <w:rPr>
          <w:rFonts w:ascii="Times New Roman" w:hAnsi="Times New Roman" w:cs="Times New Roman"/>
          <w:sz w:val="28"/>
          <w:szCs w:val="28"/>
        </w:rPr>
        <w:t>ДЕТСТВО-ПРЕСС», 2004.</w:t>
      </w:r>
    </w:p>
    <w:p w:rsidR="006E1CB2" w:rsidRPr="0075338E" w:rsidRDefault="006E1CB2" w:rsidP="006E1CB2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t>Тихонова М.В., Смирнова Н.С. красна изба…Знакомство детей с русским народным искусством, ремеслами, бытом в музее детского сада. – СПб</w:t>
      </w:r>
      <w:proofErr w:type="gramStart"/>
      <w:r w:rsidRPr="0075338E">
        <w:rPr>
          <w:rFonts w:ascii="Times New Roman" w:hAnsi="Times New Roman" w:cs="Times New Roman"/>
          <w:sz w:val="28"/>
          <w:szCs w:val="28"/>
        </w:rPr>
        <w:t>.:   «</w:t>
      </w:r>
      <w:proofErr w:type="gramEnd"/>
      <w:r w:rsidRPr="0075338E">
        <w:rPr>
          <w:rFonts w:ascii="Times New Roman" w:hAnsi="Times New Roman" w:cs="Times New Roman"/>
          <w:sz w:val="28"/>
          <w:szCs w:val="28"/>
        </w:rPr>
        <w:t>ДЕТСТВО-ПРЕСС», 2004.</w:t>
      </w:r>
    </w:p>
    <w:p w:rsidR="006E1CB2" w:rsidRPr="0075338E" w:rsidRDefault="006E1CB2" w:rsidP="006E1CB2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t xml:space="preserve">Календарные обрядовые праздники для детей дошкольного возраста. Авторский коллектив: Пугачева Н.В., </w:t>
      </w:r>
      <w:proofErr w:type="spellStart"/>
      <w:r w:rsidRPr="0075338E">
        <w:rPr>
          <w:rFonts w:ascii="Times New Roman" w:hAnsi="Times New Roman" w:cs="Times New Roman"/>
          <w:sz w:val="28"/>
          <w:szCs w:val="28"/>
        </w:rPr>
        <w:t>Есаулова</w:t>
      </w:r>
      <w:proofErr w:type="spellEnd"/>
      <w:r w:rsidRPr="0075338E">
        <w:rPr>
          <w:rFonts w:ascii="Times New Roman" w:hAnsi="Times New Roman" w:cs="Times New Roman"/>
          <w:sz w:val="28"/>
          <w:szCs w:val="28"/>
        </w:rPr>
        <w:t xml:space="preserve"> Н.А., Потапова Н.Н. учебное пособие. – М.: Педагогическое общество России, 2005.</w:t>
      </w:r>
    </w:p>
    <w:p w:rsidR="006E1CB2" w:rsidRPr="0075338E" w:rsidRDefault="006E1CB2" w:rsidP="006E1CB2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38E">
        <w:rPr>
          <w:rFonts w:ascii="Times New Roman" w:hAnsi="Times New Roman" w:cs="Times New Roman"/>
          <w:iCs/>
          <w:sz w:val="28"/>
          <w:szCs w:val="28"/>
        </w:rPr>
        <w:t>Корепанова</w:t>
      </w:r>
      <w:proofErr w:type="spellEnd"/>
      <w:r w:rsidRPr="0075338E">
        <w:rPr>
          <w:rFonts w:ascii="Times New Roman" w:hAnsi="Times New Roman" w:cs="Times New Roman"/>
          <w:iCs/>
          <w:sz w:val="28"/>
          <w:szCs w:val="28"/>
        </w:rPr>
        <w:t>, М.В.</w:t>
      </w:r>
      <w:r w:rsidRPr="007533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338E">
        <w:rPr>
          <w:rFonts w:ascii="Times New Roman" w:hAnsi="Times New Roman" w:cs="Times New Roman"/>
          <w:sz w:val="28"/>
          <w:szCs w:val="28"/>
        </w:rPr>
        <w:t xml:space="preserve">Методические рекомендации к программе </w:t>
      </w:r>
      <w:proofErr w:type="spellStart"/>
      <w:r w:rsidRPr="0075338E">
        <w:rPr>
          <w:rFonts w:ascii="Times New Roman" w:hAnsi="Times New Roman" w:cs="Times New Roman"/>
          <w:sz w:val="28"/>
          <w:szCs w:val="28"/>
        </w:rPr>
        <w:t>социально_личностного</w:t>
      </w:r>
      <w:proofErr w:type="spellEnd"/>
      <w:r w:rsidRPr="0075338E">
        <w:rPr>
          <w:rFonts w:ascii="Times New Roman" w:hAnsi="Times New Roman" w:cs="Times New Roman"/>
          <w:sz w:val="28"/>
          <w:szCs w:val="28"/>
        </w:rPr>
        <w:t xml:space="preserve"> развития детей дошкольного возраста / М.В. </w:t>
      </w:r>
      <w:proofErr w:type="spellStart"/>
      <w:r w:rsidRPr="0075338E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75338E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75338E">
        <w:rPr>
          <w:rFonts w:ascii="Times New Roman" w:hAnsi="Times New Roman" w:cs="Times New Roman"/>
          <w:sz w:val="28"/>
          <w:szCs w:val="28"/>
        </w:rPr>
        <w:t>Харлампова</w:t>
      </w:r>
      <w:proofErr w:type="spellEnd"/>
      <w:r w:rsidRPr="0075338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53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3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38E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75338E">
        <w:rPr>
          <w:rFonts w:ascii="Times New Roman" w:hAnsi="Times New Roman" w:cs="Times New Roman"/>
          <w:sz w:val="28"/>
          <w:szCs w:val="28"/>
        </w:rPr>
        <w:t>, 2007.</w:t>
      </w:r>
    </w:p>
    <w:p w:rsidR="006E1CB2" w:rsidRPr="0075338E" w:rsidRDefault="006E1CB2" w:rsidP="006E1CB2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38E">
        <w:rPr>
          <w:rFonts w:ascii="Times New Roman" w:hAnsi="Times New Roman" w:cs="Times New Roman"/>
          <w:sz w:val="28"/>
          <w:szCs w:val="28"/>
        </w:rPr>
        <w:lastRenderedPageBreak/>
        <w:t xml:space="preserve"> Приказ Министерства образования и науки РФ от 23 ноября 2009 г. № 655 «Об утверждении и введении в действие Федеральных требований к структуре основной общеобразовательной программы дошкольного образования».</w:t>
      </w:r>
    </w:p>
    <w:p w:rsidR="006E1CB2" w:rsidRPr="0075338E" w:rsidRDefault="006E1CB2" w:rsidP="006E1CB2">
      <w:pPr>
        <w:numPr>
          <w:ilvl w:val="0"/>
          <w:numId w:val="31"/>
        </w:numPr>
        <w:tabs>
          <w:tab w:val="clear" w:pos="720"/>
          <w:tab w:val="num" w:pos="300"/>
        </w:tabs>
        <w:spacing w:before="48" w:after="48" w:line="288" w:lineRule="atLeast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38E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75338E">
        <w:rPr>
          <w:rFonts w:ascii="Times New Roman" w:hAnsi="Times New Roman" w:cs="Times New Roman"/>
          <w:sz w:val="28"/>
          <w:szCs w:val="28"/>
        </w:rPr>
        <w:t> А.В. , Осокина Т.И. «Детские народные подвижные игры» — М.: 1995, — 224 </w:t>
      </w:r>
      <w:proofErr w:type="gramStart"/>
      <w:r w:rsidRPr="007533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33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CB2" w:rsidRPr="0075338E" w:rsidRDefault="006E1CB2" w:rsidP="006E1CB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E7818" w:rsidRPr="0037100B" w:rsidRDefault="000E7818" w:rsidP="0037100B"/>
    <w:sectPr w:rsidR="000E7818" w:rsidRPr="0037100B" w:rsidSect="00C0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07B97125"/>
    <w:multiLevelType w:val="multilevel"/>
    <w:tmpl w:val="B3CC2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D230F"/>
    <w:multiLevelType w:val="multilevel"/>
    <w:tmpl w:val="768C5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0006D"/>
    <w:multiLevelType w:val="multilevel"/>
    <w:tmpl w:val="08784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9207A"/>
    <w:multiLevelType w:val="multilevel"/>
    <w:tmpl w:val="40B8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A52E7"/>
    <w:multiLevelType w:val="multilevel"/>
    <w:tmpl w:val="684C90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D5249"/>
    <w:multiLevelType w:val="multilevel"/>
    <w:tmpl w:val="F9689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10B1A"/>
    <w:multiLevelType w:val="multilevel"/>
    <w:tmpl w:val="3BE2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67656D"/>
    <w:multiLevelType w:val="multilevel"/>
    <w:tmpl w:val="877E846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98E01ED"/>
    <w:multiLevelType w:val="multilevel"/>
    <w:tmpl w:val="22CAF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950EF6"/>
    <w:multiLevelType w:val="multilevel"/>
    <w:tmpl w:val="466CE8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A054F"/>
    <w:multiLevelType w:val="multilevel"/>
    <w:tmpl w:val="D31681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D32B7"/>
    <w:multiLevelType w:val="multilevel"/>
    <w:tmpl w:val="B724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77C69"/>
    <w:multiLevelType w:val="multilevel"/>
    <w:tmpl w:val="24100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A5E20"/>
    <w:multiLevelType w:val="multilevel"/>
    <w:tmpl w:val="9AF42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D133B6"/>
    <w:multiLevelType w:val="multilevel"/>
    <w:tmpl w:val="0E727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1E36D7"/>
    <w:multiLevelType w:val="multilevel"/>
    <w:tmpl w:val="31749E3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160EEC"/>
    <w:multiLevelType w:val="multilevel"/>
    <w:tmpl w:val="334EB73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A1E3840"/>
    <w:multiLevelType w:val="multilevel"/>
    <w:tmpl w:val="4A46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3F1EE8"/>
    <w:multiLevelType w:val="multilevel"/>
    <w:tmpl w:val="DCB46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780C60"/>
    <w:multiLevelType w:val="multilevel"/>
    <w:tmpl w:val="F12A88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DA4B48"/>
    <w:multiLevelType w:val="multilevel"/>
    <w:tmpl w:val="9B103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3B3553"/>
    <w:multiLevelType w:val="multilevel"/>
    <w:tmpl w:val="FF3C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5D3AA0"/>
    <w:multiLevelType w:val="multilevel"/>
    <w:tmpl w:val="979A9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00A51"/>
    <w:multiLevelType w:val="multilevel"/>
    <w:tmpl w:val="F4B42D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239A5"/>
    <w:multiLevelType w:val="multilevel"/>
    <w:tmpl w:val="76BE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7D5872"/>
    <w:multiLevelType w:val="multilevel"/>
    <w:tmpl w:val="A314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C6296B"/>
    <w:multiLevelType w:val="multilevel"/>
    <w:tmpl w:val="38627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181D93"/>
    <w:multiLevelType w:val="multilevel"/>
    <w:tmpl w:val="ADA4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227846"/>
    <w:multiLevelType w:val="multilevel"/>
    <w:tmpl w:val="E7C615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7C4237DE"/>
    <w:multiLevelType w:val="multilevel"/>
    <w:tmpl w:val="22BE3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F76D30"/>
    <w:multiLevelType w:val="multilevel"/>
    <w:tmpl w:val="3358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0"/>
  </w:num>
  <w:num w:numId="3">
    <w:abstractNumId w:val="22"/>
  </w:num>
  <w:num w:numId="4">
    <w:abstractNumId w:val="9"/>
  </w:num>
  <w:num w:numId="5">
    <w:abstractNumId w:val="4"/>
  </w:num>
  <w:num w:numId="6">
    <w:abstractNumId w:val="10"/>
  </w:num>
  <w:num w:numId="7">
    <w:abstractNumId w:val="24"/>
  </w:num>
  <w:num w:numId="8">
    <w:abstractNumId w:val="6"/>
  </w:num>
  <w:num w:numId="9">
    <w:abstractNumId w:val="21"/>
  </w:num>
  <w:num w:numId="10">
    <w:abstractNumId w:val="28"/>
  </w:num>
  <w:num w:numId="11">
    <w:abstractNumId w:val="30"/>
  </w:num>
  <w:num w:numId="12">
    <w:abstractNumId w:val="26"/>
  </w:num>
  <w:num w:numId="13">
    <w:abstractNumId w:val="5"/>
  </w:num>
  <w:num w:numId="14">
    <w:abstractNumId w:val="23"/>
  </w:num>
  <w:num w:numId="15">
    <w:abstractNumId w:val="12"/>
  </w:num>
  <w:num w:numId="16">
    <w:abstractNumId w:val="16"/>
  </w:num>
  <w:num w:numId="17">
    <w:abstractNumId w:val="3"/>
  </w:num>
  <w:num w:numId="18">
    <w:abstractNumId w:val="2"/>
  </w:num>
  <w:num w:numId="19">
    <w:abstractNumId w:val="13"/>
  </w:num>
  <w:num w:numId="20">
    <w:abstractNumId w:val="8"/>
  </w:num>
  <w:num w:numId="21">
    <w:abstractNumId w:val="29"/>
  </w:num>
  <w:num w:numId="22">
    <w:abstractNumId w:val="19"/>
  </w:num>
  <w:num w:numId="23">
    <w:abstractNumId w:val="17"/>
  </w:num>
  <w:num w:numId="24">
    <w:abstractNumId w:val="14"/>
  </w:num>
  <w:num w:numId="25">
    <w:abstractNumId w:val="1"/>
  </w:num>
  <w:num w:numId="26">
    <w:abstractNumId w:val="18"/>
  </w:num>
  <w:num w:numId="27">
    <w:abstractNumId w:val="7"/>
  </w:num>
  <w:num w:numId="28">
    <w:abstractNumId w:val="25"/>
  </w:num>
  <w:num w:numId="29">
    <w:abstractNumId w:val="11"/>
  </w:num>
  <w:num w:numId="30">
    <w:abstractNumId w:val="15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DB6"/>
    <w:rsid w:val="0007648B"/>
    <w:rsid w:val="000E7818"/>
    <w:rsid w:val="00101978"/>
    <w:rsid w:val="001E2316"/>
    <w:rsid w:val="0021518D"/>
    <w:rsid w:val="00256DD7"/>
    <w:rsid w:val="00326343"/>
    <w:rsid w:val="0037100B"/>
    <w:rsid w:val="004070BA"/>
    <w:rsid w:val="004500FC"/>
    <w:rsid w:val="004D036F"/>
    <w:rsid w:val="006E1CB2"/>
    <w:rsid w:val="00A701CD"/>
    <w:rsid w:val="00D1788A"/>
    <w:rsid w:val="00D3111A"/>
    <w:rsid w:val="00D94041"/>
    <w:rsid w:val="00E72DB6"/>
    <w:rsid w:val="00EE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FC"/>
  </w:style>
  <w:style w:type="paragraph" w:styleId="1">
    <w:name w:val="heading 1"/>
    <w:basedOn w:val="a"/>
    <w:link w:val="10"/>
    <w:uiPriority w:val="9"/>
    <w:qFormat/>
    <w:rsid w:val="00E72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D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E7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036F"/>
  </w:style>
  <w:style w:type="paragraph" w:customStyle="1" w:styleId="c1">
    <w:name w:val="c1"/>
    <w:basedOn w:val="a"/>
    <w:rsid w:val="0025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56DD7"/>
  </w:style>
  <w:style w:type="character" w:customStyle="1" w:styleId="20">
    <w:name w:val="Заголовок 2 Знак"/>
    <w:basedOn w:val="a0"/>
    <w:link w:val="2"/>
    <w:uiPriority w:val="9"/>
    <w:semiHidden/>
    <w:rsid w:val="001E2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E23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31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E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6E1C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90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3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56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5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1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5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8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4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8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1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3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8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11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0526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08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15</cp:revision>
  <cp:lastPrinted>2016-01-09T08:40:00Z</cp:lastPrinted>
  <dcterms:created xsi:type="dcterms:W3CDTF">2015-11-02T17:35:00Z</dcterms:created>
  <dcterms:modified xsi:type="dcterms:W3CDTF">2016-01-10T11:38:00Z</dcterms:modified>
</cp:coreProperties>
</file>