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38" w:rsidRDefault="00640438" w:rsidP="006404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ГОСУДАРСТВЕННОЕ БЮДЖЕТНОЕ ДОШКОЛЬНОЕ ОБРАЗОВАТЕЛЬНОЕ УЧРЕЖДЕНИЕ ДЕТСКИЙ САД №</w:t>
      </w:r>
      <w:proofErr w:type="gramStart"/>
      <w:r>
        <w:rPr>
          <w:rFonts w:ascii="Times New Roman" w:hAnsi="Times New Roman" w:cs="Times New Roman"/>
          <w:b/>
        </w:rPr>
        <w:t>35  ПУШКИНСКОГО</w:t>
      </w:r>
      <w:proofErr w:type="gramEnd"/>
      <w:r>
        <w:rPr>
          <w:rFonts w:ascii="Times New Roman" w:hAnsi="Times New Roman" w:cs="Times New Roman"/>
          <w:b/>
        </w:rPr>
        <w:t xml:space="preserve"> РАЙОНА САНКТ – ПЕТЕРБУРГА</w:t>
      </w:r>
    </w:p>
    <w:p w:rsidR="00640438" w:rsidRDefault="00640438" w:rsidP="00640438"/>
    <w:p w:rsidR="00640438" w:rsidRDefault="00640438" w:rsidP="00640438"/>
    <w:p w:rsidR="00640438" w:rsidRDefault="00640438" w:rsidP="00640438"/>
    <w:p w:rsidR="00640438" w:rsidRDefault="00640438" w:rsidP="00640438"/>
    <w:p w:rsidR="00640438" w:rsidRDefault="00640438" w:rsidP="00640438"/>
    <w:p w:rsidR="00640438" w:rsidRDefault="00640438" w:rsidP="00640438"/>
    <w:p w:rsidR="00640438" w:rsidRDefault="00640438" w:rsidP="0064043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Методическая разработка </w:t>
      </w:r>
    </w:p>
    <w:p w:rsidR="00640438" w:rsidRDefault="00640438" w:rsidP="0064043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для детей старшего дошкольного возраста</w:t>
      </w:r>
    </w:p>
    <w:p w:rsidR="00640438" w:rsidRDefault="00640438" w:rsidP="0064043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«Слоговая таблица»</w:t>
      </w:r>
    </w:p>
    <w:p w:rsidR="00640438" w:rsidRDefault="00640438" w:rsidP="0064043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40438" w:rsidRDefault="00640438" w:rsidP="0064043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40438" w:rsidRDefault="00640438" w:rsidP="00640438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</w:t>
      </w:r>
    </w:p>
    <w:p w:rsidR="00640438" w:rsidRDefault="00640438" w:rsidP="00640438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Учитель-логопед</w:t>
      </w:r>
    </w:p>
    <w:p w:rsidR="00640438" w:rsidRDefault="00640438" w:rsidP="00640438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Петухова </w:t>
      </w:r>
    </w:p>
    <w:p w:rsidR="00640438" w:rsidRDefault="00640438" w:rsidP="00640438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Людмила Юрьевна </w:t>
      </w:r>
    </w:p>
    <w:p w:rsidR="00640438" w:rsidRDefault="00640438" w:rsidP="0064043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40438" w:rsidRDefault="00640438" w:rsidP="00640438">
      <w:pPr>
        <w:jc w:val="center"/>
      </w:pPr>
    </w:p>
    <w:p w:rsidR="00640438" w:rsidRDefault="00640438" w:rsidP="00640438"/>
    <w:p w:rsidR="00640438" w:rsidRDefault="00640438" w:rsidP="00640438"/>
    <w:p w:rsidR="00640438" w:rsidRDefault="00640438" w:rsidP="00640438"/>
    <w:p w:rsidR="00640438" w:rsidRDefault="00640438" w:rsidP="00640438"/>
    <w:p w:rsidR="00640438" w:rsidRDefault="00640438" w:rsidP="0064043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Санкт – Петербург</w:t>
      </w:r>
    </w:p>
    <w:p w:rsidR="00640438" w:rsidRDefault="00640438" w:rsidP="006404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640438" w:rsidRDefault="00640438" w:rsidP="00640438">
      <w:pPr>
        <w:spacing w:after="14" w:line="38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438" w:rsidRDefault="00640438" w:rsidP="00640438">
      <w:pPr>
        <w:spacing w:after="14" w:line="38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пособие рассчитано на детей старшего дошкольного возраста.</w:t>
      </w:r>
    </w:p>
    <w:p w:rsidR="00640438" w:rsidRDefault="00640438" w:rsidP="00640438">
      <w:pPr>
        <w:spacing w:after="14" w:line="38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навык слогового чтения.</w:t>
      </w:r>
    </w:p>
    <w:p w:rsidR="00640438" w:rsidRDefault="00640438" w:rsidP="00640438">
      <w:pPr>
        <w:spacing w:after="14" w:line="38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40438" w:rsidRDefault="00640438" w:rsidP="00640438">
      <w:pPr>
        <w:pStyle w:val="a3"/>
        <w:numPr>
          <w:ilvl w:val="0"/>
          <w:numId w:val="1"/>
        </w:numPr>
        <w:spacing w:after="14" w:line="38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ориентироваться на листе бумаги;</w:t>
      </w:r>
    </w:p>
    <w:p w:rsidR="00640438" w:rsidRDefault="00640438" w:rsidP="00640438">
      <w:pPr>
        <w:pStyle w:val="a3"/>
        <w:numPr>
          <w:ilvl w:val="0"/>
          <w:numId w:val="1"/>
        </w:numPr>
        <w:spacing w:after="14" w:line="38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понятия о гласных и согласных звуках;</w:t>
      </w:r>
    </w:p>
    <w:p w:rsidR="00640438" w:rsidRDefault="00640438" w:rsidP="00640438">
      <w:pPr>
        <w:pStyle w:val="a3"/>
        <w:numPr>
          <w:ilvl w:val="0"/>
          <w:numId w:val="1"/>
        </w:numPr>
        <w:spacing w:after="14" w:line="38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понятия о твердых и мягких согласных;</w:t>
      </w:r>
    </w:p>
    <w:p w:rsidR="00640438" w:rsidRDefault="00640438" w:rsidP="00640438">
      <w:pPr>
        <w:pStyle w:val="a3"/>
        <w:numPr>
          <w:ilvl w:val="0"/>
          <w:numId w:val="1"/>
        </w:numPr>
        <w:spacing w:after="14" w:line="38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автоматизировать звуки в слогах;</w:t>
      </w:r>
    </w:p>
    <w:p w:rsidR="00640438" w:rsidRDefault="00640438" w:rsidP="00640438">
      <w:pPr>
        <w:pStyle w:val="a3"/>
        <w:numPr>
          <w:ilvl w:val="0"/>
          <w:numId w:val="1"/>
        </w:numPr>
        <w:spacing w:after="14" w:line="38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слоговой синтез и анализ;</w:t>
      </w:r>
    </w:p>
    <w:p w:rsidR="00640438" w:rsidRDefault="00640438" w:rsidP="00640438">
      <w:pPr>
        <w:pStyle w:val="a3"/>
        <w:numPr>
          <w:ilvl w:val="0"/>
          <w:numId w:val="1"/>
        </w:numPr>
        <w:spacing w:after="14" w:line="38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понятия больше-меньше;</w:t>
      </w:r>
    </w:p>
    <w:p w:rsidR="00640438" w:rsidRDefault="00640438" w:rsidP="00640438">
      <w:pPr>
        <w:pStyle w:val="a3"/>
        <w:numPr>
          <w:ilvl w:val="0"/>
          <w:numId w:val="1"/>
        </w:numPr>
        <w:spacing w:after="14" w:line="38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грамматический строй речи;</w:t>
      </w:r>
    </w:p>
    <w:p w:rsidR="00640438" w:rsidRDefault="00640438" w:rsidP="00640438">
      <w:pPr>
        <w:pStyle w:val="a3"/>
        <w:numPr>
          <w:ilvl w:val="0"/>
          <w:numId w:val="1"/>
        </w:numPr>
        <w:spacing w:after="14" w:line="38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в команде.</w:t>
      </w:r>
    </w:p>
    <w:p w:rsidR="00640438" w:rsidRDefault="00640438" w:rsidP="00640438">
      <w:pPr>
        <w:pStyle w:val="a3"/>
        <w:spacing w:after="14" w:line="38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40438" w:rsidRDefault="00640438" w:rsidP="00640438">
      <w:pPr>
        <w:spacing w:after="14" w:line="38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шахматное поле, фигурка короля, карточки со слогами, кубик.</w:t>
      </w:r>
    </w:p>
    <w:p w:rsidR="00640438" w:rsidRDefault="00640438" w:rsidP="00640438">
      <w:pPr>
        <w:spacing w:after="14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438" w:rsidRDefault="00640438" w:rsidP="00640438">
      <w:pPr>
        <w:spacing w:after="14" w:line="38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</w:p>
    <w:p w:rsidR="00640438" w:rsidRDefault="00640438" w:rsidP="00640438">
      <w:pPr>
        <w:spacing w:after="14" w:line="38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игре могут участвовать до 6 человек. Дети ставят короля на исходную позицию (левый верхний угол игрового поля). Далее по очереди бросают кубик, чтобы определить очередность хода (у кого наибольшее значение, тот ходит первый).</w:t>
      </w:r>
    </w:p>
    <w:p w:rsidR="005919E9" w:rsidRPr="00640438" w:rsidRDefault="00640438" w:rsidP="00640438">
      <w:pPr>
        <w:spacing w:after="14" w:line="38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Петом первый игрок выбирает у педагога карточку, на которой с обратной стороны написан какой-либо слог. Затем ребенок должен передвинуть короля на этот слог, прокомментировав при этом сколько клеток он прошел. Например, я должен пройти две клетки вниз и одну клетку влево. </w:t>
      </w:r>
    </w:p>
    <w:sectPr w:rsidR="005919E9" w:rsidRPr="006404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B2012"/>
    <w:multiLevelType w:val="hybridMultilevel"/>
    <w:tmpl w:val="2CAC1EDC"/>
    <w:lvl w:ilvl="0" w:tplc="A0DED86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71"/>
    <w:rsid w:val="005919E9"/>
    <w:rsid w:val="00640438"/>
    <w:rsid w:val="0074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2A26"/>
  <w15:chartTrackingRefBased/>
  <w15:docId w15:val="{8EC85DDF-793C-4D90-A442-5D523941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38"/>
    <w:pPr>
      <w:spacing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Петухов</dc:creator>
  <cp:keywords/>
  <dc:description/>
  <cp:lastModifiedBy>Дмитрий Петухов</cp:lastModifiedBy>
  <cp:revision>3</cp:revision>
  <dcterms:created xsi:type="dcterms:W3CDTF">2016-01-11T19:03:00Z</dcterms:created>
  <dcterms:modified xsi:type="dcterms:W3CDTF">2016-01-11T19:04:00Z</dcterms:modified>
</cp:coreProperties>
</file>