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bCs/>
          <w:color w:val="1D1D18"/>
          <w:sz w:val="28"/>
          <w:szCs w:val="28"/>
        </w:rPr>
        <w:t>Методические рекомендации по использованию</w:t>
      </w:r>
      <w:r w:rsidRPr="00820316">
        <w:rPr>
          <w:b/>
          <w:sz w:val="28"/>
          <w:szCs w:val="28"/>
        </w:rPr>
        <w:t xml:space="preserve"> </w:t>
      </w:r>
    </w:p>
    <w:p w:rsidR="005E457A" w:rsidRDefault="005E457A" w:rsidP="005E457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 xml:space="preserve">педагогической технологии </w:t>
      </w:r>
    </w:p>
    <w:p w:rsidR="005E457A" w:rsidRPr="005E457A" w:rsidRDefault="005E457A" w:rsidP="005E457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5E457A">
        <w:rPr>
          <w:b/>
          <w:i/>
          <w:sz w:val="28"/>
          <w:szCs w:val="28"/>
        </w:rPr>
        <w:t xml:space="preserve">«Здоровьесберегающие технологии» </w:t>
      </w:r>
    </w:p>
    <w:p w:rsidR="005E457A" w:rsidRPr="00820316" w:rsidRDefault="005E457A" w:rsidP="005E457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в дошкольном образовании</w:t>
      </w: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Pr="00215C7C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Автор</w:t>
      </w:r>
      <w:r w:rsidRPr="00215C7C">
        <w:rPr>
          <w:bCs/>
          <w:color w:val="1D1D18"/>
          <w:sz w:val="28"/>
          <w:szCs w:val="28"/>
        </w:rPr>
        <w:t xml:space="preserve">: </w:t>
      </w:r>
    </w:p>
    <w:p w:rsidR="005E457A" w:rsidRPr="005E457A" w:rsidRDefault="00D023FF" w:rsidP="005E457A">
      <w:pPr>
        <w:pStyle w:val="a6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  <w:r>
        <w:rPr>
          <w:bCs/>
          <w:color w:val="1D1D18"/>
          <w:sz w:val="28"/>
          <w:szCs w:val="28"/>
        </w:rPr>
        <w:t xml:space="preserve">Фамилия </w:t>
      </w:r>
      <w:r w:rsidR="005E457A">
        <w:rPr>
          <w:bCs/>
          <w:color w:val="1D1D18"/>
          <w:sz w:val="28"/>
          <w:szCs w:val="28"/>
        </w:rPr>
        <w:t xml:space="preserve">И.О.: </w:t>
      </w:r>
      <w:r w:rsidR="005E457A" w:rsidRPr="005E457A">
        <w:rPr>
          <w:bCs/>
          <w:color w:val="1D1D18"/>
          <w:sz w:val="28"/>
          <w:szCs w:val="28"/>
          <w:u w:val="single"/>
        </w:rPr>
        <w:t xml:space="preserve">Сапиева  Оксана Кусаиновна </w:t>
      </w: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Должность:   </w:t>
      </w:r>
      <w:r w:rsidR="00D023FF">
        <w:rPr>
          <w:bCs/>
          <w:color w:val="1D1D18"/>
          <w:sz w:val="28"/>
          <w:szCs w:val="28"/>
          <w:u w:val="single"/>
        </w:rPr>
        <w:t>Учитель начальных классов</w:t>
      </w:r>
    </w:p>
    <w:p w:rsidR="005E457A" w:rsidRP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  <w:u w:val="single"/>
        </w:rPr>
      </w:pPr>
      <w:r>
        <w:rPr>
          <w:bCs/>
          <w:color w:val="1D1D18"/>
          <w:sz w:val="28"/>
          <w:szCs w:val="28"/>
        </w:rPr>
        <w:t xml:space="preserve">Место работы :  </w:t>
      </w:r>
      <w:r w:rsidRPr="005E457A">
        <w:rPr>
          <w:bCs/>
          <w:color w:val="1D1D18"/>
          <w:sz w:val="28"/>
          <w:szCs w:val="28"/>
          <w:u w:val="single"/>
        </w:rPr>
        <w:t>МБОУ «Караулинская основная общеобразовательная школа»</w:t>
      </w:r>
    </w:p>
    <w:p w:rsidR="005E457A" w:rsidRP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  <w:u w:val="single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5E457A" w:rsidRDefault="005E457A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7A362D" w:rsidP="005E457A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</w:p>
    <w:p w:rsidR="007A362D" w:rsidRDefault="005E457A" w:rsidP="007A362D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С. Караульное 2014 г.</w:t>
      </w:r>
    </w:p>
    <w:p w:rsidR="00B51DD5" w:rsidRPr="007A362D" w:rsidRDefault="007A362D" w:rsidP="007A362D">
      <w:pPr>
        <w:pStyle w:val="a6"/>
        <w:tabs>
          <w:tab w:val="left" w:pos="993"/>
        </w:tabs>
        <w:spacing w:before="0" w:beforeAutospacing="0" w:after="0" w:afterAutospacing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lastRenderedPageBreak/>
        <w:t xml:space="preserve">1. </w:t>
      </w:r>
      <w:r w:rsidR="00E10723" w:rsidRPr="007A362D">
        <w:rPr>
          <w:sz w:val="28"/>
          <w:szCs w:val="28"/>
        </w:rPr>
        <w:t>Здоровьесберегающие технологии.</w:t>
      </w:r>
    </w:p>
    <w:p w:rsidR="00847A44" w:rsidRPr="00C172AE" w:rsidRDefault="00712EEE" w:rsidP="00C172A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E">
        <w:rPr>
          <w:rFonts w:ascii="Times New Roman" w:hAnsi="Times New Roman" w:cs="Times New Roman"/>
          <w:sz w:val="28"/>
          <w:szCs w:val="28"/>
        </w:rPr>
        <w:t xml:space="preserve">С внедрением Стандарта </w:t>
      </w:r>
      <w:r w:rsidRPr="00C172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72AE">
        <w:rPr>
          <w:rFonts w:ascii="Times New Roman" w:hAnsi="Times New Roman" w:cs="Times New Roman"/>
          <w:sz w:val="28"/>
          <w:szCs w:val="28"/>
        </w:rPr>
        <w:t xml:space="preserve"> поколения приоритетным направлением становятся образовательные </w:t>
      </w:r>
      <w:r w:rsidR="00847A44" w:rsidRPr="00C172AE">
        <w:rPr>
          <w:rFonts w:ascii="Times New Roman" w:hAnsi="Times New Roman" w:cs="Times New Roman"/>
          <w:sz w:val="28"/>
          <w:szCs w:val="28"/>
        </w:rPr>
        <w:t>технологии, направленные на сохранение и укрепление здоровья школьников. Почему здоровье ребенка заслуживает особого внимания? Здоровье детей – это инвестиции в общество будущего. От этого будет зависеть уровень благосостояния и стабильности в стране последующие десятилетия.</w:t>
      </w:r>
    </w:p>
    <w:p w:rsidR="001D3FD8" w:rsidRPr="00C172AE" w:rsidRDefault="001D3FD8" w:rsidP="00C172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непрерывной физкультурной деятельности дошкольников определяет единую линию физического воспитания ребёнка, организуя школьный учебно-воспитательный процесс с опорой на развитие, полученное детьми в дошкольном учреждении. Непрерывная физкультурная деятельность индивидуализирована по времени, темпам и направленности, обеспечивает каждому ребёнку постепенное развитие физических качеств, с учётом физической подготовленности, физиологических и психологических особенностей детей.</w:t>
      </w:r>
    </w:p>
    <w:p w:rsidR="001D3FD8" w:rsidRPr="00C172AE" w:rsidRDefault="001D3FD8" w:rsidP="00C172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выходом Федеральных государственных образовательных стандартов (ФГОС) начального общего образования и дошкольного образования положено начало к обеспечению непрерывности физкультурной деятельности детей в двух звеньях системы образования. Физкультурно-оздоровительная работа с детьми осуществляется по совокупности: максимального сближения форм, средств и методов обучения и развития, постепенного усложнения содержания нормативных требований программ учреждений;  с учётом охраны и укрепления здоровья детей, обогащения индивидуального двигательного опыта, последовательного обучения основным движениям, формирования элементарных знаний о здоровом образе жизни.</w:t>
      </w:r>
    </w:p>
    <w:p w:rsidR="001D3FD8" w:rsidRPr="00C172AE" w:rsidRDefault="001D3FD8" w:rsidP="00C172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физкультурной деятельности</w:t>
      </w:r>
      <w:r w:rsidRPr="00C1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особым образом организованное выполнение комплекса физических упражнений с целью решения задач сферы физической культуры. К основным формам относятся: физкультурное занятие, утренняя гимнастика, гимнастика после дневного </w:t>
      </w: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сна, физкультминутка и физкультурная пауза, специально организованная физкультурная деятельность на прогулке, самостоятельная физкультурная деятельность, задания на дом. К рекреационным формам относятся: туристическая прогулка, физкультурный досуг, физкультурный праздник, день здоровья.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здоровьесберегающие технологии используемые в системе дошкольного образования отражают две линии оздоровительно-развивающей работы:</w:t>
      </w:r>
    </w:p>
    <w:p w:rsidR="001D3FD8" w:rsidRPr="00C172AE" w:rsidRDefault="001D3FD8" w:rsidP="00C172A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приобщение детей к физической культуре</w:t>
      </w:r>
    </w:p>
    <w:p w:rsidR="001D3FD8" w:rsidRPr="00C172AE" w:rsidRDefault="001D3FD8" w:rsidP="00C172A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использование развивающих форм оздоровительной работы.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 психосоматического состояния, которое дает начало воспроизведения в режиме саморазвития.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Принципы, лежащие в формировании единства:</w:t>
      </w:r>
    </w:p>
    <w:p w:rsidR="001D3FD8" w:rsidRPr="00C172AE" w:rsidRDefault="001D3FD8" w:rsidP="00C172A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 развития творческого воображения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внутреннее условие оздоровительной работы, здесь ребенок условно предстает объектом тех или иных педагогических  и медицинских воздействий. И, как показала статистика, благодаря включению ребенком воображения, можно добиться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существенных результатов в профилактике и лечении р</w:t>
      </w:r>
      <w:r w:rsidR="00296DE6">
        <w:rPr>
          <w:rFonts w:ascii="Times New Roman" w:hAnsi="Times New Roman" w:cs="Times New Roman"/>
          <w:color w:val="000000"/>
          <w:sz w:val="28"/>
          <w:szCs w:val="28"/>
        </w:rPr>
        <w:t xml:space="preserve">яда заболеваний: ОРЗ, диатеза,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отдельных нарушений сердечнососудистой системы и ЖКТ;</w:t>
      </w:r>
    </w:p>
    <w:p w:rsidR="001D3FD8" w:rsidRPr="00C172AE" w:rsidRDefault="001D3FD8" w:rsidP="00C172A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формирования осмысленной моторики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1D3FD8" w:rsidRPr="00C172AE" w:rsidRDefault="001D3FD8" w:rsidP="00C172A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 создания и закрепления целостного позитивного психосоматического состояния при  различных видах деятельности,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который реализуется благодаря многофункциональным развивающим формам здоровьесберегающей работы;</w:t>
      </w:r>
    </w:p>
    <w:p w:rsidR="001D3FD8" w:rsidRPr="00C172AE" w:rsidRDefault="001D3FD8" w:rsidP="00C172A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формирования у детей способности к сопереживанию и содействию.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организации здоровьесберегающей работы: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физкультурные занятия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самостоятельная деятельность детей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утренняя гимнастика (традиционная, дыхательная, звуковая)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двигательно-оздоровительные физкультминутки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физические упражнения после дневного сна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физкультурные прогулки (в парк, на стадион)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физкультурные досуги 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спортивные праздники</w:t>
      </w:r>
    </w:p>
    <w:p w:rsidR="001D3FD8" w:rsidRPr="00C172AE" w:rsidRDefault="001D3FD8" w:rsidP="00C172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оздоровительные процедуры в водной среде.</w:t>
      </w:r>
    </w:p>
    <w:p w:rsidR="001D3FD8" w:rsidRPr="00C172AE" w:rsidRDefault="001D3FD8" w:rsidP="00296DE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Существующие здоровьесберегающие образовательные технологии можно выделить в три подгруппы:</w:t>
      </w:r>
    </w:p>
    <w:p w:rsidR="001D3FD8" w:rsidRPr="00C172AE" w:rsidRDefault="001D3FD8" w:rsidP="00C172A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дезадаптационных состояний; </w:t>
      </w:r>
    </w:p>
    <w:p w:rsidR="001D3FD8" w:rsidRPr="00C172AE" w:rsidRDefault="001D3FD8" w:rsidP="00C172A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Психолого-педагогические технологии, связанные с непосредственной работой педагога с детьми;</w:t>
      </w:r>
    </w:p>
    <w:p w:rsidR="001D3FD8" w:rsidRPr="00C172AE" w:rsidRDefault="001D3FD8" w:rsidP="00C172AE">
      <w:pPr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Здоровьсберегаюшие технологии, 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технологии сохранения и стимулирования здоровья: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Стретчинг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Динамические паузы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Подвижные и спортивные игры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Гимнастика пальчиковая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с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Гимнастика для глаз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ежедневно по 3-5 мин. в любое свободное время в зависимости от интенсивности зрительной нагрузки с младшего возраста. Рекомендуется </w:t>
      </w:r>
      <w:r w:rsidR="00BF4821">
        <w:rPr>
          <w:rFonts w:ascii="Times New Roman" w:hAnsi="Times New Roman" w:cs="Times New Roman"/>
          <w:color w:val="000000"/>
          <w:sz w:val="28"/>
          <w:szCs w:val="28"/>
        </w:rPr>
        <w:t>использовать наглядный материал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Гимнастика дыхательная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в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формах физкультурно-оздоровительной работы. </w:t>
      </w:r>
      <w:r w:rsidR="00296DE6">
        <w:rPr>
          <w:rFonts w:ascii="Times New Roman" w:hAnsi="Times New Roman" w:cs="Times New Roman"/>
          <w:color w:val="000000"/>
          <w:sz w:val="28"/>
          <w:szCs w:val="28"/>
        </w:rPr>
        <w:t xml:space="preserve">Проветривание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помещения, дать детям инструкции об обязательной гигиене полости носа перед проведением процедуры.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Динамическая гимнастика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ежедневно после дневного сна, 5-10 мин.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Гимнастика ортопедическая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Технологии обучения здоровому образу жизни</w:t>
      </w:r>
      <w:r w:rsidR="006462D9" w:rsidRPr="00C17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Физкультурное занятие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Проблемно-игровые (игротреннинги и игротера</w:t>
      </w:r>
      <w:r w:rsidR="00BF48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ия) 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задач. Занятие может быть организовано не заметно для ребенка, посредством включения педагога в процесс игровой деятельности.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Коммуникативные игры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1D3FD8" w:rsidRPr="00C172AE" w:rsidRDefault="00296DE6" w:rsidP="00296DE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1D3FD8"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Занятия из серии «Здоровье» </w:t>
      </w:r>
      <w:r w:rsidR="001D3FD8"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1D3FD8" w:rsidRPr="00C172AE">
        <w:rPr>
          <w:rFonts w:ascii="Times New Roman" w:hAnsi="Times New Roman" w:cs="Times New Roman"/>
          <w:color w:val="000000"/>
          <w:sz w:val="28"/>
          <w:szCs w:val="28"/>
        </w:rPr>
        <w:t>1 раз в неделю по 30 мин. со старшего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FD8" w:rsidRPr="00C172AE" w:rsidRDefault="001D3FD8" w:rsidP="00C172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В утренние часы проведение </w:t>
      </w: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точечного самомассажа.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Технологии музыкального воздействия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для снятия напряжения, повышения эмоционального настроя и пр.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Сказкотерапия </w:t>
      </w:r>
      <w:r w:rsidRPr="00C17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Технологии воздействия цветом 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1D3FD8" w:rsidRPr="00C172AE" w:rsidRDefault="001D3FD8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</w:t>
      </w:r>
      <w:r w:rsidR="005E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тивацию на здоровый образ жизни и </w:t>
      </w:r>
    </w:p>
    <w:p w:rsidR="001D3FD8" w:rsidRPr="00C172AE" w:rsidRDefault="005E457A" w:rsidP="00C172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приводя</w:t>
      </w:r>
      <w:r w:rsidR="001D3FD8" w:rsidRPr="00C172AE">
        <w:rPr>
          <w:rFonts w:ascii="Times New Roman" w:hAnsi="Times New Roman" w:cs="Times New Roman"/>
          <w:color w:val="000000"/>
          <w:sz w:val="28"/>
          <w:szCs w:val="28"/>
        </w:rPr>
        <w:t>т не только к сохранению, но и к развитию здоровья воспитанников.</w:t>
      </w:r>
    </w:p>
    <w:p w:rsidR="001D3FD8" w:rsidRPr="00C172AE" w:rsidRDefault="001D3FD8" w:rsidP="00C172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597A28" w:rsidRPr="00C172AE" w:rsidRDefault="00597A28" w:rsidP="00C172AE">
      <w:pPr>
        <w:tabs>
          <w:tab w:val="left" w:pos="4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A28" w:rsidRPr="00C172AE" w:rsidRDefault="00597A28" w:rsidP="00C172AE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AE" w:rsidRDefault="00C172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7B0F" w:rsidRPr="004A6CDF" w:rsidRDefault="00871056" w:rsidP="004A6CDF">
      <w:pPr>
        <w:pStyle w:val="a3"/>
        <w:numPr>
          <w:ilvl w:val="0"/>
          <w:numId w:val="25"/>
        </w:numPr>
        <w:tabs>
          <w:tab w:val="left" w:pos="4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 детей – </w:t>
      </w:r>
      <w:r w:rsidR="00D07B0F" w:rsidRPr="004A6CDF">
        <w:rPr>
          <w:rFonts w:ascii="Times New Roman" w:hAnsi="Times New Roman" w:cs="Times New Roman"/>
          <w:b/>
          <w:sz w:val="28"/>
          <w:szCs w:val="28"/>
        </w:rPr>
        <w:t>4-5</w:t>
      </w:r>
      <w:r w:rsidRPr="004A6CDF">
        <w:rPr>
          <w:rFonts w:ascii="Times New Roman" w:hAnsi="Times New Roman" w:cs="Times New Roman"/>
          <w:b/>
          <w:sz w:val="28"/>
          <w:szCs w:val="28"/>
        </w:rPr>
        <w:t xml:space="preserve"> лет. 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(возраст детей  4-5 лет)  оздоровительная работа ведется постоянно и систематически. Все оздоровительные мероприятия выстроены в последовательную цепочку и равномерно распределены на весь день в виде </w:t>
      </w:r>
      <w:r w:rsidRPr="00C17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«Тропинки здоровья»: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«ТРОПИНКА ЗДОРОВЬЯ»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(оздоровительные  мероприятия   в течение  дня)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1"/>
        <w:gridCol w:w="6470"/>
      </w:tblGrid>
      <w:tr w:rsidR="00D07B0F" w:rsidRPr="00C172AE" w:rsidTr="00D07B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  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   МЕРОПРИЯТИЯ</w:t>
            </w:r>
          </w:p>
        </w:tc>
      </w:tr>
      <w:tr w:rsidR="00D07B0F" w:rsidRPr="00C172AE" w:rsidTr="00D07B0F">
        <w:trPr>
          <w:trHeight w:val="16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 зарядка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2.Пальчиковая гимнастика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3.Игровой самомассаж</w:t>
            </w:r>
          </w:p>
          <w:p w:rsidR="00D07B0F" w:rsidRPr="00C172AE" w:rsidRDefault="004A6CD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07B0F"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.Мытье рук и лица холодной водой</w:t>
            </w:r>
          </w:p>
        </w:tc>
      </w:tr>
      <w:tr w:rsidR="00D07B0F" w:rsidRPr="00C172AE" w:rsidTr="00D07B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1.Перед занятием –звуковая гимнастика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2.Динамическая пауза на занятии</w:t>
            </w:r>
          </w:p>
          <w:p w:rsidR="00D07B0F" w:rsidRPr="00C172AE" w:rsidRDefault="00D07B0F" w:rsidP="004A6C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3.Гимнастика для глаз</w:t>
            </w:r>
          </w:p>
        </w:tc>
      </w:tr>
      <w:tr w:rsidR="00D07B0F" w:rsidRPr="00C172AE" w:rsidTr="00D07B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1.Двигательная активность (бег, игры,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упражнения)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2.Подвижная игра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3.Дыхательная гимнастика</w:t>
            </w:r>
          </w:p>
        </w:tc>
      </w:tr>
      <w:tr w:rsidR="00D07B0F" w:rsidRPr="00C172AE" w:rsidTr="00C17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  СНОМ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мокрым дорожкам 15-20 сек.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2.Релаксация под музыку (в постели)</w:t>
            </w:r>
          </w:p>
        </w:tc>
      </w:tr>
      <w:tr w:rsidR="00D07B0F" w:rsidRPr="00C172AE" w:rsidTr="00C17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ПРОБУЖДЕНИЯ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4A6C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1.Гимнастика пробуждения(в постели)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2.Сухое растирание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3.Босохождение (3-5 мин.)</w:t>
            </w:r>
          </w:p>
        </w:tc>
      </w:tr>
      <w:tr w:rsidR="00D07B0F" w:rsidRPr="00C172AE" w:rsidTr="00C17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ПОЛДНИКА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8D4ACF" w:rsidP="008D4AC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D07B0F"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</w:t>
            </w:r>
            <w:r w:rsidR="004A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07B0F"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ихогимнастика (эмоциональное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B0F"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здоровье)</w:t>
            </w:r>
          </w:p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2.Осанка (профилактика сколиоза)</w:t>
            </w:r>
          </w:p>
        </w:tc>
      </w:tr>
      <w:tr w:rsidR="00D07B0F" w:rsidRPr="00C172AE" w:rsidTr="00C172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6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B0F" w:rsidRPr="00C172AE" w:rsidRDefault="00D07B0F" w:rsidP="00C172A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</w:t>
            </w:r>
          </w:p>
        </w:tc>
      </w:tr>
    </w:tbl>
    <w:p w:rsidR="00C172AE" w:rsidRDefault="00C172AE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7B0F" w:rsidRPr="00C172AE" w:rsidRDefault="00D07B0F" w:rsidP="008D4A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Медико-педагогическая модель о</w:t>
      </w:r>
      <w:r w:rsidR="008D4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здоровления в группе включает в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Образовательную работу-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познавательные занятия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программе «Здоровей-ка»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и развлечения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опытно-экспериментальная деятельность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Оздоровительную работу – все традиционные и нетрадиционные методы оздоровления, например,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-закаливание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-босохождение по мокрым дорожкам, по массажным дорожкам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-звуковое дыхание Лазарева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психогимнастика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-лечебные игры 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самомассаж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A281C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предметно-развивающей среды</w:t>
      </w:r>
      <w:r w:rsidR="006A281C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-пособия и инвентарь для массажа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-уголок  здоровья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-подборка художественной литературы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-иллюстрации о ЗОЖ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музыки для релаксации и отдыха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-настольно-печатные игры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ведется целенаправленная работа по </w:t>
      </w:r>
      <w:r w:rsidRPr="00C17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созданию представлений  о здоровом образе жизни</w:t>
      </w:r>
      <w:r w:rsidR="006A281C" w:rsidRPr="00C17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 формируется с помощью отдельных мероприятий. Каждая минута пребывания ребенка в детском саду должна способствовать решению этой задачи, которая осуществляется в группе по следующим направлениям: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Привитие стойких культурно-гигиенических навыков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Формирование элементарных представлений об окружающей среде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Обучение уходу за своим телом, навыкам оказания элементарной помощи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привычки ежедневных физкультурных упражнений</w:t>
      </w:r>
    </w:p>
    <w:p w:rsidR="002520AB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представлений о строении собственного тела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представлений о том, что полезно  и что вредно 7) Выработка у ребенка осознанного отношения к своему здоровью, умения определить свои состояние и ощущения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Выработка знаний и умений действовать в опасных жизненных ситуациях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детей, полученные на занятиях и в совместной деятельности, закрепляются в игровой деятельности.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учитываем, что ребенок, изучая себя, особенности своего организма, психологически готовится к тому, чтобы формировать свое здоровье.  В своей работе ориентируемся на становление мотивационной сферы гигиенического поведения ребенка, реализацию усвоенных ребенком знаний и представлений в его реальном поведении. Занятия по ЗОЖ включают в себя вопросы не только физического, но и духовного здоровья. Мало научить ребенка  чистить зубы утром и вечером, делать зарядку. Надо, чтобы уже с детства он учился любви к   себе, к людям, к жизни.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C1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оздоровительная работа в группе включает в себя пять основных направлений.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.Воспитательная и оздоровительная направленность образовательного процесса: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здоровья для детей 4-5 лет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.Физическое развитие и оздоровление детей:</w:t>
      </w:r>
    </w:p>
    <w:p w:rsidR="00D07B0F" w:rsidRPr="00C172AE" w:rsidRDefault="00D07B0F" w:rsidP="00252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AB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точечный массаж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которые лечат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двигательного режима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.Лечебно-профилактическая работа:</w:t>
      </w:r>
    </w:p>
    <w:p w:rsidR="00D07B0F" w:rsidRPr="00C172AE" w:rsidRDefault="00D07B0F" w:rsidP="00252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лечебная физкультура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лечебный массаж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физиотерапия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.Работа с родителями</w:t>
      </w:r>
    </w:p>
    <w:p w:rsidR="00D07B0F" w:rsidRPr="00C172AE" w:rsidRDefault="00D07B0F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.Обеспечение психологического благополучия:</w:t>
      </w:r>
    </w:p>
    <w:p w:rsidR="00D07B0F" w:rsidRPr="00C172AE" w:rsidRDefault="00D07B0F" w:rsidP="00252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музыкотерапия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</w:t>
      </w:r>
      <w:r w:rsidR="002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r w:rsidR="0001055B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55B" w:rsidRPr="00C172AE" w:rsidRDefault="002520AB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01055B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оздоровительном направлении показал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055B" w:rsidRPr="00C17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дети 4-5 лет  успешно и с увлечением  усваивают знания о строении организма и приобретают навыки З.О.Ж. и безопасного поведения в быту и на природе, если знания преподносятся в доступной и увлекательной форме.</w:t>
      </w:r>
    </w:p>
    <w:p w:rsidR="006A281C" w:rsidRPr="00C172AE" w:rsidRDefault="006A281C" w:rsidP="00C172AE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комплексных воздействий, направленных на оздоровление детей, осуществляется на основе общепринятых критериев. Главные из них:</w:t>
      </w:r>
    </w:p>
    <w:p w:rsidR="006A281C" w:rsidRPr="00C172AE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частоты случаев острой заболеваемости;</w:t>
      </w:r>
    </w:p>
    <w:p w:rsidR="006A281C" w:rsidRPr="00C172AE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функций ведущих физиологических систем организма;</w:t>
      </w:r>
    </w:p>
    <w:p w:rsidR="006A281C" w:rsidRPr="00C172AE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физического развития;</w:t>
      </w:r>
    </w:p>
    <w:p w:rsidR="002520AB" w:rsidRPr="002520AB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Устранение отставания в развитии движений </w:t>
      </w:r>
      <w:r w:rsidR="00252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281C" w:rsidRPr="002520AB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Позитивные сдвиги в эмоциональной сфере;</w:t>
      </w:r>
    </w:p>
    <w:p w:rsidR="006A281C" w:rsidRPr="00C172AE" w:rsidRDefault="006A281C" w:rsidP="00C172AE">
      <w:pPr>
        <w:numPr>
          <w:ilvl w:val="0"/>
          <w:numId w:val="2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аппетита, качества сна, навыков самообслуживания, познавательных возможностей.</w:t>
      </w:r>
    </w:p>
    <w:p w:rsidR="0001055B" w:rsidRPr="00C172AE" w:rsidRDefault="0001055B" w:rsidP="00C172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стоит заметить, что прогрессивный результат будет давать только постоянная и целенаправленная работа.</w:t>
      </w:r>
      <w:r w:rsidRPr="00C172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72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думаю, что воспитатели и медицинские работники согласятся,</w:t>
      </w:r>
      <w:r w:rsidRPr="00C172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72A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проблема оздоровления детей – это компания не одного дня деятельности и одного человека, а целенаправленная, систематическая работа всего коллектива группы и детского сада в целом.  Это 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детей на длительный период.</w:t>
      </w:r>
    </w:p>
    <w:p w:rsidR="00597A28" w:rsidRPr="00C172AE" w:rsidRDefault="00597A28" w:rsidP="004A6CDF">
      <w:pPr>
        <w:pStyle w:val="a3"/>
        <w:numPr>
          <w:ilvl w:val="0"/>
          <w:numId w:val="25"/>
        </w:num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AE">
        <w:rPr>
          <w:rFonts w:ascii="Times New Roman" w:hAnsi="Times New Roman" w:cs="Times New Roman"/>
          <w:sz w:val="28"/>
          <w:szCs w:val="28"/>
        </w:rPr>
        <w:br w:type="page"/>
      </w:r>
    </w:p>
    <w:p w:rsidR="00212506" w:rsidRPr="00C172AE" w:rsidRDefault="00212506" w:rsidP="00C172A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172AE">
        <w:rPr>
          <w:sz w:val="28"/>
          <w:szCs w:val="28"/>
        </w:rPr>
        <w:lastRenderedPageBreak/>
        <w:t>5.</w:t>
      </w:r>
      <w:r w:rsidRPr="00C172AE">
        <w:rPr>
          <w:b/>
          <w:bCs/>
          <w:color w:val="000000"/>
          <w:sz w:val="28"/>
          <w:szCs w:val="28"/>
        </w:rPr>
        <w:t xml:space="preserve"> </w:t>
      </w:r>
      <w:r w:rsidRPr="00C172AE">
        <w:rPr>
          <w:rStyle w:val="c4"/>
          <w:b/>
          <w:bCs/>
          <w:color w:val="000000"/>
          <w:sz w:val="28"/>
          <w:szCs w:val="28"/>
        </w:rPr>
        <w:t>Список л</w:t>
      </w:r>
      <w:bookmarkStart w:id="0" w:name="_GoBack"/>
      <w:bookmarkEnd w:id="0"/>
      <w:r w:rsidRPr="00C172AE">
        <w:rPr>
          <w:rStyle w:val="c4"/>
          <w:b/>
          <w:bCs/>
          <w:color w:val="000000"/>
          <w:sz w:val="28"/>
          <w:szCs w:val="28"/>
        </w:rPr>
        <w:t>итературы</w:t>
      </w:r>
    </w:p>
    <w:p w:rsidR="00092E65" w:rsidRPr="00C172AE" w:rsidRDefault="006A281C" w:rsidP="00C172AE">
      <w:pPr>
        <w:pStyle w:val="af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>1.    </w:t>
      </w:r>
      <w:r w:rsidRPr="00C17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72AE">
        <w:rPr>
          <w:rFonts w:ascii="Times New Roman" w:hAnsi="Times New Roman" w:cs="Times New Roman"/>
          <w:color w:val="000000"/>
          <w:sz w:val="28"/>
          <w:szCs w:val="28"/>
        </w:rPr>
        <w:t>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6A281C" w:rsidRPr="00C172AE" w:rsidRDefault="00092E65" w:rsidP="00C172AE">
      <w:pPr>
        <w:pStyle w:val="af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Кучма В.Р. Теория и практика гигиены детей и подростков на рубеже тысячелетий. - М., 2001.</w:t>
      </w:r>
    </w:p>
    <w:p w:rsidR="006A281C" w:rsidRPr="00C172AE" w:rsidRDefault="00092E65" w:rsidP="00C172AE">
      <w:pPr>
        <w:pStyle w:val="af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A281C" w:rsidRPr="00C17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Назаренко Л.Д. Оздоровительные основы физических упражнений. - М., 2002.</w:t>
      </w:r>
    </w:p>
    <w:p w:rsidR="006A281C" w:rsidRPr="00C172AE" w:rsidRDefault="00092E65" w:rsidP="00C172AE">
      <w:pPr>
        <w:pStyle w:val="af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6A281C" w:rsidRPr="00C17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Педагогика и психология здоровья</w:t>
      </w:r>
      <w:r w:rsidR="006A281C" w:rsidRPr="00C17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81C" w:rsidRPr="00C172AE">
        <w:rPr>
          <w:rStyle w:val="grame"/>
          <w:rFonts w:ascii="Times New Roman" w:hAnsi="Times New Roman" w:cs="Times New Roman"/>
          <w:color w:val="000000"/>
          <w:sz w:val="28"/>
          <w:szCs w:val="28"/>
        </w:rPr>
        <w:t>/П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од ред. Н.К. Смирнова. - М.: АПКиПРО, 2003.</w:t>
      </w:r>
    </w:p>
    <w:p w:rsidR="006A281C" w:rsidRPr="00C172AE" w:rsidRDefault="00092E65" w:rsidP="00C172AE">
      <w:pPr>
        <w:pStyle w:val="af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2A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A281C" w:rsidRPr="00C172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81C" w:rsidRPr="00C172AE">
        <w:rPr>
          <w:rFonts w:ascii="Times New Roman" w:hAnsi="Times New Roman" w:cs="Times New Roman"/>
          <w:color w:val="000000"/>
          <w:sz w:val="28"/>
          <w:szCs w:val="28"/>
        </w:rPr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6A281C" w:rsidRPr="00C172AE" w:rsidRDefault="006A281C" w:rsidP="00C172AE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0723" w:rsidRPr="00C172AE" w:rsidRDefault="00092E65" w:rsidP="00C172AE">
      <w:pPr>
        <w:tabs>
          <w:tab w:val="left" w:pos="7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E">
        <w:rPr>
          <w:rFonts w:ascii="Times New Roman" w:hAnsi="Times New Roman" w:cs="Times New Roman"/>
          <w:sz w:val="28"/>
          <w:szCs w:val="28"/>
        </w:rPr>
        <w:tab/>
      </w:r>
    </w:p>
    <w:sectPr w:rsidR="00E10723" w:rsidRPr="00C172AE" w:rsidSect="00597A2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ED" w:rsidRDefault="00746EED" w:rsidP="002844DE">
      <w:pPr>
        <w:spacing w:after="0" w:line="240" w:lineRule="auto"/>
      </w:pPr>
      <w:r>
        <w:separator/>
      </w:r>
    </w:p>
  </w:endnote>
  <w:endnote w:type="continuationSeparator" w:id="1">
    <w:p w:rsidR="00746EED" w:rsidRDefault="00746EED" w:rsidP="0028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ED" w:rsidRDefault="00746EED" w:rsidP="002844DE">
      <w:pPr>
        <w:spacing w:after="0" w:line="240" w:lineRule="auto"/>
      </w:pPr>
      <w:r>
        <w:separator/>
      </w:r>
    </w:p>
  </w:footnote>
  <w:footnote w:type="continuationSeparator" w:id="1">
    <w:p w:rsidR="00746EED" w:rsidRDefault="00746EED" w:rsidP="0028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7A4"/>
    <w:multiLevelType w:val="hybridMultilevel"/>
    <w:tmpl w:val="671E6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A359F"/>
    <w:multiLevelType w:val="multilevel"/>
    <w:tmpl w:val="C21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D3D73"/>
    <w:multiLevelType w:val="multilevel"/>
    <w:tmpl w:val="638E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A62A4"/>
    <w:multiLevelType w:val="hybridMultilevel"/>
    <w:tmpl w:val="06F42D16"/>
    <w:lvl w:ilvl="0" w:tplc="29609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074B7D"/>
    <w:multiLevelType w:val="multilevel"/>
    <w:tmpl w:val="8DFC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E33FC"/>
    <w:multiLevelType w:val="hybridMultilevel"/>
    <w:tmpl w:val="370C484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97F4FEB"/>
    <w:multiLevelType w:val="multilevel"/>
    <w:tmpl w:val="6268C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C76B2"/>
    <w:multiLevelType w:val="multilevel"/>
    <w:tmpl w:val="BA40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39969C8"/>
    <w:multiLevelType w:val="hybridMultilevel"/>
    <w:tmpl w:val="CE0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43A1"/>
    <w:multiLevelType w:val="hybridMultilevel"/>
    <w:tmpl w:val="69DC7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5B7B6E"/>
    <w:multiLevelType w:val="multilevel"/>
    <w:tmpl w:val="FD5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AA1F3F"/>
    <w:multiLevelType w:val="hybridMultilevel"/>
    <w:tmpl w:val="F13E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245AF"/>
    <w:multiLevelType w:val="multilevel"/>
    <w:tmpl w:val="1E6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23C1E"/>
    <w:multiLevelType w:val="hybridMultilevel"/>
    <w:tmpl w:val="326CE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A30F69"/>
    <w:multiLevelType w:val="multilevel"/>
    <w:tmpl w:val="DC0E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45992"/>
    <w:multiLevelType w:val="multilevel"/>
    <w:tmpl w:val="F49A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410D1F"/>
    <w:multiLevelType w:val="hybridMultilevel"/>
    <w:tmpl w:val="E3DE8010"/>
    <w:lvl w:ilvl="0" w:tplc="7AF0EF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4E651A"/>
    <w:multiLevelType w:val="multilevel"/>
    <w:tmpl w:val="D6C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>
    <w:nsid w:val="794F1A91"/>
    <w:multiLevelType w:val="multilevel"/>
    <w:tmpl w:val="A10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24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4"/>
  </w:num>
  <w:num w:numId="16">
    <w:abstractNumId w:val="18"/>
  </w:num>
  <w:num w:numId="17">
    <w:abstractNumId w:val="3"/>
  </w:num>
  <w:num w:numId="18">
    <w:abstractNumId w:val="7"/>
  </w:num>
  <w:num w:numId="19">
    <w:abstractNumId w:val="10"/>
  </w:num>
  <w:num w:numId="20">
    <w:abstractNumId w:val="21"/>
  </w:num>
  <w:num w:numId="21">
    <w:abstractNumId w:val="16"/>
  </w:num>
  <w:num w:numId="22">
    <w:abstractNumId w:val="19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817"/>
    <w:rsid w:val="0001055B"/>
    <w:rsid w:val="00092E65"/>
    <w:rsid w:val="00097817"/>
    <w:rsid w:val="0010304A"/>
    <w:rsid w:val="00185D8B"/>
    <w:rsid w:val="001D3FD8"/>
    <w:rsid w:val="00212506"/>
    <w:rsid w:val="002520AB"/>
    <w:rsid w:val="002844DE"/>
    <w:rsid w:val="002957A1"/>
    <w:rsid w:val="00296DE6"/>
    <w:rsid w:val="002C0512"/>
    <w:rsid w:val="002C5FCD"/>
    <w:rsid w:val="004A6CDF"/>
    <w:rsid w:val="005718DA"/>
    <w:rsid w:val="00581F75"/>
    <w:rsid w:val="00594344"/>
    <w:rsid w:val="00597A28"/>
    <w:rsid w:val="005C739B"/>
    <w:rsid w:val="005D19FB"/>
    <w:rsid w:val="005E457A"/>
    <w:rsid w:val="006462D9"/>
    <w:rsid w:val="006A281C"/>
    <w:rsid w:val="00703748"/>
    <w:rsid w:val="00712EEE"/>
    <w:rsid w:val="00746EED"/>
    <w:rsid w:val="00790029"/>
    <w:rsid w:val="007A362D"/>
    <w:rsid w:val="007C7DD0"/>
    <w:rsid w:val="00847A44"/>
    <w:rsid w:val="00871056"/>
    <w:rsid w:val="008A0F6A"/>
    <w:rsid w:val="008D4ACF"/>
    <w:rsid w:val="00A20C34"/>
    <w:rsid w:val="00A2226E"/>
    <w:rsid w:val="00A7469A"/>
    <w:rsid w:val="00B51DD5"/>
    <w:rsid w:val="00B934E6"/>
    <w:rsid w:val="00BF4821"/>
    <w:rsid w:val="00C172AE"/>
    <w:rsid w:val="00D023FF"/>
    <w:rsid w:val="00D07B0F"/>
    <w:rsid w:val="00E10723"/>
    <w:rsid w:val="00E2237C"/>
    <w:rsid w:val="00F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2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10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723"/>
  </w:style>
  <w:style w:type="paragraph" w:customStyle="1" w:styleId="paragraphstyle">
    <w:name w:val="paragraphstyle"/>
    <w:basedOn w:val="a"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"/>
    <w:basedOn w:val="a"/>
    <w:link w:val="a7"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0723"/>
    <w:rPr>
      <w:b/>
      <w:bCs/>
    </w:rPr>
  </w:style>
  <w:style w:type="paragraph" w:customStyle="1" w:styleId="entry-metaentry-meta-spaced">
    <w:name w:val="entry-metaentry-meta-spaced"/>
    <w:basedOn w:val="a"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0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51DD5"/>
    <w:rPr>
      <w:color w:val="0000FF"/>
      <w:u w:val="single"/>
    </w:rPr>
  </w:style>
  <w:style w:type="character" w:customStyle="1" w:styleId="c4">
    <w:name w:val="c4"/>
    <w:rsid w:val="00212506"/>
  </w:style>
  <w:style w:type="paragraph" w:customStyle="1" w:styleId="c13">
    <w:name w:val="c13"/>
    <w:basedOn w:val="a"/>
    <w:rsid w:val="0021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8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44DE"/>
  </w:style>
  <w:style w:type="paragraph" w:styleId="ac">
    <w:name w:val="footer"/>
    <w:basedOn w:val="a"/>
    <w:link w:val="ad"/>
    <w:uiPriority w:val="99"/>
    <w:unhideWhenUsed/>
    <w:rsid w:val="0028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44DE"/>
  </w:style>
  <w:style w:type="character" w:customStyle="1" w:styleId="apple-style-span">
    <w:name w:val="apple-style-span"/>
    <w:basedOn w:val="a0"/>
    <w:rsid w:val="001D3FD8"/>
  </w:style>
  <w:style w:type="character" w:styleId="ae">
    <w:name w:val="Emphasis"/>
    <w:basedOn w:val="a0"/>
    <w:uiPriority w:val="20"/>
    <w:qFormat/>
    <w:rsid w:val="001D3FD8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6A281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281C"/>
  </w:style>
  <w:style w:type="character" w:customStyle="1" w:styleId="grame">
    <w:name w:val="grame"/>
    <w:basedOn w:val="a0"/>
    <w:rsid w:val="006A281C"/>
  </w:style>
  <w:style w:type="character" w:customStyle="1" w:styleId="a7">
    <w:name w:val="Обычный (веб) Знак"/>
    <w:aliases w:val="Обычный (Web) Знак"/>
    <w:basedOn w:val="a0"/>
    <w:link w:val="a6"/>
    <w:locked/>
    <w:rsid w:val="005E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4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2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10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723"/>
  </w:style>
  <w:style w:type="paragraph" w:customStyle="1" w:styleId="paragraphstyle">
    <w:name w:val="paragraphstyle"/>
    <w:basedOn w:val="a"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723"/>
    <w:rPr>
      <w:b/>
      <w:bCs/>
    </w:rPr>
  </w:style>
  <w:style w:type="paragraph" w:customStyle="1" w:styleId="entry-metaentry-meta-spaced">
    <w:name w:val="entry-metaentry-meta-spaced"/>
    <w:basedOn w:val="a"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0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1DD5"/>
    <w:rPr>
      <w:color w:val="0000FF"/>
      <w:u w:val="single"/>
    </w:rPr>
  </w:style>
  <w:style w:type="character" w:customStyle="1" w:styleId="c4">
    <w:name w:val="c4"/>
    <w:rsid w:val="00212506"/>
  </w:style>
  <w:style w:type="paragraph" w:customStyle="1" w:styleId="c13">
    <w:name w:val="c13"/>
    <w:basedOn w:val="a"/>
    <w:rsid w:val="0021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4DE"/>
  </w:style>
  <w:style w:type="paragraph" w:styleId="ab">
    <w:name w:val="footer"/>
    <w:basedOn w:val="a"/>
    <w:link w:val="ac"/>
    <w:uiPriority w:val="99"/>
    <w:unhideWhenUsed/>
    <w:rsid w:val="0028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4DE"/>
  </w:style>
  <w:style w:type="character" w:customStyle="1" w:styleId="apple-style-span">
    <w:name w:val="apple-style-span"/>
    <w:basedOn w:val="a0"/>
    <w:rsid w:val="001D3FD8"/>
  </w:style>
  <w:style w:type="character" w:styleId="ad">
    <w:name w:val="Emphasis"/>
    <w:basedOn w:val="a0"/>
    <w:uiPriority w:val="20"/>
    <w:qFormat/>
    <w:rsid w:val="001D3FD8"/>
    <w:rPr>
      <w:i/>
      <w:iCs/>
    </w:rPr>
  </w:style>
  <w:style w:type="paragraph" w:styleId="ae">
    <w:name w:val="Body Text"/>
    <w:basedOn w:val="a"/>
    <w:link w:val="af"/>
    <w:uiPriority w:val="99"/>
    <w:semiHidden/>
    <w:unhideWhenUsed/>
    <w:rsid w:val="006A281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281C"/>
  </w:style>
  <w:style w:type="character" w:customStyle="1" w:styleId="grame">
    <w:name w:val="grame"/>
    <w:basedOn w:val="a0"/>
    <w:rsid w:val="006A2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5733z</dc:creator>
  <cp:lastModifiedBy>User</cp:lastModifiedBy>
  <cp:revision>6</cp:revision>
  <dcterms:created xsi:type="dcterms:W3CDTF">2014-02-23T16:05:00Z</dcterms:created>
  <dcterms:modified xsi:type="dcterms:W3CDTF">2016-01-02T16:45:00Z</dcterms:modified>
</cp:coreProperties>
</file>