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E" w:rsidRPr="00F7595E" w:rsidRDefault="00A66FBE" w:rsidP="00F7595E">
      <w:pPr>
        <w:pStyle w:val="ParagraphStyle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F7595E">
        <w:rPr>
          <w:rFonts w:ascii="Times New Roman" w:hAnsi="Times New Roman" w:cs="Times New Roman"/>
          <w:b/>
          <w:bCs/>
          <w:spacing w:val="45"/>
          <w:sz w:val="16"/>
          <w:szCs w:val="16"/>
        </w:rPr>
        <w:t xml:space="preserve">             Урок</w:t>
      </w:r>
      <w:r w:rsidRPr="00F7595E">
        <w:rPr>
          <w:rFonts w:ascii="Times New Roman" w:hAnsi="Times New Roman" w:cs="Times New Roman"/>
          <w:b/>
          <w:bCs/>
          <w:sz w:val="16"/>
          <w:szCs w:val="16"/>
        </w:rPr>
        <w:t xml:space="preserve"> 58</w:t>
      </w:r>
      <w:r w:rsidRPr="00F7595E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К.  Бальмонт «Золотое слово»</w:t>
      </w:r>
    </w:p>
    <w:tbl>
      <w:tblPr>
        <w:tblW w:w="1526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26"/>
        <w:gridCol w:w="7784"/>
        <w:gridCol w:w="3655"/>
      </w:tblGrid>
      <w:tr w:rsidR="00A66FBE" w:rsidRPr="00F7595E" w:rsidTr="00F7595E">
        <w:trPr>
          <w:trHeight w:val="200"/>
          <w:jc w:val="center"/>
        </w:trPr>
        <w:tc>
          <w:tcPr>
            <w:tcW w:w="15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урока</w:t>
            </w:r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решение частных задач</w:t>
            </w:r>
          </w:p>
        </w:tc>
      </w:tr>
      <w:tr w:rsidR="00A66FBE" w:rsidRPr="00F7595E" w:rsidTr="00F7595E">
        <w:trPr>
          <w:trHeight w:val="376"/>
          <w:jc w:val="center"/>
        </w:trPr>
        <w:tc>
          <w:tcPr>
            <w:tcW w:w="15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Педагогические цели: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создать условия для </w:t>
            </w:r>
            <w:r w:rsidRPr="00F759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организации учебной деятельность учащихся по ознакомлению с творчеством и биографией поэта </w:t>
            </w:r>
            <w:r w:rsidRPr="00F759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К. Д. Бальмонта; способствовать развитию умений видеть красоту в поэзии, находить художественные особенности произведения, понимать смысл, настроение и образный язык стихотворения</w:t>
            </w:r>
          </w:p>
        </w:tc>
      </w:tr>
      <w:tr w:rsidR="00A66FBE" w:rsidRPr="00F7595E" w:rsidTr="00F7595E">
        <w:trPr>
          <w:trHeight w:val="200"/>
          <w:jc w:val="center"/>
        </w:trPr>
        <w:tc>
          <w:tcPr>
            <w:tcW w:w="15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pacing w:val="45"/>
                <w:sz w:val="16"/>
                <w:szCs w:val="16"/>
              </w:rPr>
              <w:t>Планируемые результаты</w:t>
            </w:r>
          </w:p>
        </w:tc>
      </w:tr>
      <w:tr w:rsidR="00A66FBE" w:rsidRPr="00F7595E" w:rsidTr="00F7595E">
        <w:trPr>
          <w:trHeight w:val="1477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Предметные: 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познакомятся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с лирическим произведением К. Д. Бальмонта;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научатся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выразительно читать лирическое произведение; понимать смысл любого типа простого и сложного предложения и передавать его с помощью интонации</w:t>
            </w:r>
          </w:p>
        </w:tc>
        <w:tc>
          <w:tcPr>
            <w:tcW w:w="7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Метапредметные</w:t>
            </w:r>
            <w:proofErr w:type="spellEnd"/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познавательные: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индивидуальные творческие способности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br/>
              <w:t>в процессе чтения;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регулятивные: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читают в соответствии с целью чтения (бегло, выразительно и пр.); осознают смысл и назначение позитивных установок на успешную работу, пользуются ими в случае неудачи на уроке, проговаривая во внешней речи;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коммуникативные: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находят нужную информацию через беседу со взрослыми, учебные книги, словари, справочники, строят диалог в паре или группе, задают вопросы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Личностные: 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читать выразительно стихотворения, передавая самые искренние чувства к Родине</w:t>
            </w:r>
          </w:p>
        </w:tc>
      </w:tr>
      <w:tr w:rsidR="00A66FBE" w:rsidRPr="00F7595E" w:rsidTr="00F7595E">
        <w:trPr>
          <w:trHeight w:val="200"/>
          <w:jc w:val="center"/>
        </w:trPr>
        <w:tc>
          <w:tcPr>
            <w:tcW w:w="15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Образовательные ресурсы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: портрет К. Д. Бальмонт, толковый словарь,</w:t>
            </w:r>
            <w:r w:rsidR="00EF6592">
              <w:rPr>
                <w:rFonts w:ascii="Times New Roman" w:hAnsi="Times New Roman" w:cs="Times New Roman"/>
                <w:sz w:val="16"/>
                <w:szCs w:val="16"/>
              </w:rPr>
              <w:t xml:space="preserve"> карточки с текстом, презентация</w:t>
            </w:r>
          </w:p>
        </w:tc>
      </w:tr>
    </w:tbl>
    <w:p w:rsidR="00A66FBE" w:rsidRPr="00F7595E" w:rsidRDefault="00A66FBE" w:rsidP="00F7595E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16"/>
          <w:szCs w:val="16"/>
        </w:rPr>
      </w:pPr>
      <w:r w:rsidRPr="00F7595E">
        <w:rPr>
          <w:rFonts w:ascii="Times New Roman" w:hAnsi="Times New Roman" w:cs="Times New Roman"/>
          <w:b/>
          <w:bCs/>
          <w:spacing w:val="45"/>
          <w:sz w:val="16"/>
          <w:szCs w:val="16"/>
        </w:rPr>
        <w:t>Организационная структура урока</w:t>
      </w:r>
    </w:p>
    <w:tbl>
      <w:tblPr>
        <w:tblW w:w="153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6"/>
        <w:gridCol w:w="8746"/>
        <w:gridCol w:w="2970"/>
        <w:gridCol w:w="1698"/>
      </w:tblGrid>
      <w:tr w:rsidR="00A66FBE" w:rsidRPr="00F7595E" w:rsidTr="00F7595E">
        <w:trPr>
          <w:trHeight w:val="308"/>
          <w:jc w:val="center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BE" w:rsidRPr="00F7595E" w:rsidRDefault="00A66FBE" w:rsidP="00F759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Этап урока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BE" w:rsidRPr="00F7595E" w:rsidRDefault="00A66FBE" w:rsidP="00F759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 учителя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BE" w:rsidRPr="00F7595E" w:rsidRDefault="00A66FBE" w:rsidP="00F759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деятельности обучающегося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BE" w:rsidRPr="00F7595E" w:rsidRDefault="00A66FBE" w:rsidP="00F759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Формируемые способы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</w:tc>
      </w:tr>
      <w:tr w:rsidR="00A66FBE" w:rsidRPr="00F7595E" w:rsidTr="00F7595E">
        <w:trPr>
          <w:trHeight w:val="15"/>
          <w:jc w:val="center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Организация начала урока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  <w:t xml:space="preserve">Приветствует учащихся. Проверяет готовность учащихся к уроку. Психологически настраивает учащихся к предстоящей работе. 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Долгожданный дан звонок –  Начинается урок.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Все красиво, дружно встали, Улыбнулись, подравнялись.</w:t>
            </w:r>
          </w:p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Поздорова</w:t>
            </w:r>
            <w:r w:rsidR="00706D2F" w:rsidRPr="00F7595E">
              <w:rPr>
                <w:rFonts w:ascii="Times New Roman" w:hAnsi="Times New Roman" w:cs="Times New Roman"/>
                <w:sz w:val="16"/>
                <w:szCs w:val="16"/>
              </w:rPr>
              <w:t>лись прилично, чтоб учиться на «отлично.»</w:t>
            </w:r>
          </w:p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Тихо сели за свой стол, начинаем разговор.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Проговаривают стихотворение, психологически настраиваясь на урок.</w:t>
            </w:r>
            <w:r w:rsidR="00FE2103"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Показывают готовность </w:t>
            </w:r>
            <w:r w:rsidR="00FE2103" w:rsidRPr="00F7595E">
              <w:rPr>
                <w:rFonts w:ascii="Times New Roman" w:hAnsi="Times New Roman" w:cs="Times New Roman"/>
                <w:sz w:val="16"/>
                <w:szCs w:val="16"/>
              </w:rPr>
              <w:br/>
              <w:t>к уроку. Приветствуют учителя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BE" w:rsidRPr="00F7595E" w:rsidRDefault="00A66FB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Владеют навыками психологической подготовки</w:t>
            </w:r>
            <w:r w:rsidR="00FE2103" w:rsidRPr="00F7595E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к уроку, организации</w:t>
            </w:r>
            <w:r w:rsidR="00FE2103"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рабочего места, вежливого общения</w:t>
            </w:r>
          </w:p>
        </w:tc>
      </w:tr>
      <w:tr w:rsidR="00FE2103" w:rsidRPr="00F7595E" w:rsidTr="00F7595E">
        <w:trPr>
          <w:trHeight w:val="15"/>
          <w:jc w:val="center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03" w:rsidRPr="00F7595E" w:rsidRDefault="00FE2103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Речевая разминка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Прочитайте стихотворение:</w:t>
            </w:r>
          </w:p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Под ногами в листопад</w:t>
            </w:r>
          </w:p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Листья жёлтые летят,</w:t>
            </w:r>
          </w:p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 под листьями шуршат</w:t>
            </w:r>
          </w:p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Шурш</w:t>
            </w:r>
            <w:proofErr w:type="spellEnd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Шуршиха</w:t>
            </w:r>
            <w:proofErr w:type="spellEnd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Шуршонок</w:t>
            </w:r>
            <w:proofErr w:type="spellEnd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–</w:t>
            </w:r>
          </w:p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Папа, мама и ребёнок.</w:t>
            </w:r>
          </w:p>
          <w:p w:rsidR="00706D2F" w:rsidRPr="00F7595E" w:rsidRDefault="00706D2F" w:rsidP="00F7595E">
            <w:pPr>
              <w:pStyle w:val="ParagraphStyle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Какие слова придумал автор?</w:t>
            </w:r>
            <w:r w:rsidR="001D0C9B"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Для чего? (чтобы услышать шуршание осенних листьев)</w:t>
            </w: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Прочитайте </w:t>
            </w:r>
            <w:proofErr w:type="spellStart"/>
            <w:proofErr w:type="gramStart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стих-е</w:t>
            </w:r>
            <w:proofErr w:type="spellEnd"/>
            <w:proofErr w:type="gramEnd"/>
            <w:r w:rsidRPr="00F7595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медленно; с ускорением, скороговоркой.</w:t>
            </w: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FE2103" w:rsidRPr="00F7595E" w:rsidRDefault="00FE2103" w:rsidP="00F7595E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03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Читают </w:t>
            </w:r>
            <w:proofErr w:type="spellStart"/>
            <w:proofErr w:type="gram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стих-е</w:t>
            </w:r>
            <w:proofErr w:type="spellEnd"/>
            <w:proofErr w:type="gramEnd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разными способами.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03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Готовят речевой аппарат</w:t>
            </w:r>
          </w:p>
        </w:tc>
      </w:tr>
      <w:tr w:rsidR="001D0C9B" w:rsidRPr="00F7595E" w:rsidTr="00F7595E">
        <w:trPr>
          <w:trHeight w:val="15"/>
          <w:jc w:val="center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Проверка домашнего задания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 доске – портрет Н. А. Некрасова.</w:t>
            </w: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Расскажите, что вы помните из биографии Н. А. Некрасова?</w:t>
            </w: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Предлагает  произведение  Н. А. Некрасова «Дед </w:t>
            </w:r>
            <w:proofErr w:type="spellStart"/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Мазай</w:t>
            </w:r>
            <w:proofErr w:type="spellEnd"/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 зайцы»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Рассматривают портрет Н. А. Некрасова.</w:t>
            </w: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Выполняют задание.</w:t>
            </w: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Читают произведение Н. А. Некрасова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Владеют навыками осознанного и выразительного чтения</w:t>
            </w:r>
          </w:p>
        </w:tc>
      </w:tr>
      <w:tr w:rsidR="001D0C9B" w:rsidRPr="00F7595E" w:rsidTr="00F7595E">
        <w:trPr>
          <w:trHeight w:val="15"/>
          <w:jc w:val="center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IV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Мотивация и </w:t>
            </w:r>
            <w:proofErr w:type="spellStart"/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целеполагание</w:t>
            </w:r>
            <w:proofErr w:type="spellEnd"/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1D0C9B" w:rsidP="00F7595E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Работа с пословицей.</w:t>
            </w:r>
          </w:p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Прочитайте пословицу. Объясните её смысл: «Осень говорит: я поля уряжу; весна говорит: я ещё погляжу».</w:t>
            </w:r>
          </w:p>
          <w:p w:rsidR="001D0C9B" w:rsidRPr="00F7595E" w:rsidRDefault="001D0C9B" w:rsidP="00F7595E">
            <w:pPr>
              <w:pStyle w:val="ParagraphStyle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Да, у нас в России ярко выражены времена года, поэты посвятили много стихов этой теме. И поэты эти разные.</w:t>
            </w:r>
          </w:p>
          <w:p w:rsidR="001D0C9B" w:rsidRPr="00F7595E" w:rsidRDefault="00B93DB9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2.  </w:t>
            </w:r>
            <w:r w:rsidR="001D0C9B"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- Давайте определим фамилию одного из поэтов, расшифровав запись. Используйте алфавит.  2, 1, </w:t>
            </w:r>
            <w:r w:rsidR="002C6942" w:rsidRPr="00F7595E">
              <w:rPr>
                <w:rFonts w:ascii="Times New Roman" w:hAnsi="Times New Roman" w:cs="Times New Roman"/>
                <w:sz w:val="16"/>
                <w:szCs w:val="16"/>
              </w:rPr>
              <w:t>13, 30, 14,16, 15, 20</w:t>
            </w: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сфорулируте</w:t>
            </w:r>
            <w:proofErr w:type="spellEnd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тему урока.</w:t>
            </w: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- Какие задачи поставим на урок?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Работают над значением пословицы</w:t>
            </w: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942" w:rsidRPr="00F7595E" w:rsidRDefault="002C694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Бальмонт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C9B" w:rsidRPr="00F7595E" w:rsidRDefault="001D0C9B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50A" w:rsidRPr="00F7595E" w:rsidTr="00F7595E">
        <w:trPr>
          <w:trHeight w:val="15"/>
          <w:jc w:val="center"/>
        </w:trPr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V. Работа по теме урока. Освоение нового содержания и его </w:t>
            </w:r>
            <w:proofErr w:type="spellStart"/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примениение</w:t>
            </w:r>
            <w:proofErr w:type="spellEnd"/>
          </w:p>
        </w:tc>
        <w:tc>
          <w:tcPr>
            <w:tcW w:w="8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Знакомство с биографией поэта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EF659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EF659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="00EF6592">
              <w:rPr>
                <w:rFonts w:ascii="Times New Roman" w:hAnsi="Times New Roman" w:cs="Times New Roman"/>
                <w:sz w:val="16"/>
                <w:szCs w:val="16"/>
              </w:rPr>
              <w:t>читель организует работу с текстом в парах)</w:t>
            </w:r>
          </w:p>
          <w:p w:rsidR="00EF6592" w:rsidRDefault="00EF659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Что узнали о Бальмонте?</w:t>
            </w:r>
          </w:p>
          <w:p w:rsidR="00EF6592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Слушание стихотворения</w:t>
            </w:r>
          </w:p>
          <w:p w:rsidR="0055250A" w:rsidRPr="00F7595E" w:rsidRDefault="00EF659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5250A" w:rsidRPr="00F7595E">
              <w:rPr>
                <w:rFonts w:ascii="Times New Roman" w:hAnsi="Times New Roman" w:cs="Times New Roman"/>
                <w:sz w:val="16"/>
                <w:szCs w:val="16"/>
              </w:rPr>
              <w:t>. Словарная работа.</w:t>
            </w: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- Объясните значение слова </w:t>
            </w:r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кутерьма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Кутерьма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(разг.) – суматоха, беспорядок</w:t>
            </w:r>
          </w:p>
          <w:p w:rsidR="0055250A" w:rsidRPr="00F7595E" w:rsidRDefault="0055250A" w:rsidP="00EF6592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Беседа по содержанию </w:t>
            </w:r>
            <w:proofErr w:type="gram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прочитанного</w:t>
            </w:r>
            <w:proofErr w:type="gramEnd"/>
          </w:p>
          <w:p w:rsidR="0055250A" w:rsidRPr="00F7595E" w:rsidRDefault="0055250A" w:rsidP="00F7595E">
            <w:pPr>
              <w:pStyle w:val="ParagraphStyle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Прочитайте выразительно слова-обещания каждого времени года. Какую интонацию вы выберете?</w:t>
            </w:r>
          </w:p>
          <w:p w:rsidR="0055250A" w:rsidRPr="00F7595E" w:rsidRDefault="009F567A" w:rsidP="00F7595E">
            <w:pPr>
              <w:pStyle w:val="ParagraphStyle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Кто обещал всё озолотить?</w:t>
            </w:r>
          </w:p>
          <w:p w:rsidR="0055250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А кто всё сделал на самом деле?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 Разве у весны есть золотые краски? И если есть, то в чём, в каких предметах они видны?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– Как вы поняли выражение «жёлтый одуванчик, – будет и седой»? 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Так почему же автор так назвал своё стихотворение?</w:t>
            </w: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6592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EF6592">
              <w:rPr>
                <w:rFonts w:ascii="Times New Roman" w:hAnsi="Times New Roman" w:cs="Times New Roman"/>
                <w:sz w:val="16"/>
                <w:szCs w:val="16"/>
              </w:rPr>
              <w:t xml:space="preserve">Дети читают текст, узнают факты биографии  поэта. </w:t>
            </w:r>
          </w:p>
          <w:p w:rsidR="00EF6592" w:rsidRDefault="00EF6592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Объясняют толкование слова </w:t>
            </w:r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кутерьма</w:t>
            </w: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– Мы выбираем хвастливую интонацию. Ведь они обещают сделать то, что могут только сами. Осень обещала: «Я озолочу». А зима </w:t>
            </w:r>
            <w:r w:rsidRPr="00F7595E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сказала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: «Как я захочу».</w:t>
            </w:r>
            <w:r w:rsidR="009F567A"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567A" w:rsidRPr="00F759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 Всё озолотить обещала осень. – На самом деле всё это сделала весна. – Весной солнце золотится. Лютик – золотой, ведь он жёлтый. Речка серебрится, вода залила всё вокруг. А там, где нет воды, – лютик золотой и жёлтый одуванчик.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5250A" w:rsidRPr="00F7595E" w:rsidTr="00F7595E">
        <w:trPr>
          <w:trHeight w:val="15"/>
          <w:jc w:val="center"/>
        </w:trPr>
        <w:tc>
          <w:tcPr>
            <w:tcW w:w="1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250A" w:rsidRPr="00F7595E" w:rsidRDefault="0055250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0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Осуществляют логические действия. Владеют навыками осознанного и выразительного чтения. Формулируют ответы на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поставленные учителем вопросы.</w:t>
            </w:r>
          </w:p>
        </w:tc>
      </w:tr>
      <w:tr w:rsidR="009F567A" w:rsidRPr="00F7595E" w:rsidTr="00F7595E">
        <w:trPr>
          <w:trHeight w:val="15"/>
          <w:jc w:val="center"/>
        </w:trPr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>VI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Физминутка</w:t>
            </w:r>
            <w:proofErr w:type="spellEnd"/>
          </w:p>
        </w:tc>
        <w:tc>
          <w:tcPr>
            <w:tcW w:w="8746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67A" w:rsidRPr="00F7595E" w:rsidTr="00F7595E">
        <w:trPr>
          <w:trHeight w:val="15"/>
          <w:jc w:val="center"/>
        </w:trPr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VII. Продолжение работы 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над темой.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46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i/>
                <w:sz w:val="16"/>
                <w:szCs w:val="16"/>
              </w:rPr>
              <w:t>Анализ стихотворения.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Подумайте, о чем спорят Осень, Зима и Весна?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Подготовка к выразительному чтению </w:t>
            </w:r>
            <w:proofErr w:type="gramStart"/>
            <w:r w:rsidRPr="00F75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 </w:t>
            </w:r>
            <w:proofErr w:type="gramEnd"/>
            <w:r w:rsidRPr="00F75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читают </w:t>
            </w:r>
            <w:proofErr w:type="spellStart"/>
            <w:r w:rsidRPr="00F75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сам-но</w:t>
            </w:r>
            <w:proofErr w:type="spellEnd"/>
            <w:r w:rsidRPr="00F75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вслух)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Прочитаем еще раз этот спор. Постарайтесь передать все чувства, которые они вкладывали в свои слова.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Выразительное чтение стихотворения.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Читают </w:t>
            </w:r>
            <w:proofErr w:type="spellStart"/>
            <w:proofErr w:type="gram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стих-е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67A" w:rsidRPr="00F7595E" w:rsidTr="00F7595E">
        <w:trPr>
          <w:trHeight w:val="15"/>
          <w:jc w:val="center"/>
        </w:trPr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46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5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Выборочное чтение – Найдите в тексте и прочитайте: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Какое настроение передает поэт в последней строке?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Прочитайте отрывок, в котором поэт дает описание весенней картины.</w:t>
            </w:r>
          </w:p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Какое слово является главным, повторяется несколько раз в стихотворении?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Беседа: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Кто же оказался самым сильным среди спорящих?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Как вы думаете, почему весна победила?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– Что за помощники есть у весны? 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Вспомним, как называется стихотворение?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– В каком значении употреблены эти слова? 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– Какие слова обычно называют золотыми? 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Сегодня мы познакомимся с новым средством художественной выразительности – метафорой.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Метафора</w:t>
            </w: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это употребление слов и выражений в переносном смысле на основе сходства, сравнения.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Почему же поэт назвал свое стихотворение «Золотое слово»?</w:t>
            </w:r>
          </w:p>
          <w:p w:rsidR="00F7595E" w:rsidRDefault="00F7595E" w:rsidP="00F7595E">
            <w:pPr>
              <w:pStyle w:val="ParagraphStyle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Чтение по ролям.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- </w:t>
            </w: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Сколько ролей понадобится для чтения этого </w:t>
            </w:r>
            <w:proofErr w:type="spellStart"/>
            <w:proofErr w:type="gram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стих-я</w:t>
            </w:r>
            <w:proofErr w:type="spellEnd"/>
            <w:proofErr w:type="gramEnd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?(4)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Прочитаем по ролям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Солнце, </w:t>
            </w:r>
            <w:proofErr w:type="spell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птицы</w:t>
            </w:r>
            <w:proofErr w:type="gram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,ц</w:t>
            </w:r>
            <w:proofErr w:type="gramEnd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веты</w:t>
            </w:r>
            <w:proofErr w:type="spellEnd"/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Весна выполнила свое обещание</w:t>
            </w:r>
          </w:p>
          <w:p w:rsid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Читают по ролям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67A" w:rsidRPr="00F7595E" w:rsidRDefault="009F567A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95E" w:rsidRPr="00F7595E" w:rsidTr="00F7595E">
        <w:trPr>
          <w:trHeight w:val="15"/>
          <w:jc w:val="center"/>
        </w:trPr>
        <w:tc>
          <w:tcPr>
            <w:tcW w:w="1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VII. Домашнее задание</w:t>
            </w:r>
          </w:p>
        </w:tc>
        <w:tc>
          <w:tcPr>
            <w:tcW w:w="8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Научиться читать выразительно стихотворение К. Д. Бальмонта «Золотое слово» стр.173.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– Выполнить зарисовки </w:t>
            </w:r>
            <w:r w:rsidRPr="00F759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 желанию)</w:t>
            </w:r>
          </w:p>
        </w:tc>
        <w:tc>
          <w:tcPr>
            <w:tcW w:w="2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Слушают, уточняют задания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Осуществляют поиск средств достижения учебных задач</w:t>
            </w:r>
          </w:p>
        </w:tc>
      </w:tr>
      <w:tr w:rsidR="00F7595E" w:rsidRPr="00F7595E" w:rsidTr="00F7595E">
        <w:trPr>
          <w:trHeight w:val="15"/>
          <w:jc w:val="center"/>
        </w:trPr>
        <w:tc>
          <w:tcPr>
            <w:tcW w:w="1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VIII. Итог урока</w:t>
            </w:r>
          </w:p>
        </w:tc>
        <w:tc>
          <w:tcPr>
            <w:tcW w:w="8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Понравились ли вам стихи К. Д. Бальмонта?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Какое из них захотелось вам выучить наизусть?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– Что можно сказать о человеке, написавшем эти стихи?</w:t>
            </w:r>
          </w:p>
        </w:tc>
        <w:tc>
          <w:tcPr>
            <w:tcW w:w="2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Делают выводы и обобщения. Отвечают на вопросы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Формулируют ответы на вопросы. </w:t>
            </w:r>
            <w:proofErr w:type="spellStart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Прини-мают</w:t>
            </w:r>
            <w:proofErr w:type="spellEnd"/>
            <w:r w:rsidRPr="00F7595E">
              <w:rPr>
                <w:rFonts w:ascii="Times New Roman" w:hAnsi="Times New Roman" w:cs="Times New Roman"/>
                <w:sz w:val="16"/>
                <w:szCs w:val="16"/>
              </w:rPr>
              <w:t xml:space="preserve"> и сохраняют учебную задачу</w:t>
            </w:r>
          </w:p>
        </w:tc>
      </w:tr>
      <w:tr w:rsidR="00F7595E" w:rsidRPr="00F7595E" w:rsidTr="00F7595E">
        <w:trPr>
          <w:trHeight w:val="15"/>
          <w:jc w:val="center"/>
        </w:trPr>
        <w:tc>
          <w:tcPr>
            <w:tcW w:w="1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IX. Рефлексия</w:t>
            </w:r>
          </w:p>
        </w:tc>
        <w:tc>
          <w:tcPr>
            <w:tcW w:w="8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•  Сегодня меня порадовало…</w:t>
            </w:r>
          </w:p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•  Сегодня меня огорчило…</w:t>
            </w:r>
          </w:p>
        </w:tc>
        <w:tc>
          <w:tcPr>
            <w:tcW w:w="2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Осуществляют самоанализ учебной деятельности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5E" w:rsidRPr="00F7595E" w:rsidRDefault="00F7595E" w:rsidP="00F759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7595E">
              <w:rPr>
                <w:rFonts w:ascii="Times New Roman" w:hAnsi="Times New Roman" w:cs="Times New Roman"/>
                <w:sz w:val="16"/>
                <w:szCs w:val="16"/>
              </w:rPr>
              <w:t>Владеют навыками самоанализа</w:t>
            </w:r>
          </w:p>
        </w:tc>
      </w:tr>
    </w:tbl>
    <w:p w:rsidR="00A66FBE" w:rsidRPr="00F7595E" w:rsidRDefault="00A66FBE" w:rsidP="00F7595E">
      <w:pPr>
        <w:pStyle w:val="ParagraphStyle"/>
        <w:rPr>
          <w:rFonts w:ascii="Times New Roman" w:hAnsi="Times New Roman" w:cs="Times New Roman"/>
          <w:i/>
          <w:iCs/>
          <w:sz w:val="16"/>
          <w:szCs w:val="16"/>
        </w:rPr>
      </w:pPr>
      <w:r w:rsidRPr="00F7595E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FF5B96" w:rsidRPr="00D450D8" w:rsidRDefault="00FF5B96" w:rsidP="00D450D8">
      <w:pPr>
        <w:pStyle w:val="ParagraphStyle"/>
        <w:rPr>
          <w:rFonts w:ascii="Times New Roman" w:hAnsi="Times New Roman" w:cs="Times New Roman"/>
          <w:sz w:val="16"/>
          <w:szCs w:val="16"/>
        </w:rPr>
      </w:pPr>
    </w:p>
    <w:sectPr w:rsidR="00FF5B96" w:rsidRPr="00D450D8" w:rsidSect="00A66FBE">
      <w:pgSz w:w="15840" w:h="12240" w:orient="landscape"/>
      <w:pgMar w:top="232" w:right="227" w:bottom="238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61A"/>
    <w:multiLevelType w:val="hybridMultilevel"/>
    <w:tmpl w:val="41A0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1A35"/>
    <w:multiLevelType w:val="hybridMultilevel"/>
    <w:tmpl w:val="94E8FD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FBE"/>
    <w:rsid w:val="001D0C9B"/>
    <w:rsid w:val="0024576A"/>
    <w:rsid w:val="002C6942"/>
    <w:rsid w:val="0055250A"/>
    <w:rsid w:val="00706D2F"/>
    <w:rsid w:val="009F567A"/>
    <w:rsid w:val="00A66FBE"/>
    <w:rsid w:val="00B93DB9"/>
    <w:rsid w:val="00C653B5"/>
    <w:rsid w:val="00D33E58"/>
    <w:rsid w:val="00D450D8"/>
    <w:rsid w:val="00EF6592"/>
    <w:rsid w:val="00F7595E"/>
    <w:rsid w:val="00FE2103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6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8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38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1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091A2-54DF-4F32-BCA1-B9F58E5E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7</cp:revision>
  <cp:lastPrinted>2015-12-14T13:56:00Z</cp:lastPrinted>
  <dcterms:created xsi:type="dcterms:W3CDTF">2015-12-14T12:18:00Z</dcterms:created>
  <dcterms:modified xsi:type="dcterms:W3CDTF">2016-01-04T18:56:00Z</dcterms:modified>
</cp:coreProperties>
</file>