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6B" w:rsidRDefault="00E9276B" w:rsidP="00E9276B">
      <w:pPr>
        <w:pStyle w:val="10"/>
        <w:spacing w:after="0" w:line="36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t>Особенности восприятия художественных произведений младшими школьниками</w:t>
      </w:r>
    </w:p>
    <w:p w:rsidR="00E9276B" w:rsidRDefault="00E9276B" w:rsidP="00E9276B">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Проблеме восприятия художественного произведения посвящены работы таких известных психологов и педагогов, как О.И. Никифорова, Л.Н. Рожина, </w:t>
      </w:r>
    </w:p>
    <w:p w:rsidR="00E9276B" w:rsidRDefault="00E9276B" w:rsidP="00E927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 Д. Молдавская, М.П. </w:t>
      </w:r>
      <w:proofErr w:type="spellStart"/>
      <w:r>
        <w:rPr>
          <w:rFonts w:ascii="Times New Roman" w:hAnsi="Times New Roman" w:cs="Times New Roman"/>
          <w:sz w:val="28"/>
          <w:szCs w:val="28"/>
        </w:rPr>
        <w:t>Воюшина</w:t>
      </w:r>
      <w:proofErr w:type="spellEnd"/>
      <w:r>
        <w:rPr>
          <w:rFonts w:ascii="Times New Roman" w:hAnsi="Times New Roman" w:cs="Times New Roman"/>
          <w:sz w:val="28"/>
          <w:szCs w:val="28"/>
        </w:rPr>
        <w:t xml:space="preserve">, Н.Н. </w:t>
      </w:r>
      <w:proofErr w:type="spellStart"/>
      <w:r>
        <w:rPr>
          <w:rFonts w:ascii="Times New Roman" w:hAnsi="Times New Roman" w:cs="Times New Roman"/>
          <w:sz w:val="28"/>
          <w:szCs w:val="28"/>
        </w:rPr>
        <w:t>Светловская</w:t>
      </w:r>
      <w:proofErr w:type="spellEnd"/>
      <w:r>
        <w:rPr>
          <w:rFonts w:ascii="Times New Roman" w:hAnsi="Times New Roman" w:cs="Times New Roman"/>
          <w:sz w:val="28"/>
          <w:szCs w:val="28"/>
        </w:rPr>
        <w:t xml:space="preserve"> и др.</w:t>
      </w:r>
    </w:p>
    <w:p w:rsidR="00E9276B" w:rsidRDefault="00E9276B" w:rsidP="00E9276B">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Восприятие художественной литературы, как пишет Н.Д. </w:t>
      </w:r>
      <w:proofErr w:type="gramStart"/>
      <w:r>
        <w:rPr>
          <w:rFonts w:ascii="Times New Roman" w:hAnsi="Times New Roman" w:cs="Times New Roman"/>
          <w:sz w:val="28"/>
          <w:szCs w:val="28"/>
        </w:rPr>
        <w:t>Молдавская</w:t>
      </w:r>
      <w:proofErr w:type="gramEnd"/>
      <w:r>
        <w:rPr>
          <w:rFonts w:ascii="Times New Roman" w:hAnsi="Times New Roman" w:cs="Times New Roman"/>
          <w:sz w:val="28"/>
          <w:szCs w:val="28"/>
        </w:rPr>
        <w:t>, представляет собой процесс, протекающий не только на ступени чувственного познания, но и на ступени абстрактного мышления. Это процесс, захватывающий различные сферы психики человека, его мышление, нравственные и эстетические чувства, воображение, логическую и эмоциональную память.</w:t>
      </w:r>
      <w:r>
        <w:rPr>
          <w:rStyle w:val="a4"/>
          <w:rFonts w:cs="Times New Roman"/>
        </w:rPr>
        <w:footnoteReference w:id="1"/>
      </w:r>
      <w:r>
        <w:rPr>
          <w:rFonts w:ascii="Times New Roman" w:hAnsi="Times New Roman" w:cs="Times New Roman"/>
          <w:sz w:val="28"/>
          <w:szCs w:val="28"/>
        </w:rPr>
        <w:t xml:space="preserve">  М.П. </w:t>
      </w:r>
      <w:proofErr w:type="spellStart"/>
      <w:r>
        <w:rPr>
          <w:rFonts w:ascii="Times New Roman" w:hAnsi="Times New Roman" w:cs="Times New Roman"/>
          <w:sz w:val="28"/>
          <w:szCs w:val="28"/>
        </w:rPr>
        <w:t>Воюшина</w:t>
      </w:r>
      <w:proofErr w:type="spellEnd"/>
      <w:r>
        <w:rPr>
          <w:rFonts w:ascii="Times New Roman" w:hAnsi="Times New Roman" w:cs="Times New Roman"/>
          <w:sz w:val="28"/>
          <w:szCs w:val="28"/>
        </w:rPr>
        <w:t xml:space="preserve"> отмечает, что художественный текст изначально предполагает возможность различных трактовок, и поэтому в методике принято говорить не о правильном, а о полноценном восприятии. «Под полноценным восприятием понимается способность читателя сопереживать героям и автору произведения, видеть динамику эмоций, воспроизводить в воображении картины жизни, созданные писателем, размышлять над мотивами, обстоятельствами, последствиями поступков персонажей, оценивать героев произведения, определять авторскую позицию, осваивать идею произведения, то есть находить в своей душе отклик на поставленные автором проблемы», -</w:t>
      </w:r>
      <w:r w:rsidRPr="008F46A2">
        <w:rPr>
          <w:rFonts w:ascii="Times New Roman" w:hAnsi="Times New Roman" w:cs="Times New Roman"/>
          <w:sz w:val="28"/>
          <w:szCs w:val="28"/>
        </w:rPr>
        <w:t xml:space="preserve"> </w:t>
      </w:r>
      <w:r>
        <w:rPr>
          <w:rFonts w:ascii="Times New Roman" w:hAnsi="Times New Roman" w:cs="Times New Roman"/>
          <w:sz w:val="28"/>
          <w:szCs w:val="28"/>
        </w:rPr>
        <w:t>пишет исследовательница.</w:t>
      </w:r>
      <w:r>
        <w:rPr>
          <w:rStyle w:val="a4"/>
          <w:rFonts w:cs="Times New Roman"/>
        </w:rPr>
        <w:footnoteReference w:id="2"/>
      </w:r>
    </w:p>
    <w:p w:rsidR="00E9276B" w:rsidRDefault="00E9276B" w:rsidP="00E9276B">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Трудность в определении уровня восприятия произведения, таким образом, обусловливается как своеобразием и неповторимостью данного процесса, так и возможностью разной трактовки его (восприятия) результатов. Существуют различные подходы к выделению критериев для определения уровня восприятия литературного произведения. Например, О.И. Никифоровой были определены следующие уровни восприятия художественного произведения: «Понимание его предметной стороны; </w:t>
      </w:r>
      <w:r>
        <w:rPr>
          <w:rFonts w:ascii="Times New Roman" w:hAnsi="Times New Roman" w:cs="Times New Roman"/>
          <w:sz w:val="28"/>
          <w:szCs w:val="28"/>
        </w:rPr>
        <w:lastRenderedPageBreak/>
        <w:t>понимание подтекста и системы художественных образов и средств, и, наконец, осмысление идейно-образного содержания произведения, к раскрытию мотивов».</w:t>
      </w:r>
      <w:r>
        <w:rPr>
          <w:rStyle w:val="a4"/>
          <w:rFonts w:ascii="Times New Roman" w:hAnsi="Times New Roman" w:cs="Times New Roman"/>
          <w:sz w:val="28"/>
          <w:szCs w:val="28"/>
        </w:rPr>
        <w:footnoteReference w:id="3"/>
      </w:r>
      <w:r>
        <w:rPr>
          <w:rFonts w:ascii="Times New Roman" w:hAnsi="Times New Roman" w:cs="Times New Roman"/>
          <w:sz w:val="28"/>
          <w:szCs w:val="28"/>
        </w:rPr>
        <w:t xml:space="preserve"> Критерии, предложенные Л.Г. </w:t>
      </w:r>
      <w:proofErr w:type="spellStart"/>
      <w:r>
        <w:rPr>
          <w:rFonts w:ascii="Times New Roman" w:hAnsi="Times New Roman" w:cs="Times New Roman"/>
          <w:sz w:val="28"/>
          <w:szCs w:val="28"/>
        </w:rPr>
        <w:t>Жабицкой</w:t>
      </w:r>
      <w:proofErr w:type="spellEnd"/>
      <w:r>
        <w:rPr>
          <w:rFonts w:ascii="Times New Roman" w:hAnsi="Times New Roman" w:cs="Times New Roman"/>
          <w:sz w:val="28"/>
          <w:szCs w:val="28"/>
        </w:rPr>
        <w:t>, более дифференцированы. Это активность использования художественной детали в воссоздании литературного образа, уровень понимания эстетического значения воссозданного образа; уровень восприятия переносного значения художественной детали, богатство ассоциаций, связывающих содержание данной художественной детали с другими элементами текста.</w:t>
      </w:r>
      <w:r>
        <w:rPr>
          <w:rStyle w:val="a4"/>
          <w:rFonts w:cs="Times New Roman"/>
        </w:rPr>
        <w:footnoteReference w:id="4"/>
      </w:r>
      <w:r>
        <w:rPr>
          <w:rFonts w:ascii="Times New Roman" w:hAnsi="Times New Roman" w:cs="Times New Roman"/>
          <w:sz w:val="28"/>
          <w:szCs w:val="28"/>
        </w:rPr>
        <w:t xml:space="preserve"> Критерии, позволяющие определить качество восприятия произведения, выдвинутые Н.Д. Молдавской, носят более обобщенный и универсальный характер: это степень образной конкретизации и образного обобщения. Под образной конкретизацией при этом понимается способность читателя на основе художественных деталей воссоздать в своем воображении целостный образ. Соответственно образное обобщение связано со сферой осмысления и предполагает осмысление произведения как целостного образа, способность в картине человеческой жизни видеть обобщенный смысл, проблему, обрисованную автором. Данные критерии, по мнению М.П. </w:t>
      </w:r>
      <w:proofErr w:type="spellStart"/>
      <w:r>
        <w:rPr>
          <w:rFonts w:ascii="Times New Roman" w:hAnsi="Times New Roman" w:cs="Times New Roman"/>
          <w:sz w:val="28"/>
          <w:szCs w:val="28"/>
        </w:rPr>
        <w:t>Воюшиной</w:t>
      </w:r>
      <w:proofErr w:type="spellEnd"/>
      <w:r>
        <w:rPr>
          <w:rFonts w:ascii="Times New Roman" w:hAnsi="Times New Roman" w:cs="Times New Roman"/>
          <w:sz w:val="28"/>
          <w:szCs w:val="28"/>
        </w:rPr>
        <w:t>, учитывают способность к восприятию художественного образа в единстве конкретного и абстрактного, индивидуального и типичного.</w:t>
      </w:r>
      <w:r>
        <w:rPr>
          <w:rStyle w:val="a4"/>
          <w:rFonts w:cs="Times New Roman"/>
        </w:rPr>
        <w:footnoteReference w:id="5"/>
      </w:r>
    </w:p>
    <w:p w:rsidR="00E9276B" w:rsidRDefault="00E9276B" w:rsidP="00E9276B">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Н.Д. Молдавская, выдвигая названные критерии, учитывает, в первую очередь, такие стороны читательского восприятия, как воображение и мышление. Существует классификация Н.Д. Молдавской, согласно которой для детей младшего возраста характерны четыре уровня восприятия: фрагментарный; констатирующий, уровень «героя», уровень «идеи». Большинство учащихся 1-3 классов находятся на констатирующем уровне (внимание детей сосредоточено на событиях,</w:t>
      </w:r>
      <w:r w:rsidRPr="00FA1E31">
        <w:rPr>
          <w:rFonts w:ascii="Times New Roman" w:hAnsi="Times New Roman" w:cs="Times New Roman"/>
          <w:sz w:val="28"/>
          <w:szCs w:val="28"/>
        </w:rPr>
        <w:t xml:space="preserve"> </w:t>
      </w:r>
      <w:r>
        <w:rPr>
          <w:rFonts w:ascii="Times New Roman" w:hAnsi="Times New Roman" w:cs="Times New Roman"/>
          <w:sz w:val="28"/>
          <w:szCs w:val="28"/>
        </w:rPr>
        <w:t xml:space="preserve">учащиеся способны увидеть </w:t>
      </w:r>
      <w:r>
        <w:rPr>
          <w:rFonts w:ascii="Times New Roman" w:hAnsi="Times New Roman" w:cs="Times New Roman"/>
          <w:sz w:val="28"/>
          <w:szCs w:val="28"/>
        </w:rPr>
        <w:lastRenderedPageBreak/>
        <w:t>смену настроения, но не видят авторскую позицию). В процессе обучения в начальной школе учащиеся постепенно переходят на восприятие произведения уровня «героя» (восприятие связано с оценкой персонажа, мотивами поведения, способны воссоздать образ на основе художественных деталей, дают оценки героям). Ученики начальной школы воспринимают, прежде всего, те объекты или свойства предметов, которые вызывают непосредственный эмоциональный отклик, эмоциональное отношение.</w:t>
      </w:r>
    </w:p>
    <w:p w:rsidR="00E9276B" w:rsidRDefault="00E9276B" w:rsidP="00E9276B">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Качество восприятия зависит от работы всех трех сфер читательского восприятия.</w:t>
      </w:r>
    </w:p>
    <w:p w:rsidR="00E9276B" w:rsidRDefault="00E9276B" w:rsidP="00E927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Сферы читательских эмоций.</w:t>
      </w:r>
    </w:p>
    <w:p w:rsidR="00E9276B" w:rsidRDefault="00E9276B" w:rsidP="00E927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Сферы воображения (способности к конкретизации словесного образа и предвидению, прогнозированию).</w:t>
      </w:r>
    </w:p>
    <w:p w:rsidR="00E9276B" w:rsidRDefault="00E9276B" w:rsidP="00E927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Сферы осмысления, в которой условно выделяют две составляющие: осмысление содержания и осмысление художественной формы.</w:t>
      </w:r>
    </w:p>
    <w:p w:rsidR="00E9276B" w:rsidRDefault="00E9276B" w:rsidP="00E9276B">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 свою очередь, активность работы этих сфер определяется глубиной погружения читателя в художественный мир произведения. В сфере воображения выделяют два уровня - воображения воссоздающее и воображение творческое.</w:t>
      </w:r>
    </w:p>
    <w:p w:rsidR="00E9276B" w:rsidRDefault="00E9276B" w:rsidP="00E9276B">
      <w:pPr>
        <w:tabs>
          <w:tab w:val="left" w:pos="284"/>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Воображение воссоздающее понимают как способность к конкретизации (зрительной, слуховой, тактильной) словесных образов, ав</w:t>
      </w:r>
      <w:r>
        <w:rPr>
          <w:rFonts w:ascii="Times New Roman" w:hAnsi="Times New Roman" w:cs="Times New Roman"/>
          <w:sz w:val="28"/>
          <w:szCs w:val="28"/>
        </w:rPr>
        <w:softHyphen/>
        <w:t>торских изобразительных деталей и воссозданию на их основе отдельных образов произведения или их элементов.</w:t>
      </w:r>
    </w:p>
    <w:p w:rsidR="00E9276B" w:rsidRDefault="00E9276B" w:rsidP="00E9276B">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Воображение творческое — это способность к конкретизации (зрительной, слуховой, тактильной) словесных образов, авторских изобразительных деталей и мысленному достраиванию на их основе целостной картины жизни — сложного образа. </w:t>
      </w:r>
      <w:proofErr w:type="gramStart"/>
      <w:r>
        <w:rPr>
          <w:rFonts w:ascii="Times New Roman" w:hAnsi="Times New Roman" w:cs="Times New Roman"/>
          <w:sz w:val="28"/>
          <w:szCs w:val="28"/>
        </w:rPr>
        <w:t>Читатель вовлекается в процесс сотворчества: он достраивает художественный образ до целостного на основе деталей, сообщенных автором, привнося в произведение свое представление о героях, пейзажах, интерьерах, событиях и т.п., основываясь на собственном жизненном опыте.</w:t>
      </w:r>
      <w:proofErr w:type="gramEnd"/>
    </w:p>
    <w:p w:rsidR="00E9276B" w:rsidRDefault="00E9276B" w:rsidP="00E9276B">
      <w:pPr>
        <w:tabs>
          <w:tab w:val="left" w:pos="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Заметим, что многие исследователи обращают внимание на тесную связь восприятия художественного текста, в том числе и сферы воображения, с личным опытом читателя. Например, Л.С. </w:t>
      </w:r>
      <w:proofErr w:type="spellStart"/>
      <w:r>
        <w:rPr>
          <w:rFonts w:ascii="Times New Roman" w:hAnsi="Times New Roman" w:cs="Times New Roman"/>
          <w:sz w:val="28"/>
          <w:szCs w:val="28"/>
        </w:rPr>
        <w:t>Выготский</w:t>
      </w:r>
      <w:proofErr w:type="spellEnd"/>
      <w:r>
        <w:rPr>
          <w:rFonts w:ascii="Times New Roman" w:hAnsi="Times New Roman" w:cs="Times New Roman"/>
          <w:sz w:val="28"/>
          <w:szCs w:val="28"/>
        </w:rPr>
        <w:t xml:space="preserve"> пишет о том, что в процессе чтения художественных произведений происходит взаимодействие объективного содержания произведения с личным опытом человека, с имеющимися у него представлениями, понятиями, образами.</w:t>
      </w:r>
      <w:r>
        <w:rPr>
          <w:rStyle w:val="a4"/>
          <w:rFonts w:cs="Times New Roman"/>
        </w:rPr>
        <w:footnoteReference w:id="6"/>
      </w:r>
    </w:p>
    <w:p w:rsidR="00E9276B" w:rsidRDefault="00E9276B" w:rsidP="00E9276B">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З.И. </w:t>
      </w:r>
      <w:proofErr w:type="gramStart"/>
      <w:r>
        <w:rPr>
          <w:rFonts w:ascii="Times New Roman" w:hAnsi="Times New Roman" w:cs="Times New Roman"/>
          <w:sz w:val="28"/>
          <w:szCs w:val="28"/>
        </w:rPr>
        <w:t>Романовская</w:t>
      </w:r>
      <w:proofErr w:type="gramEnd"/>
      <w:r>
        <w:rPr>
          <w:rFonts w:ascii="Times New Roman" w:hAnsi="Times New Roman" w:cs="Times New Roman"/>
          <w:sz w:val="28"/>
          <w:szCs w:val="28"/>
        </w:rPr>
        <w:t xml:space="preserve"> также утверждает, что понимание художественного образа происходит у читателя на основе различного рода ассоциаций, постоянного сближения, сопоставления своего опыта, своих представлений, понятий, чувств с теми представлениями, понятиями, чувствами, которые заложены в художественном образе.</w:t>
      </w:r>
      <w:r>
        <w:rPr>
          <w:rStyle w:val="a4"/>
          <w:rFonts w:cs="Times New Roman"/>
        </w:rPr>
        <w:footnoteReference w:id="7"/>
      </w:r>
    </w:p>
    <w:p w:rsidR="00E9276B" w:rsidRDefault="00E9276B" w:rsidP="00E9276B">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Сфера воображения практически неотделима от сферы эмоций. Сочувствовать, сопереживать мы можем лишь тому, кого выделяем из окружающего нас мира, т.е. видим, слышим, ощущаем, считает Т.В. Рыжкова</w:t>
      </w:r>
      <w:r>
        <w:rPr>
          <w:rStyle w:val="a4"/>
          <w:rFonts w:ascii="Times New Roman" w:hAnsi="Times New Roman" w:cs="Times New Roman"/>
          <w:sz w:val="28"/>
          <w:szCs w:val="28"/>
        </w:rPr>
        <w:footnoteReference w:id="8"/>
      </w:r>
      <w:r>
        <w:rPr>
          <w:rFonts w:ascii="Times New Roman" w:hAnsi="Times New Roman" w:cs="Times New Roman"/>
          <w:sz w:val="28"/>
          <w:szCs w:val="28"/>
        </w:rPr>
        <w:t>.</w:t>
      </w:r>
    </w:p>
    <w:p w:rsidR="00E9276B" w:rsidRDefault="00E9276B" w:rsidP="00E9276B">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Психологи считают, что учащиеся начальных классов проявляют два типа отношения к художественному миру произведения. Первый тип: эмоционально-образный (эмоциональная реакция ребенка на образы, стоящие в центре произведения). Второй тип: интеллектуально-оценочный - зависит от читательского опыта ребенка, в котором присутствуют элементы анализа.</w:t>
      </w:r>
    </w:p>
    <w:p w:rsidR="00E9276B" w:rsidRDefault="00E9276B" w:rsidP="00E9276B">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Таким образом, возрастная динамика понимания художественного произведения может быть представлена как некий путь от сопереживания конкретному герою, сочувствия ему, к пониманию авторской позиции и далее к обобщенному восприятию художественного мира и осознанию своего отношения к нему.</w:t>
      </w:r>
    </w:p>
    <w:p w:rsidR="00E9276B" w:rsidRDefault="00E9276B" w:rsidP="00E9276B">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Рассмотрев особенности восприятия художественного текста младшими школьниками, мы сделали следующие выводы:</w:t>
      </w:r>
    </w:p>
    <w:p w:rsidR="00E9276B" w:rsidRDefault="00E9276B" w:rsidP="00E927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Восприятие художественной литературы представляет собой сложный процесс, захватывающий различные сферы психики человека.</w:t>
      </w:r>
    </w:p>
    <w:p w:rsidR="00E9276B" w:rsidRDefault="00E9276B" w:rsidP="00E927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Качество читательского восприятия зависит от активности и точности работы трех его сфер: эмоциональной, воображения и осмысления.</w:t>
      </w:r>
    </w:p>
    <w:p w:rsidR="00E9276B" w:rsidRDefault="00E9276B" w:rsidP="00E927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Целенаправленная работа над развитием сфер эмоций, воображения и осмысления в процессе анализа литературного произведения с учетом возрастных особенностей детей этого возраста является необходимым условием развития полноценного читательского восприятия.</w:t>
      </w:r>
    </w:p>
    <w:p w:rsidR="00E9276B" w:rsidRDefault="00E9276B" w:rsidP="00E9276B">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Знания являются показателем развития лишь в том случае, когда они проявляются в деятельности школьника – в восприятии художественного произведения. Основным критерием литературного развития младших школьников является уровень восприятия прочитанного художественного произведения.</w:t>
      </w:r>
    </w:p>
    <w:p w:rsidR="00E9276B" w:rsidRDefault="00E9276B" w:rsidP="00E9276B">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Знания и умения, которыми владеет ребёнок, его читательский кругозор, его установка на восприятие проявляются в уровне восприятия художественного произведения.</w:t>
      </w:r>
      <w:r>
        <w:rPr>
          <w:rStyle w:val="a4"/>
          <w:rFonts w:ascii="Times New Roman" w:hAnsi="Times New Roman" w:cs="Times New Roman"/>
          <w:sz w:val="28"/>
          <w:szCs w:val="28"/>
        </w:rPr>
        <w:footnoteReference w:id="9"/>
      </w:r>
      <w:r>
        <w:rPr>
          <w:rFonts w:ascii="Times New Roman" w:hAnsi="Times New Roman" w:cs="Times New Roman"/>
          <w:sz w:val="28"/>
          <w:szCs w:val="28"/>
        </w:rPr>
        <w:t xml:space="preserve"> Отбор знаний должен определяться потребностью в них для осуществления видов деятельности, предусмотренных программой начального литературного образования.</w:t>
      </w:r>
      <w:r>
        <w:rPr>
          <w:rStyle w:val="a4"/>
          <w:rFonts w:ascii="Times New Roman" w:hAnsi="Times New Roman" w:cs="Times New Roman"/>
          <w:sz w:val="28"/>
          <w:szCs w:val="28"/>
        </w:rPr>
        <w:footnoteReference w:id="10"/>
      </w:r>
      <w:r>
        <w:rPr>
          <w:rFonts w:ascii="Times New Roman" w:hAnsi="Times New Roman" w:cs="Times New Roman"/>
          <w:sz w:val="28"/>
          <w:szCs w:val="28"/>
        </w:rPr>
        <w:t xml:space="preserve"> </w:t>
      </w:r>
    </w:p>
    <w:p w:rsidR="00E9276B" w:rsidRDefault="00E9276B" w:rsidP="00E9276B">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Таким образом, художественный образ сказки соответствует возможностям возраста и помогает раскрыть закономерности восприятия литературного произведения у младших школьников. Жанр сказки близок и понятен для восприятия младшими школьниками.</w:t>
      </w:r>
    </w:p>
    <w:p w:rsidR="00B417F5" w:rsidRDefault="00B417F5"/>
    <w:sectPr w:rsidR="00B417F5" w:rsidSect="00B417F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9D9" w:rsidRDefault="00B259D9" w:rsidP="00E9276B">
      <w:pPr>
        <w:spacing w:after="0" w:line="240" w:lineRule="auto"/>
      </w:pPr>
      <w:r>
        <w:separator/>
      </w:r>
    </w:p>
  </w:endnote>
  <w:endnote w:type="continuationSeparator" w:id="0">
    <w:p w:rsidR="00B259D9" w:rsidRDefault="00B259D9" w:rsidP="00E927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9D9" w:rsidRDefault="00B259D9" w:rsidP="00E9276B">
      <w:pPr>
        <w:spacing w:after="0" w:line="240" w:lineRule="auto"/>
      </w:pPr>
      <w:r>
        <w:separator/>
      </w:r>
    </w:p>
  </w:footnote>
  <w:footnote w:type="continuationSeparator" w:id="0">
    <w:p w:rsidR="00B259D9" w:rsidRDefault="00B259D9" w:rsidP="00E9276B">
      <w:pPr>
        <w:spacing w:after="0" w:line="240" w:lineRule="auto"/>
      </w:pPr>
      <w:r>
        <w:continuationSeparator/>
      </w:r>
    </w:p>
  </w:footnote>
  <w:footnote w:id="1">
    <w:p w:rsidR="00E9276B" w:rsidRDefault="00E9276B" w:rsidP="00E9276B">
      <w:pPr>
        <w:pStyle w:val="a7"/>
        <w:rPr>
          <w:rFonts w:cs="Times New Roman"/>
        </w:rPr>
      </w:pPr>
      <w:r w:rsidRPr="00885197">
        <w:rPr>
          <w:rStyle w:val="a3"/>
          <w:rFonts w:ascii="Times New Roman" w:hAnsi="Times New Roman" w:cs="Times New Roman"/>
          <w:sz w:val="20"/>
          <w:szCs w:val="20"/>
          <w:vertAlign w:val="superscript"/>
        </w:rPr>
        <w:footnoteRef/>
      </w:r>
      <w:r w:rsidRPr="00885197">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 xml:space="preserve"> </w:t>
      </w:r>
      <w:r w:rsidRPr="003551D4">
        <w:rPr>
          <w:rFonts w:ascii="Times New Roman" w:hAnsi="Times New Roman" w:cs="Times New Roman"/>
          <w:sz w:val="20"/>
          <w:szCs w:val="20"/>
        </w:rPr>
        <w:t>Н.Д. Молдавская</w:t>
      </w:r>
      <w:r>
        <w:rPr>
          <w:rFonts w:ascii="Times New Roman" w:hAnsi="Times New Roman" w:cs="Times New Roman"/>
          <w:sz w:val="20"/>
          <w:szCs w:val="20"/>
        </w:rPr>
        <w:t>. Литературное развитие школьников в процессе обучения. - М.:Просвещение,1976.</w:t>
      </w:r>
      <w:r w:rsidRPr="003551D4">
        <w:rPr>
          <w:rFonts w:ascii="Times New Roman" w:hAnsi="Times New Roman" w:cs="Times New Roman"/>
          <w:sz w:val="20"/>
          <w:szCs w:val="20"/>
        </w:rPr>
        <w:br w:type="page"/>
      </w:r>
      <w:r w:rsidRPr="003551D4">
        <w:rPr>
          <w:rStyle w:val="1"/>
          <w:rFonts w:ascii="Times New Roman" w:eastAsia="Arial Unicode MS" w:hAnsi="Times New Roman" w:cs="Times New Roman"/>
          <w:sz w:val="20"/>
          <w:szCs w:val="20"/>
        </w:rPr>
        <w:tab/>
      </w:r>
    </w:p>
  </w:footnote>
  <w:footnote w:id="2">
    <w:p w:rsidR="00E9276B" w:rsidRDefault="00E9276B" w:rsidP="00E9276B">
      <w:pPr>
        <w:pStyle w:val="a7"/>
        <w:jc w:val="both"/>
        <w:rPr>
          <w:rFonts w:cs="Times New Roman"/>
        </w:rPr>
      </w:pPr>
      <w:r w:rsidRPr="00FF4382">
        <w:rPr>
          <w:rStyle w:val="a3"/>
          <w:rFonts w:ascii="Times New Roman" w:hAnsi="Times New Roman" w:cs="Times New Roman"/>
          <w:sz w:val="20"/>
          <w:szCs w:val="20"/>
          <w:vertAlign w:val="superscript"/>
        </w:rPr>
        <w:footnoteRef/>
      </w:r>
      <w:r w:rsidRPr="00FF43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F4382">
        <w:rPr>
          <w:rFonts w:ascii="Times New Roman" w:hAnsi="Times New Roman" w:cs="Times New Roman"/>
          <w:sz w:val="20"/>
          <w:szCs w:val="20"/>
        </w:rPr>
        <w:t xml:space="preserve">М.П. </w:t>
      </w:r>
      <w:proofErr w:type="spellStart"/>
      <w:r w:rsidRPr="00FF4382">
        <w:rPr>
          <w:rFonts w:ascii="Times New Roman" w:hAnsi="Times New Roman" w:cs="Times New Roman"/>
          <w:sz w:val="20"/>
          <w:szCs w:val="20"/>
        </w:rPr>
        <w:t>Воюшина</w:t>
      </w:r>
      <w:proofErr w:type="spellEnd"/>
      <w:r w:rsidRPr="00FF4382">
        <w:rPr>
          <w:rFonts w:ascii="Times New Roman" w:hAnsi="Times New Roman" w:cs="Times New Roman"/>
          <w:sz w:val="20"/>
          <w:szCs w:val="20"/>
        </w:rPr>
        <w:t>. Методические основы литературного развития младших школьников//Методические основы языкового образования и литературного развития</w:t>
      </w:r>
      <w:r>
        <w:rPr>
          <w:rFonts w:ascii="Times New Roman" w:hAnsi="Times New Roman" w:cs="Times New Roman"/>
          <w:sz w:val="20"/>
          <w:szCs w:val="20"/>
        </w:rPr>
        <w:t>.</w:t>
      </w:r>
      <w:r w:rsidRPr="00FF4382">
        <w:rPr>
          <w:rFonts w:ascii="Times New Roman" w:hAnsi="Times New Roman" w:cs="Times New Roman"/>
          <w:sz w:val="20"/>
          <w:szCs w:val="20"/>
        </w:rPr>
        <w:t>/Под ред. Т.Г.</w:t>
      </w:r>
      <w:r>
        <w:rPr>
          <w:rFonts w:ascii="Times New Roman" w:hAnsi="Times New Roman" w:cs="Times New Roman"/>
          <w:sz w:val="20"/>
          <w:szCs w:val="20"/>
        </w:rPr>
        <w:t xml:space="preserve"> </w:t>
      </w:r>
      <w:proofErr w:type="spellStart"/>
      <w:r w:rsidRPr="00FF4382">
        <w:rPr>
          <w:rFonts w:ascii="Times New Roman" w:hAnsi="Times New Roman" w:cs="Times New Roman"/>
          <w:sz w:val="20"/>
          <w:szCs w:val="20"/>
        </w:rPr>
        <w:t>Рамзаевой</w:t>
      </w:r>
      <w:proofErr w:type="spellEnd"/>
      <w:r>
        <w:rPr>
          <w:rFonts w:ascii="Times New Roman" w:hAnsi="Times New Roman" w:cs="Times New Roman"/>
          <w:sz w:val="20"/>
          <w:szCs w:val="20"/>
        </w:rPr>
        <w:t xml:space="preserve"> </w:t>
      </w:r>
      <w:r w:rsidRPr="00FF4382">
        <w:rPr>
          <w:rFonts w:ascii="Times New Roman" w:hAnsi="Times New Roman" w:cs="Times New Roman"/>
          <w:sz w:val="20"/>
          <w:szCs w:val="20"/>
        </w:rPr>
        <w:t>-</w:t>
      </w:r>
      <w:r>
        <w:rPr>
          <w:rFonts w:ascii="Times New Roman" w:hAnsi="Times New Roman" w:cs="Times New Roman"/>
          <w:sz w:val="20"/>
          <w:szCs w:val="20"/>
        </w:rPr>
        <w:t xml:space="preserve"> </w:t>
      </w:r>
      <w:r w:rsidRPr="00FF4382">
        <w:rPr>
          <w:rFonts w:ascii="Times New Roman" w:hAnsi="Times New Roman" w:cs="Times New Roman"/>
          <w:sz w:val="20"/>
          <w:szCs w:val="20"/>
        </w:rPr>
        <w:t xml:space="preserve">М.: </w:t>
      </w:r>
      <w:proofErr w:type="spellStart"/>
      <w:r w:rsidRPr="00FF4382">
        <w:rPr>
          <w:rFonts w:ascii="Times New Roman" w:hAnsi="Times New Roman" w:cs="Times New Roman"/>
          <w:sz w:val="20"/>
          <w:szCs w:val="20"/>
        </w:rPr>
        <w:t>Высш</w:t>
      </w:r>
      <w:proofErr w:type="spellEnd"/>
      <w:r w:rsidRPr="00FF4382">
        <w:rPr>
          <w:rFonts w:ascii="Times New Roman" w:hAnsi="Times New Roman" w:cs="Times New Roman"/>
          <w:sz w:val="20"/>
          <w:szCs w:val="20"/>
        </w:rPr>
        <w:t>. шк.,2003</w:t>
      </w:r>
      <w:r>
        <w:rPr>
          <w:rFonts w:ascii="Times New Roman" w:hAnsi="Times New Roman" w:cs="Times New Roman"/>
          <w:sz w:val="20"/>
          <w:szCs w:val="20"/>
        </w:rPr>
        <w:t>.</w:t>
      </w:r>
      <w:r w:rsidRPr="00FF4382">
        <w:rPr>
          <w:rFonts w:ascii="Times New Roman" w:hAnsi="Times New Roman" w:cs="Times New Roman"/>
          <w:sz w:val="20"/>
          <w:szCs w:val="20"/>
        </w:rPr>
        <w:br w:type="page"/>
      </w:r>
      <w:r w:rsidRPr="00FF4382">
        <w:rPr>
          <w:rStyle w:val="1"/>
          <w:rFonts w:ascii="Times New Roman" w:eastAsia="Arial Unicode MS" w:hAnsi="Times New Roman" w:cs="Times New Roman"/>
          <w:sz w:val="20"/>
          <w:szCs w:val="20"/>
        </w:rPr>
        <w:tab/>
      </w:r>
    </w:p>
  </w:footnote>
  <w:footnote w:id="3">
    <w:p w:rsidR="00E9276B" w:rsidRDefault="00E9276B" w:rsidP="00E9276B">
      <w:pPr>
        <w:pStyle w:val="a7"/>
        <w:jc w:val="both"/>
        <w:rPr>
          <w:rFonts w:cs="Times New Roman"/>
        </w:rPr>
      </w:pPr>
      <w:r w:rsidRPr="00FF4382">
        <w:rPr>
          <w:rStyle w:val="a4"/>
          <w:rFonts w:ascii="Times New Roman" w:hAnsi="Times New Roman" w:cs="Times New Roman"/>
          <w:sz w:val="20"/>
          <w:szCs w:val="20"/>
        </w:rPr>
        <w:footnoteRef/>
      </w:r>
      <w:r w:rsidRPr="00FF4382">
        <w:rPr>
          <w:rFonts w:ascii="Times New Roman" w:hAnsi="Times New Roman" w:cs="Times New Roman"/>
          <w:sz w:val="20"/>
          <w:szCs w:val="20"/>
          <w:vertAlign w:val="superscript"/>
        </w:rPr>
        <w:t xml:space="preserve"> </w:t>
      </w:r>
      <w:r w:rsidRPr="00FF43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F4382">
        <w:rPr>
          <w:rFonts w:ascii="Times New Roman" w:hAnsi="Times New Roman" w:cs="Times New Roman"/>
          <w:sz w:val="20"/>
          <w:szCs w:val="20"/>
        </w:rPr>
        <w:t>О.И.</w:t>
      </w:r>
      <w:r>
        <w:rPr>
          <w:rFonts w:ascii="Times New Roman" w:hAnsi="Times New Roman" w:cs="Times New Roman"/>
          <w:sz w:val="20"/>
          <w:szCs w:val="20"/>
        </w:rPr>
        <w:t xml:space="preserve"> </w:t>
      </w:r>
      <w:r w:rsidRPr="00FF4382">
        <w:rPr>
          <w:rFonts w:ascii="Times New Roman" w:hAnsi="Times New Roman" w:cs="Times New Roman"/>
          <w:sz w:val="20"/>
          <w:szCs w:val="20"/>
        </w:rPr>
        <w:t>Никифорова. Психология восприятия художественной литературы</w:t>
      </w:r>
      <w:proofErr w:type="gramStart"/>
      <w:r w:rsidRPr="00FF4382">
        <w:rPr>
          <w:rFonts w:ascii="Times New Roman" w:hAnsi="Times New Roman" w:cs="Times New Roman"/>
          <w:sz w:val="20"/>
          <w:szCs w:val="20"/>
        </w:rPr>
        <w:t>.-</w:t>
      </w:r>
      <w:proofErr w:type="gramEnd"/>
      <w:r w:rsidRPr="00FF4382">
        <w:rPr>
          <w:rFonts w:ascii="Times New Roman" w:hAnsi="Times New Roman" w:cs="Times New Roman"/>
          <w:sz w:val="20"/>
          <w:szCs w:val="20"/>
        </w:rPr>
        <w:t>М.:Книга,1972.</w:t>
      </w:r>
    </w:p>
  </w:footnote>
  <w:footnote w:id="4">
    <w:p w:rsidR="00E9276B" w:rsidRDefault="00E9276B" w:rsidP="00E9276B">
      <w:pPr>
        <w:pStyle w:val="a7"/>
        <w:jc w:val="both"/>
        <w:rPr>
          <w:rFonts w:cs="Times New Roman"/>
        </w:rPr>
      </w:pPr>
      <w:r w:rsidRPr="00FF4382">
        <w:rPr>
          <w:rStyle w:val="a3"/>
          <w:rFonts w:ascii="Times New Roman" w:hAnsi="Times New Roman" w:cs="Times New Roman"/>
          <w:sz w:val="20"/>
          <w:szCs w:val="20"/>
          <w:vertAlign w:val="superscript"/>
        </w:rPr>
        <w:footnoteRef/>
      </w:r>
      <w:r w:rsidRPr="00FF4382">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 xml:space="preserve"> </w:t>
      </w:r>
      <w:r w:rsidRPr="00FF4382">
        <w:rPr>
          <w:rFonts w:ascii="Times New Roman" w:hAnsi="Times New Roman" w:cs="Times New Roman"/>
          <w:sz w:val="20"/>
          <w:szCs w:val="20"/>
        </w:rPr>
        <w:t>Л.Г.</w:t>
      </w:r>
      <w:r>
        <w:rPr>
          <w:rFonts w:ascii="Times New Roman" w:hAnsi="Times New Roman" w:cs="Times New Roman"/>
          <w:sz w:val="20"/>
          <w:szCs w:val="20"/>
        </w:rPr>
        <w:t xml:space="preserve"> </w:t>
      </w:r>
      <w:proofErr w:type="spellStart"/>
      <w:r w:rsidRPr="00FF4382">
        <w:rPr>
          <w:rFonts w:ascii="Times New Roman" w:hAnsi="Times New Roman" w:cs="Times New Roman"/>
          <w:sz w:val="20"/>
          <w:szCs w:val="20"/>
        </w:rPr>
        <w:t>Жабицкая</w:t>
      </w:r>
      <w:proofErr w:type="spellEnd"/>
      <w:r w:rsidRPr="00FF4382">
        <w:rPr>
          <w:rFonts w:ascii="Times New Roman" w:hAnsi="Times New Roman" w:cs="Times New Roman"/>
          <w:sz w:val="20"/>
          <w:szCs w:val="20"/>
        </w:rPr>
        <w:t>. Психологическое исследование критериев литературного развития//Вопросы психологии.-1972.-№5.-С.95</w:t>
      </w:r>
      <w:r w:rsidRPr="00FF4382">
        <w:rPr>
          <w:rFonts w:ascii="Times New Roman" w:hAnsi="Times New Roman" w:cs="Times New Roman"/>
          <w:sz w:val="20"/>
          <w:szCs w:val="20"/>
        </w:rPr>
        <w:br w:type="page"/>
      </w:r>
      <w:r w:rsidRPr="00FF4382">
        <w:rPr>
          <w:rStyle w:val="1"/>
          <w:rFonts w:ascii="Times New Roman" w:eastAsia="Arial Unicode MS" w:hAnsi="Times New Roman" w:cs="Times New Roman"/>
          <w:sz w:val="20"/>
          <w:szCs w:val="20"/>
        </w:rPr>
        <w:tab/>
      </w:r>
    </w:p>
  </w:footnote>
  <w:footnote w:id="5">
    <w:p w:rsidR="00E9276B" w:rsidRDefault="00E9276B" w:rsidP="00E9276B">
      <w:pPr>
        <w:pStyle w:val="a7"/>
        <w:rPr>
          <w:rFonts w:cs="Times New Roman"/>
        </w:rPr>
      </w:pPr>
      <w:r w:rsidRPr="00BB5A99">
        <w:rPr>
          <w:rStyle w:val="a3"/>
          <w:rFonts w:ascii="Times New Roman" w:hAnsi="Times New Roman" w:cs="Times New Roman"/>
          <w:sz w:val="20"/>
          <w:szCs w:val="20"/>
          <w:vertAlign w:val="superscript"/>
        </w:rPr>
        <w:footnoteRef/>
      </w:r>
      <w:r w:rsidRPr="00BB5A99">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М.П. </w:t>
      </w:r>
      <w:proofErr w:type="spellStart"/>
      <w:r w:rsidRPr="005649B4">
        <w:rPr>
          <w:rFonts w:ascii="Times New Roman" w:hAnsi="Times New Roman" w:cs="Times New Roman"/>
          <w:sz w:val="20"/>
          <w:szCs w:val="20"/>
        </w:rPr>
        <w:t>Воюшина</w:t>
      </w:r>
      <w:proofErr w:type="spellEnd"/>
      <w:r>
        <w:rPr>
          <w:rFonts w:ascii="Times New Roman" w:hAnsi="Times New Roman" w:cs="Times New Roman"/>
          <w:sz w:val="20"/>
          <w:szCs w:val="20"/>
        </w:rPr>
        <w:t>.</w:t>
      </w:r>
      <w:r w:rsidRPr="00D21C26">
        <w:rPr>
          <w:rFonts w:ascii="Times New Roman" w:hAnsi="Times New Roman" w:cs="Times New Roman"/>
          <w:sz w:val="20"/>
          <w:szCs w:val="20"/>
        </w:rPr>
        <w:t xml:space="preserve"> </w:t>
      </w:r>
      <w:r>
        <w:rPr>
          <w:rFonts w:ascii="Times New Roman" w:hAnsi="Times New Roman" w:cs="Times New Roman"/>
          <w:sz w:val="20"/>
          <w:szCs w:val="20"/>
        </w:rPr>
        <w:t>Методические основы литературного развития младших школьников</w:t>
      </w:r>
      <w:r w:rsidRPr="008860E7">
        <w:rPr>
          <w:rFonts w:ascii="Times New Roman" w:hAnsi="Times New Roman" w:cs="Times New Roman"/>
          <w:sz w:val="20"/>
          <w:szCs w:val="20"/>
        </w:rPr>
        <w:t>//</w:t>
      </w:r>
      <w:r>
        <w:rPr>
          <w:rFonts w:ascii="Times New Roman" w:hAnsi="Times New Roman" w:cs="Times New Roman"/>
          <w:sz w:val="20"/>
          <w:szCs w:val="20"/>
        </w:rPr>
        <w:t>Методические основы языкового образования и литературного развития.</w:t>
      </w:r>
      <w:r w:rsidRPr="008860E7">
        <w:rPr>
          <w:rFonts w:ascii="Times New Roman" w:hAnsi="Times New Roman" w:cs="Times New Roman"/>
          <w:sz w:val="20"/>
          <w:szCs w:val="20"/>
        </w:rPr>
        <w:t>/</w:t>
      </w:r>
      <w:r>
        <w:rPr>
          <w:rFonts w:ascii="Times New Roman" w:hAnsi="Times New Roman" w:cs="Times New Roman"/>
          <w:sz w:val="20"/>
          <w:szCs w:val="20"/>
        </w:rPr>
        <w:t xml:space="preserve">Под ред.Т.Г. </w:t>
      </w:r>
      <w:proofErr w:type="spellStart"/>
      <w:r>
        <w:rPr>
          <w:rFonts w:ascii="Times New Roman" w:hAnsi="Times New Roman" w:cs="Times New Roman"/>
          <w:sz w:val="20"/>
          <w:szCs w:val="20"/>
        </w:rPr>
        <w:t>Рамзаевой.-М.:Высш</w:t>
      </w:r>
      <w:proofErr w:type="spellEnd"/>
      <w:r>
        <w:rPr>
          <w:rFonts w:ascii="Times New Roman" w:hAnsi="Times New Roman" w:cs="Times New Roman"/>
          <w:sz w:val="20"/>
          <w:szCs w:val="20"/>
        </w:rPr>
        <w:t>. шк.,2003.</w:t>
      </w:r>
      <w:r w:rsidRPr="005649B4">
        <w:rPr>
          <w:rFonts w:ascii="Times New Roman" w:hAnsi="Times New Roman" w:cs="Times New Roman"/>
          <w:sz w:val="20"/>
          <w:szCs w:val="20"/>
        </w:rPr>
        <w:t xml:space="preserve"> </w:t>
      </w:r>
      <w:r w:rsidRPr="005649B4">
        <w:rPr>
          <w:rFonts w:ascii="Times New Roman" w:hAnsi="Times New Roman" w:cs="Times New Roman"/>
          <w:sz w:val="20"/>
          <w:szCs w:val="20"/>
        </w:rPr>
        <w:br w:type="page"/>
      </w:r>
      <w:r w:rsidRPr="005649B4">
        <w:rPr>
          <w:rStyle w:val="1"/>
          <w:rFonts w:ascii="Times New Roman" w:hAnsi="Times New Roman" w:cs="Times New Roman"/>
          <w:sz w:val="20"/>
          <w:szCs w:val="20"/>
        </w:rPr>
        <w:tab/>
      </w:r>
      <w:r w:rsidRPr="005649B4">
        <w:rPr>
          <w:rFonts w:ascii="Times New Roman" w:hAnsi="Times New Roman" w:cs="Times New Roman"/>
          <w:sz w:val="20"/>
          <w:szCs w:val="20"/>
        </w:rPr>
        <w:t xml:space="preserve"> </w:t>
      </w:r>
    </w:p>
  </w:footnote>
  <w:footnote w:id="6">
    <w:p w:rsidR="00E9276B" w:rsidRDefault="00E9276B" w:rsidP="00E9276B">
      <w:pPr>
        <w:pStyle w:val="a7"/>
        <w:tabs>
          <w:tab w:val="left" w:pos="426"/>
        </w:tabs>
        <w:rPr>
          <w:rFonts w:cs="Times New Roman"/>
        </w:rPr>
      </w:pPr>
      <w:r w:rsidRPr="00BB5A99">
        <w:rPr>
          <w:rStyle w:val="a3"/>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D21C26">
        <w:rPr>
          <w:rFonts w:ascii="Times New Roman" w:hAnsi="Times New Roman" w:cs="Times New Roman"/>
          <w:sz w:val="20"/>
          <w:szCs w:val="20"/>
        </w:rPr>
        <w:t xml:space="preserve">Л.С. </w:t>
      </w:r>
      <w:proofErr w:type="spellStart"/>
      <w:r w:rsidRPr="00D21C26">
        <w:rPr>
          <w:rFonts w:ascii="Times New Roman" w:hAnsi="Times New Roman" w:cs="Times New Roman"/>
          <w:sz w:val="20"/>
          <w:szCs w:val="20"/>
        </w:rPr>
        <w:t>Выготский</w:t>
      </w:r>
      <w:proofErr w:type="spellEnd"/>
      <w:r w:rsidRPr="00D21C26">
        <w:rPr>
          <w:rFonts w:ascii="Times New Roman" w:hAnsi="Times New Roman" w:cs="Times New Roman"/>
          <w:sz w:val="20"/>
          <w:szCs w:val="20"/>
        </w:rPr>
        <w:t>. Психология искусства.</w:t>
      </w:r>
      <w:r>
        <w:rPr>
          <w:rFonts w:ascii="Times New Roman" w:hAnsi="Times New Roman" w:cs="Times New Roman"/>
          <w:sz w:val="20"/>
          <w:szCs w:val="20"/>
        </w:rPr>
        <w:t xml:space="preserve"> </w:t>
      </w:r>
      <w:r w:rsidRPr="00D21C26">
        <w:rPr>
          <w:rFonts w:ascii="Times New Roman" w:hAnsi="Times New Roman" w:cs="Times New Roman"/>
          <w:sz w:val="20"/>
          <w:szCs w:val="20"/>
        </w:rPr>
        <w:t>-</w:t>
      </w:r>
      <w:r>
        <w:rPr>
          <w:rFonts w:ascii="Times New Roman" w:hAnsi="Times New Roman" w:cs="Times New Roman"/>
          <w:sz w:val="20"/>
          <w:szCs w:val="20"/>
        </w:rPr>
        <w:t xml:space="preserve"> </w:t>
      </w:r>
      <w:r w:rsidRPr="00D21C26">
        <w:rPr>
          <w:rFonts w:ascii="Times New Roman" w:hAnsi="Times New Roman" w:cs="Times New Roman"/>
          <w:sz w:val="20"/>
          <w:szCs w:val="20"/>
        </w:rPr>
        <w:t>М.:</w:t>
      </w:r>
      <w:r>
        <w:rPr>
          <w:rFonts w:ascii="Times New Roman" w:hAnsi="Times New Roman" w:cs="Times New Roman"/>
          <w:sz w:val="20"/>
          <w:szCs w:val="20"/>
        </w:rPr>
        <w:t xml:space="preserve"> </w:t>
      </w:r>
      <w:r w:rsidRPr="00D21C26">
        <w:rPr>
          <w:rFonts w:ascii="Times New Roman" w:hAnsi="Times New Roman" w:cs="Times New Roman"/>
          <w:sz w:val="20"/>
          <w:szCs w:val="20"/>
        </w:rPr>
        <w:t>Искусство, 1986.</w:t>
      </w:r>
      <w:r w:rsidRPr="00D21C26">
        <w:rPr>
          <w:rFonts w:ascii="Times New Roman" w:hAnsi="Times New Roman" w:cs="Times New Roman"/>
          <w:sz w:val="20"/>
          <w:szCs w:val="20"/>
        </w:rPr>
        <w:br w:type="page"/>
      </w:r>
      <w:r w:rsidRPr="00D21C26">
        <w:rPr>
          <w:rStyle w:val="1"/>
          <w:rFonts w:ascii="Times New Roman" w:eastAsia="Arial Unicode MS" w:hAnsi="Times New Roman" w:cs="Times New Roman"/>
          <w:sz w:val="20"/>
          <w:szCs w:val="20"/>
        </w:rPr>
        <w:tab/>
      </w:r>
      <w:r w:rsidRPr="00D21C26">
        <w:rPr>
          <w:rFonts w:ascii="Times New Roman" w:hAnsi="Times New Roman" w:cs="Times New Roman"/>
          <w:sz w:val="20"/>
          <w:szCs w:val="20"/>
        </w:rPr>
        <w:t xml:space="preserve"> </w:t>
      </w:r>
    </w:p>
  </w:footnote>
  <w:footnote w:id="7">
    <w:p w:rsidR="00E9276B" w:rsidRPr="00D21C26" w:rsidRDefault="00E9276B" w:rsidP="00E9276B">
      <w:pPr>
        <w:pStyle w:val="a7"/>
        <w:jc w:val="both"/>
        <w:rPr>
          <w:rFonts w:ascii="Times New Roman" w:hAnsi="Times New Roman" w:cs="Times New Roman"/>
          <w:sz w:val="20"/>
          <w:szCs w:val="20"/>
        </w:rPr>
      </w:pPr>
      <w:r w:rsidRPr="00BB5A99">
        <w:rPr>
          <w:rStyle w:val="a3"/>
          <w:rFonts w:ascii="Times New Roman" w:hAnsi="Times New Roman" w:cs="Times New Roman"/>
          <w:sz w:val="20"/>
          <w:szCs w:val="20"/>
          <w:vertAlign w:val="superscript"/>
        </w:rPr>
        <w:footnoteRef/>
      </w:r>
      <w:r w:rsidRPr="00D21C26">
        <w:rPr>
          <w:rFonts w:ascii="Times New Roman" w:hAnsi="Times New Roman" w:cs="Times New Roman"/>
          <w:sz w:val="20"/>
          <w:szCs w:val="20"/>
        </w:rPr>
        <w:t xml:space="preserve">    З.И.</w:t>
      </w:r>
      <w:r>
        <w:rPr>
          <w:rFonts w:ascii="Times New Roman" w:hAnsi="Times New Roman" w:cs="Times New Roman"/>
          <w:sz w:val="20"/>
          <w:szCs w:val="20"/>
        </w:rPr>
        <w:t xml:space="preserve"> </w:t>
      </w:r>
      <w:r w:rsidRPr="00D21C26">
        <w:rPr>
          <w:rFonts w:ascii="Times New Roman" w:hAnsi="Times New Roman" w:cs="Times New Roman"/>
          <w:sz w:val="20"/>
          <w:szCs w:val="20"/>
        </w:rPr>
        <w:t>Романовская. Чтение и развитие младшего школьника: Приобщение детей к художественной литературе как к искусству.</w:t>
      </w:r>
      <w:r>
        <w:rPr>
          <w:rFonts w:ascii="Times New Roman" w:hAnsi="Times New Roman" w:cs="Times New Roman"/>
          <w:sz w:val="20"/>
          <w:szCs w:val="20"/>
        </w:rPr>
        <w:t xml:space="preserve"> </w:t>
      </w:r>
      <w:r w:rsidRPr="00D21C26">
        <w:rPr>
          <w:rFonts w:ascii="Times New Roman" w:hAnsi="Times New Roman" w:cs="Times New Roman"/>
          <w:sz w:val="20"/>
          <w:szCs w:val="20"/>
        </w:rPr>
        <w:t>-</w:t>
      </w:r>
      <w:r>
        <w:rPr>
          <w:rFonts w:ascii="Times New Roman" w:hAnsi="Times New Roman" w:cs="Times New Roman"/>
          <w:sz w:val="20"/>
          <w:szCs w:val="20"/>
        </w:rPr>
        <w:t xml:space="preserve"> </w:t>
      </w:r>
      <w:r w:rsidRPr="00D21C26">
        <w:rPr>
          <w:rFonts w:ascii="Times New Roman" w:hAnsi="Times New Roman" w:cs="Times New Roman"/>
          <w:sz w:val="20"/>
          <w:szCs w:val="20"/>
        </w:rPr>
        <w:t>М.:Педагогика,1982.</w:t>
      </w:r>
    </w:p>
    <w:p w:rsidR="00E9276B" w:rsidRDefault="00E9276B" w:rsidP="00E9276B">
      <w:pPr>
        <w:pStyle w:val="a7"/>
        <w:jc w:val="both"/>
        <w:rPr>
          <w:rFonts w:cs="Times New Roman"/>
        </w:rPr>
      </w:pPr>
      <w:r w:rsidRPr="00D21C26">
        <w:rPr>
          <w:rStyle w:val="1"/>
          <w:rFonts w:ascii="Times New Roman" w:hAnsi="Times New Roman" w:cs="Times New Roman"/>
          <w:sz w:val="20"/>
          <w:szCs w:val="20"/>
        </w:rPr>
        <w:tab/>
      </w:r>
    </w:p>
  </w:footnote>
  <w:footnote w:id="8">
    <w:p w:rsidR="00E9276B" w:rsidRDefault="00E9276B" w:rsidP="00E9276B">
      <w:pPr>
        <w:pStyle w:val="a7"/>
        <w:jc w:val="both"/>
        <w:rPr>
          <w:rFonts w:cs="Times New Roman"/>
        </w:rPr>
      </w:pPr>
      <w:r w:rsidRPr="00BB5A99">
        <w:rPr>
          <w:rStyle w:val="a4"/>
          <w:rFonts w:ascii="Times New Roman" w:hAnsi="Times New Roman" w:cs="Times New Roman"/>
          <w:sz w:val="20"/>
          <w:szCs w:val="20"/>
        </w:rPr>
        <w:footnoteRef/>
      </w:r>
      <w:r w:rsidRPr="00D21C26">
        <w:rPr>
          <w:rFonts w:ascii="Times New Roman" w:hAnsi="Times New Roman" w:cs="Times New Roman"/>
          <w:sz w:val="20"/>
          <w:szCs w:val="20"/>
        </w:rPr>
        <w:t xml:space="preserve">   Т.В. Рыжкова.</w:t>
      </w:r>
      <w:r>
        <w:rPr>
          <w:rFonts w:ascii="Times New Roman" w:hAnsi="Times New Roman" w:cs="Times New Roman"/>
          <w:sz w:val="20"/>
          <w:szCs w:val="20"/>
        </w:rPr>
        <w:t xml:space="preserve"> Теоретические основы и технологии начального литературного образования: Учебник для студ. </w:t>
      </w:r>
      <w:proofErr w:type="spellStart"/>
      <w:r>
        <w:rPr>
          <w:rFonts w:ascii="Times New Roman" w:hAnsi="Times New Roman" w:cs="Times New Roman"/>
          <w:sz w:val="20"/>
          <w:szCs w:val="20"/>
        </w:rPr>
        <w:t>высш</w:t>
      </w:r>
      <w:proofErr w:type="spellEnd"/>
      <w:r>
        <w:rPr>
          <w:rFonts w:ascii="Times New Roman" w:hAnsi="Times New Roman" w:cs="Times New Roman"/>
          <w:sz w:val="20"/>
          <w:szCs w:val="20"/>
        </w:rPr>
        <w:t>. учеб</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з</w:t>
      </w:r>
      <w:proofErr w:type="gramEnd"/>
      <w:r>
        <w:rPr>
          <w:rFonts w:ascii="Times New Roman" w:hAnsi="Times New Roman" w:cs="Times New Roman"/>
          <w:sz w:val="20"/>
          <w:szCs w:val="20"/>
        </w:rPr>
        <w:t>аведений. - М.: Издательский центр «Академия», 2007.-С.21.</w:t>
      </w:r>
    </w:p>
  </w:footnote>
  <w:footnote w:id="9">
    <w:p w:rsidR="00E9276B" w:rsidRDefault="00E9276B" w:rsidP="00E9276B">
      <w:pPr>
        <w:pStyle w:val="a5"/>
        <w:ind w:left="0" w:firstLine="0"/>
        <w:jc w:val="both"/>
        <w:rPr>
          <w:rFonts w:cs="Times New Roman"/>
        </w:rPr>
      </w:pPr>
      <w:r w:rsidRPr="006F1A4D">
        <w:rPr>
          <w:rStyle w:val="a4"/>
          <w:rFonts w:ascii="Times New Roman" w:hAnsi="Times New Roman" w:cs="Times New Roman"/>
        </w:rPr>
        <w:footnoteRef/>
      </w:r>
      <w:r w:rsidRPr="006F1A4D">
        <w:rPr>
          <w:rFonts w:ascii="Times New Roman" w:hAnsi="Times New Roman" w:cs="Times New Roman"/>
        </w:rPr>
        <w:t xml:space="preserve"> Методика обучения литературе в начальной школе: Учебник для студ. </w:t>
      </w:r>
      <w:proofErr w:type="spellStart"/>
      <w:r w:rsidRPr="006F1A4D">
        <w:rPr>
          <w:rFonts w:ascii="Times New Roman" w:hAnsi="Times New Roman" w:cs="Times New Roman"/>
        </w:rPr>
        <w:t>высш</w:t>
      </w:r>
      <w:proofErr w:type="spellEnd"/>
      <w:r w:rsidRPr="006F1A4D">
        <w:rPr>
          <w:rFonts w:ascii="Times New Roman" w:hAnsi="Times New Roman" w:cs="Times New Roman"/>
        </w:rPr>
        <w:t>. учеб</w:t>
      </w:r>
      <w:proofErr w:type="gramStart"/>
      <w:r w:rsidRPr="006F1A4D">
        <w:rPr>
          <w:rFonts w:ascii="Times New Roman" w:hAnsi="Times New Roman" w:cs="Times New Roman"/>
        </w:rPr>
        <w:t>.</w:t>
      </w:r>
      <w:proofErr w:type="gramEnd"/>
      <w:r w:rsidRPr="006F1A4D">
        <w:rPr>
          <w:rFonts w:ascii="Times New Roman" w:hAnsi="Times New Roman" w:cs="Times New Roman"/>
        </w:rPr>
        <w:t xml:space="preserve"> </w:t>
      </w:r>
      <w:proofErr w:type="gramStart"/>
      <w:r w:rsidRPr="006F1A4D">
        <w:rPr>
          <w:rFonts w:ascii="Times New Roman" w:hAnsi="Times New Roman" w:cs="Times New Roman"/>
        </w:rPr>
        <w:t>з</w:t>
      </w:r>
      <w:proofErr w:type="gramEnd"/>
      <w:r w:rsidRPr="006F1A4D">
        <w:rPr>
          <w:rFonts w:ascii="Times New Roman" w:hAnsi="Times New Roman" w:cs="Times New Roman"/>
        </w:rPr>
        <w:t>аведений/М.П.</w:t>
      </w:r>
      <w:r>
        <w:rPr>
          <w:rFonts w:ascii="Times New Roman" w:hAnsi="Times New Roman" w:cs="Times New Roman"/>
        </w:rPr>
        <w:t xml:space="preserve"> </w:t>
      </w:r>
      <w:proofErr w:type="spellStart"/>
      <w:r w:rsidRPr="006F1A4D">
        <w:rPr>
          <w:rFonts w:ascii="Times New Roman" w:hAnsi="Times New Roman" w:cs="Times New Roman"/>
        </w:rPr>
        <w:t>Воюшина</w:t>
      </w:r>
      <w:proofErr w:type="spellEnd"/>
      <w:r w:rsidRPr="006F1A4D">
        <w:rPr>
          <w:rFonts w:ascii="Times New Roman" w:hAnsi="Times New Roman" w:cs="Times New Roman"/>
        </w:rPr>
        <w:t>, С.А.</w:t>
      </w:r>
      <w:r>
        <w:rPr>
          <w:rFonts w:ascii="Times New Roman" w:hAnsi="Times New Roman" w:cs="Times New Roman"/>
        </w:rPr>
        <w:t xml:space="preserve"> </w:t>
      </w:r>
      <w:proofErr w:type="spellStart"/>
      <w:r w:rsidRPr="006F1A4D">
        <w:rPr>
          <w:rFonts w:ascii="Times New Roman" w:hAnsi="Times New Roman" w:cs="Times New Roman"/>
        </w:rPr>
        <w:t>Кислинская</w:t>
      </w:r>
      <w:proofErr w:type="spellEnd"/>
      <w:r w:rsidRPr="006F1A4D">
        <w:rPr>
          <w:rFonts w:ascii="Times New Roman" w:hAnsi="Times New Roman" w:cs="Times New Roman"/>
        </w:rPr>
        <w:t>, Е.В.</w:t>
      </w:r>
      <w:r>
        <w:rPr>
          <w:rFonts w:ascii="Times New Roman" w:hAnsi="Times New Roman" w:cs="Times New Roman"/>
        </w:rPr>
        <w:t xml:space="preserve"> </w:t>
      </w:r>
      <w:r w:rsidRPr="006F1A4D">
        <w:rPr>
          <w:rFonts w:ascii="Times New Roman" w:hAnsi="Times New Roman" w:cs="Times New Roman"/>
        </w:rPr>
        <w:t>Лебедева, И.Р.</w:t>
      </w:r>
      <w:r>
        <w:rPr>
          <w:rFonts w:ascii="Times New Roman" w:hAnsi="Times New Roman" w:cs="Times New Roman"/>
        </w:rPr>
        <w:t xml:space="preserve"> </w:t>
      </w:r>
      <w:r w:rsidRPr="006F1A4D">
        <w:rPr>
          <w:rFonts w:ascii="Times New Roman" w:hAnsi="Times New Roman" w:cs="Times New Roman"/>
        </w:rPr>
        <w:t xml:space="preserve">Николаева: </w:t>
      </w:r>
      <w:r>
        <w:rPr>
          <w:rFonts w:ascii="Times New Roman" w:hAnsi="Times New Roman" w:cs="Times New Roman"/>
        </w:rPr>
        <w:t>П</w:t>
      </w:r>
      <w:r w:rsidRPr="006F1A4D">
        <w:rPr>
          <w:rFonts w:ascii="Times New Roman" w:hAnsi="Times New Roman" w:cs="Times New Roman"/>
        </w:rPr>
        <w:t>од ред.</w:t>
      </w:r>
      <w:r>
        <w:rPr>
          <w:rFonts w:ascii="Times New Roman" w:hAnsi="Times New Roman" w:cs="Times New Roman"/>
        </w:rPr>
        <w:t xml:space="preserve"> </w:t>
      </w:r>
      <w:r w:rsidRPr="006F1A4D">
        <w:rPr>
          <w:rFonts w:ascii="Times New Roman" w:hAnsi="Times New Roman" w:cs="Times New Roman"/>
        </w:rPr>
        <w:t>М.П.</w:t>
      </w:r>
      <w:r>
        <w:rPr>
          <w:rFonts w:ascii="Times New Roman" w:hAnsi="Times New Roman" w:cs="Times New Roman"/>
        </w:rPr>
        <w:t xml:space="preserve"> </w:t>
      </w:r>
      <w:proofErr w:type="spellStart"/>
      <w:r w:rsidRPr="006F1A4D">
        <w:rPr>
          <w:rFonts w:ascii="Times New Roman" w:hAnsi="Times New Roman" w:cs="Times New Roman"/>
        </w:rPr>
        <w:t>Воюшиной</w:t>
      </w:r>
      <w:proofErr w:type="spellEnd"/>
      <w:r w:rsidRPr="006F1A4D">
        <w:rPr>
          <w:rFonts w:ascii="Times New Roman" w:hAnsi="Times New Roman" w:cs="Times New Roman"/>
        </w:rPr>
        <w:t>.</w:t>
      </w:r>
      <w:r>
        <w:rPr>
          <w:rFonts w:ascii="Times New Roman" w:hAnsi="Times New Roman" w:cs="Times New Roman"/>
        </w:rPr>
        <w:t xml:space="preserve"> </w:t>
      </w:r>
      <w:r w:rsidRPr="006F1A4D">
        <w:rPr>
          <w:rFonts w:ascii="Times New Roman" w:hAnsi="Times New Roman" w:cs="Times New Roman"/>
        </w:rPr>
        <w:t>-</w:t>
      </w:r>
      <w:r>
        <w:rPr>
          <w:rFonts w:ascii="Times New Roman" w:hAnsi="Times New Roman" w:cs="Times New Roman"/>
        </w:rPr>
        <w:t xml:space="preserve"> </w:t>
      </w:r>
      <w:r w:rsidRPr="006F1A4D">
        <w:rPr>
          <w:rFonts w:ascii="Times New Roman" w:hAnsi="Times New Roman" w:cs="Times New Roman"/>
        </w:rPr>
        <w:t>М.:</w:t>
      </w:r>
      <w:r>
        <w:rPr>
          <w:rFonts w:ascii="Times New Roman" w:hAnsi="Times New Roman" w:cs="Times New Roman"/>
        </w:rPr>
        <w:t xml:space="preserve"> </w:t>
      </w:r>
      <w:r w:rsidRPr="006F1A4D">
        <w:rPr>
          <w:rFonts w:ascii="Times New Roman" w:hAnsi="Times New Roman" w:cs="Times New Roman"/>
        </w:rPr>
        <w:t>Издательский центр «Академия»,</w:t>
      </w:r>
      <w:r>
        <w:rPr>
          <w:rFonts w:ascii="Times New Roman" w:hAnsi="Times New Roman" w:cs="Times New Roman"/>
        </w:rPr>
        <w:t xml:space="preserve"> </w:t>
      </w:r>
      <w:r w:rsidRPr="006F1A4D">
        <w:rPr>
          <w:rFonts w:ascii="Times New Roman" w:hAnsi="Times New Roman" w:cs="Times New Roman"/>
        </w:rPr>
        <w:t>2010.- С.36</w:t>
      </w:r>
      <w:r>
        <w:rPr>
          <w:rFonts w:ascii="Times New Roman" w:hAnsi="Times New Roman" w:cs="Times New Roman"/>
        </w:rPr>
        <w:t>.</w:t>
      </w:r>
    </w:p>
  </w:footnote>
  <w:footnote w:id="10">
    <w:p w:rsidR="00E9276B" w:rsidRDefault="00E9276B" w:rsidP="00E9276B">
      <w:pPr>
        <w:pStyle w:val="a5"/>
        <w:ind w:left="0" w:firstLine="0"/>
        <w:jc w:val="both"/>
        <w:rPr>
          <w:rFonts w:cs="Times New Roman"/>
        </w:rPr>
      </w:pPr>
      <w:r w:rsidRPr="001162A1">
        <w:rPr>
          <w:rStyle w:val="a4"/>
          <w:rFonts w:ascii="Times New Roman" w:hAnsi="Times New Roman" w:cs="Times New Roman"/>
        </w:rPr>
        <w:footnoteRef/>
      </w:r>
      <w:r w:rsidRPr="001162A1">
        <w:rPr>
          <w:rFonts w:ascii="Times New Roman" w:hAnsi="Times New Roman" w:cs="Times New Roman"/>
        </w:rPr>
        <w:t xml:space="preserve"> Методика обучения литературе в начальной школе: Учебник для студ. </w:t>
      </w:r>
      <w:proofErr w:type="spellStart"/>
      <w:r w:rsidRPr="001162A1">
        <w:rPr>
          <w:rFonts w:ascii="Times New Roman" w:hAnsi="Times New Roman" w:cs="Times New Roman"/>
        </w:rPr>
        <w:t>высш</w:t>
      </w:r>
      <w:proofErr w:type="spellEnd"/>
      <w:r w:rsidRPr="001162A1">
        <w:rPr>
          <w:rFonts w:ascii="Times New Roman" w:hAnsi="Times New Roman" w:cs="Times New Roman"/>
        </w:rPr>
        <w:t>. учеб</w:t>
      </w:r>
      <w:proofErr w:type="gramStart"/>
      <w:r w:rsidRPr="001162A1">
        <w:rPr>
          <w:rFonts w:ascii="Times New Roman" w:hAnsi="Times New Roman" w:cs="Times New Roman"/>
        </w:rPr>
        <w:t>.</w:t>
      </w:r>
      <w:proofErr w:type="gramEnd"/>
      <w:r w:rsidRPr="001162A1">
        <w:rPr>
          <w:rFonts w:ascii="Times New Roman" w:hAnsi="Times New Roman" w:cs="Times New Roman"/>
        </w:rPr>
        <w:t xml:space="preserve"> </w:t>
      </w:r>
      <w:proofErr w:type="gramStart"/>
      <w:r w:rsidRPr="001162A1">
        <w:rPr>
          <w:rFonts w:ascii="Times New Roman" w:hAnsi="Times New Roman" w:cs="Times New Roman"/>
        </w:rPr>
        <w:t>з</w:t>
      </w:r>
      <w:proofErr w:type="gramEnd"/>
      <w:r w:rsidRPr="001162A1">
        <w:rPr>
          <w:rFonts w:ascii="Times New Roman" w:hAnsi="Times New Roman" w:cs="Times New Roman"/>
        </w:rPr>
        <w:t>аведений/М.П.</w:t>
      </w:r>
      <w:r>
        <w:rPr>
          <w:rFonts w:ascii="Times New Roman" w:hAnsi="Times New Roman" w:cs="Times New Roman"/>
        </w:rPr>
        <w:t xml:space="preserve"> </w:t>
      </w:r>
      <w:proofErr w:type="spellStart"/>
      <w:r w:rsidRPr="001162A1">
        <w:rPr>
          <w:rFonts w:ascii="Times New Roman" w:hAnsi="Times New Roman" w:cs="Times New Roman"/>
        </w:rPr>
        <w:t>Воюшина</w:t>
      </w:r>
      <w:proofErr w:type="spellEnd"/>
      <w:r w:rsidRPr="001162A1">
        <w:rPr>
          <w:rFonts w:ascii="Times New Roman" w:hAnsi="Times New Roman" w:cs="Times New Roman"/>
        </w:rPr>
        <w:t>, С.А.</w:t>
      </w:r>
      <w:r>
        <w:rPr>
          <w:rFonts w:ascii="Times New Roman" w:hAnsi="Times New Roman" w:cs="Times New Roman"/>
        </w:rPr>
        <w:t xml:space="preserve"> </w:t>
      </w:r>
      <w:proofErr w:type="spellStart"/>
      <w:r w:rsidRPr="001162A1">
        <w:rPr>
          <w:rFonts w:ascii="Times New Roman" w:hAnsi="Times New Roman" w:cs="Times New Roman"/>
        </w:rPr>
        <w:t>Кислинская</w:t>
      </w:r>
      <w:proofErr w:type="spellEnd"/>
      <w:r w:rsidRPr="001162A1">
        <w:rPr>
          <w:rFonts w:ascii="Times New Roman" w:hAnsi="Times New Roman" w:cs="Times New Roman"/>
        </w:rPr>
        <w:t>, Е.В.</w:t>
      </w:r>
      <w:r>
        <w:rPr>
          <w:rFonts w:ascii="Times New Roman" w:hAnsi="Times New Roman" w:cs="Times New Roman"/>
        </w:rPr>
        <w:t xml:space="preserve"> </w:t>
      </w:r>
      <w:r w:rsidRPr="001162A1">
        <w:rPr>
          <w:rFonts w:ascii="Times New Roman" w:hAnsi="Times New Roman" w:cs="Times New Roman"/>
        </w:rPr>
        <w:t>Лебедева, И.Р.</w:t>
      </w:r>
      <w:r>
        <w:rPr>
          <w:rFonts w:ascii="Times New Roman" w:hAnsi="Times New Roman" w:cs="Times New Roman"/>
        </w:rPr>
        <w:t xml:space="preserve"> </w:t>
      </w:r>
      <w:r w:rsidRPr="001162A1">
        <w:rPr>
          <w:rFonts w:ascii="Times New Roman" w:hAnsi="Times New Roman" w:cs="Times New Roman"/>
        </w:rPr>
        <w:t xml:space="preserve">Николаева: </w:t>
      </w:r>
      <w:r>
        <w:rPr>
          <w:rFonts w:ascii="Times New Roman" w:hAnsi="Times New Roman" w:cs="Times New Roman"/>
        </w:rPr>
        <w:t>П</w:t>
      </w:r>
      <w:r w:rsidRPr="001162A1">
        <w:rPr>
          <w:rFonts w:ascii="Times New Roman" w:hAnsi="Times New Roman" w:cs="Times New Roman"/>
        </w:rPr>
        <w:t>од ред.</w:t>
      </w:r>
      <w:r>
        <w:rPr>
          <w:rFonts w:ascii="Times New Roman" w:hAnsi="Times New Roman" w:cs="Times New Roman"/>
        </w:rPr>
        <w:t xml:space="preserve"> </w:t>
      </w:r>
      <w:r w:rsidRPr="001162A1">
        <w:rPr>
          <w:rFonts w:ascii="Times New Roman" w:hAnsi="Times New Roman" w:cs="Times New Roman"/>
        </w:rPr>
        <w:t>М.П.</w:t>
      </w:r>
      <w:r>
        <w:rPr>
          <w:rFonts w:ascii="Times New Roman" w:hAnsi="Times New Roman" w:cs="Times New Roman"/>
        </w:rPr>
        <w:t xml:space="preserve"> </w:t>
      </w:r>
      <w:proofErr w:type="spellStart"/>
      <w:r w:rsidRPr="001162A1">
        <w:rPr>
          <w:rFonts w:ascii="Times New Roman" w:hAnsi="Times New Roman" w:cs="Times New Roman"/>
        </w:rPr>
        <w:t>Воюшиной</w:t>
      </w:r>
      <w:proofErr w:type="spellEnd"/>
      <w:r w:rsidRPr="001162A1">
        <w:rPr>
          <w:rFonts w:ascii="Times New Roman" w:hAnsi="Times New Roman" w:cs="Times New Roman"/>
        </w:rPr>
        <w:t>.</w:t>
      </w:r>
      <w:r>
        <w:rPr>
          <w:rFonts w:ascii="Times New Roman" w:hAnsi="Times New Roman" w:cs="Times New Roman"/>
        </w:rPr>
        <w:t xml:space="preserve"> </w:t>
      </w:r>
      <w:r w:rsidRPr="001162A1">
        <w:rPr>
          <w:rFonts w:ascii="Times New Roman" w:hAnsi="Times New Roman" w:cs="Times New Roman"/>
        </w:rPr>
        <w:t>-</w:t>
      </w:r>
      <w:r>
        <w:rPr>
          <w:rFonts w:ascii="Times New Roman" w:hAnsi="Times New Roman" w:cs="Times New Roman"/>
        </w:rPr>
        <w:t xml:space="preserve"> </w:t>
      </w:r>
      <w:r w:rsidRPr="001162A1">
        <w:rPr>
          <w:rFonts w:ascii="Times New Roman" w:hAnsi="Times New Roman" w:cs="Times New Roman"/>
        </w:rPr>
        <w:t>М.:</w:t>
      </w:r>
      <w:r>
        <w:rPr>
          <w:rFonts w:ascii="Times New Roman" w:hAnsi="Times New Roman" w:cs="Times New Roman"/>
        </w:rPr>
        <w:t xml:space="preserve"> </w:t>
      </w:r>
      <w:r w:rsidRPr="001162A1">
        <w:rPr>
          <w:rFonts w:ascii="Times New Roman" w:hAnsi="Times New Roman" w:cs="Times New Roman"/>
        </w:rPr>
        <w:t>Издательский центр «Академия»,</w:t>
      </w:r>
      <w:r>
        <w:rPr>
          <w:rFonts w:ascii="Times New Roman" w:hAnsi="Times New Roman" w:cs="Times New Roman"/>
        </w:rPr>
        <w:t xml:space="preserve"> </w:t>
      </w:r>
      <w:r w:rsidRPr="001162A1">
        <w:rPr>
          <w:rFonts w:ascii="Times New Roman" w:hAnsi="Times New Roman" w:cs="Times New Roman"/>
        </w:rPr>
        <w:t>2010.- С.65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9276B"/>
    <w:rsid w:val="00B259D9"/>
    <w:rsid w:val="00B417F5"/>
    <w:rsid w:val="00E9276B"/>
    <w:rsid w:val="00F76D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76B"/>
    <w:pPr>
      <w:suppressAutoHyphens/>
    </w:pPr>
    <w:rPr>
      <w:rFonts w:ascii="Calibri" w:eastAsia="Times New Roma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нак сноски1"/>
    <w:basedOn w:val="a0"/>
    <w:uiPriority w:val="99"/>
    <w:rsid w:val="00E9276B"/>
  </w:style>
  <w:style w:type="character" w:customStyle="1" w:styleId="a3">
    <w:name w:val="Символ сноски"/>
    <w:uiPriority w:val="99"/>
    <w:rsid w:val="00E9276B"/>
  </w:style>
  <w:style w:type="character" w:styleId="a4">
    <w:name w:val="footnote reference"/>
    <w:basedOn w:val="a0"/>
    <w:uiPriority w:val="99"/>
    <w:semiHidden/>
    <w:rsid w:val="00E9276B"/>
    <w:rPr>
      <w:vertAlign w:val="superscript"/>
    </w:rPr>
  </w:style>
  <w:style w:type="paragraph" w:customStyle="1" w:styleId="10">
    <w:name w:val="Абзац списка1"/>
    <w:basedOn w:val="a"/>
    <w:uiPriority w:val="99"/>
    <w:rsid w:val="00E9276B"/>
  </w:style>
  <w:style w:type="paragraph" w:styleId="a5">
    <w:name w:val="footnote text"/>
    <w:basedOn w:val="a"/>
    <w:link w:val="a6"/>
    <w:uiPriority w:val="99"/>
    <w:semiHidden/>
    <w:rsid w:val="00E9276B"/>
    <w:pPr>
      <w:suppressLineNumbers/>
      <w:ind w:left="283" w:hanging="283"/>
    </w:pPr>
    <w:rPr>
      <w:sz w:val="20"/>
      <w:szCs w:val="20"/>
    </w:rPr>
  </w:style>
  <w:style w:type="character" w:customStyle="1" w:styleId="a6">
    <w:name w:val="Текст сноски Знак"/>
    <w:basedOn w:val="a0"/>
    <w:link w:val="a5"/>
    <w:uiPriority w:val="99"/>
    <w:semiHidden/>
    <w:rsid w:val="00E9276B"/>
    <w:rPr>
      <w:rFonts w:ascii="Calibri" w:eastAsia="Times New Roman" w:hAnsi="Calibri" w:cs="Calibri"/>
      <w:kern w:val="1"/>
      <w:sz w:val="20"/>
      <w:szCs w:val="20"/>
      <w:lang w:eastAsia="ar-SA"/>
    </w:rPr>
  </w:style>
  <w:style w:type="paragraph" w:styleId="a7">
    <w:name w:val="No Spacing"/>
    <w:uiPriority w:val="99"/>
    <w:qFormat/>
    <w:rsid w:val="00E9276B"/>
    <w:pPr>
      <w:suppressAutoHyphens/>
      <w:spacing w:after="0" w:line="240" w:lineRule="auto"/>
    </w:pPr>
    <w:rPr>
      <w:rFonts w:ascii="Calibri" w:eastAsia="Times New Roman" w:hAnsi="Calibri" w:cs="Calibri"/>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1224</Words>
  <Characters>6980</Characters>
  <Application>Microsoft Office Word</Application>
  <DocSecurity>0</DocSecurity>
  <Lines>58</Lines>
  <Paragraphs>16</Paragraphs>
  <ScaleCrop>false</ScaleCrop>
  <Company/>
  <LinksUpToDate>false</LinksUpToDate>
  <CharactersWithSpaces>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1</cp:revision>
  <dcterms:created xsi:type="dcterms:W3CDTF">2015-12-26T05:27:00Z</dcterms:created>
  <dcterms:modified xsi:type="dcterms:W3CDTF">2015-12-26T05:27:00Z</dcterms:modified>
</cp:coreProperties>
</file>