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6E6" w:rsidRPr="004B3F20" w:rsidRDefault="005516E6" w:rsidP="005516E6">
      <w:pPr>
        <w:spacing w:after="0" w:line="360" w:lineRule="auto"/>
        <w:ind w:left="360"/>
        <w:jc w:val="center"/>
        <w:rPr>
          <w:rFonts w:ascii="Times New Roman" w:hAnsi="Times New Roman" w:cs="Times New Roman"/>
          <w:b/>
          <w:sz w:val="28"/>
        </w:rPr>
      </w:pPr>
      <w:r>
        <w:rPr>
          <w:rFonts w:ascii="Times New Roman" w:hAnsi="Times New Roman" w:cs="Times New Roman"/>
          <w:b/>
          <w:sz w:val="28"/>
        </w:rPr>
        <w:t xml:space="preserve">Экономическая социализация ребёнка. </w:t>
      </w:r>
      <w:bookmarkStart w:id="0" w:name="_GoBack"/>
      <w:bookmarkEnd w:id="0"/>
      <w:r w:rsidRPr="004B3F20">
        <w:rPr>
          <w:rFonts w:ascii="Times New Roman" w:hAnsi="Times New Roman" w:cs="Times New Roman"/>
          <w:b/>
          <w:sz w:val="28"/>
        </w:rPr>
        <w:t>Памятки для родителей</w:t>
      </w:r>
    </w:p>
    <w:p w:rsidR="005516E6" w:rsidRPr="004B3F20" w:rsidRDefault="005516E6" w:rsidP="005516E6">
      <w:pPr>
        <w:spacing w:after="0" w:line="360" w:lineRule="auto"/>
        <w:ind w:left="360"/>
        <w:jc w:val="center"/>
        <w:rPr>
          <w:rFonts w:ascii="Times New Roman" w:hAnsi="Times New Roman" w:cs="Times New Roman"/>
          <w:i/>
          <w:sz w:val="28"/>
        </w:rPr>
      </w:pPr>
      <w:r w:rsidRPr="004B3F20">
        <w:rPr>
          <w:rFonts w:ascii="Times New Roman" w:hAnsi="Times New Roman" w:cs="Times New Roman"/>
          <w:i/>
          <w:sz w:val="28"/>
        </w:rPr>
        <w:t>Памятка 1 «Что делать, если Вы заметили, что ребёнок ворует?»</w:t>
      </w:r>
    </w:p>
    <w:p w:rsidR="005516E6" w:rsidRPr="004B3F20" w:rsidRDefault="005516E6" w:rsidP="005516E6">
      <w:pPr>
        <w:numPr>
          <w:ilvl w:val="0"/>
          <w:numId w:val="1"/>
        </w:numPr>
        <w:spacing w:after="0" w:line="360" w:lineRule="auto"/>
        <w:contextualSpacing/>
        <w:jc w:val="both"/>
        <w:rPr>
          <w:rFonts w:ascii="Times New Roman" w:hAnsi="Times New Roman" w:cs="Times New Roman"/>
          <w:sz w:val="28"/>
        </w:rPr>
      </w:pPr>
      <w:r w:rsidRPr="004B3F20">
        <w:rPr>
          <w:rFonts w:ascii="Times New Roman" w:hAnsi="Times New Roman" w:cs="Times New Roman"/>
          <w:i/>
          <w:sz w:val="28"/>
        </w:rPr>
        <w:t>Не срывайтесь на ребёнка, успокойтесь и обдумайте свои дальнейшие действия.</w:t>
      </w:r>
    </w:p>
    <w:p w:rsidR="005516E6" w:rsidRPr="004B3F20" w:rsidRDefault="005516E6" w:rsidP="005516E6">
      <w:pPr>
        <w:numPr>
          <w:ilvl w:val="0"/>
          <w:numId w:val="1"/>
        </w:numPr>
        <w:spacing w:after="0" w:line="360" w:lineRule="auto"/>
        <w:contextualSpacing/>
        <w:jc w:val="both"/>
        <w:rPr>
          <w:rFonts w:ascii="Times New Roman" w:hAnsi="Times New Roman" w:cs="Times New Roman"/>
          <w:i/>
          <w:sz w:val="28"/>
        </w:rPr>
      </w:pPr>
      <w:r w:rsidRPr="004B3F20">
        <w:rPr>
          <w:rFonts w:ascii="Times New Roman" w:hAnsi="Times New Roman" w:cs="Times New Roman"/>
          <w:i/>
          <w:sz w:val="28"/>
        </w:rPr>
        <w:t>Попытайтесь разобраться в причине такого поступка.</w:t>
      </w:r>
    </w:p>
    <w:p w:rsidR="005516E6" w:rsidRPr="004B3F20" w:rsidRDefault="005516E6" w:rsidP="005516E6">
      <w:pPr>
        <w:numPr>
          <w:ilvl w:val="0"/>
          <w:numId w:val="1"/>
        </w:numPr>
        <w:spacing w:after="0" w:line="360" w:lineRule="auto"/>
        <w:contextualSpacing/>
        <w:jc w:val="both"/>
        <w:rPr>
          <w:rFonts w:ascii="Times New Roman" w:hAnsi="Times New Roman" w:cs="Times New Roman"/>
          <w:i/>
          <w:sz w:val="28"/>
        </w:rPr>
      </w:pPr>
      <w:r w:rsidRPr="004B3F20">
        <w:rPr>
          <w:rFonts w:ascii="Times New Roman" w:hAnsi="Times New Roman" w:cs="Times New Roman"/>
          <w:i/>
          <w:sz w:val="28"/>
        </w:rPr>
        <w:t>Помните: плох не ребёнок, а только его поступок.</w:t>
      </w:r>
    </w:p>
    <w:p w:rsidR="005516E6" w:rsidRPr="004B3F20" w:rsidRDefault="005516E6" w:rsidP="005516E6">
      <w:pPr>
        <w:numPr>
          <w:ilvl w:val="0"/>
          <w:numId w:val="1"/>
        </w:numPr>
        <w:spacing w:after="0" w:line="360" w:lineRule="auto"/>
        <w:contextualSpacing/>
        <w:jc w:val="both"/>
        <w:rPr>
          <w:rFonts w:ascii="Times New Roman" w:hAnsi="Times New Roman" w:cs="Times New Roman"/>
          <w:i/>
          <w:sz w:val="28"/>
        </w:rPr>
      </w:pPr>
      <w:r w:rsidRPr="004B3F20">
        <w:rPr>
          <w:rFonts w:ascii="Times New Roman" w:hAnsi="Times New Roman" w:cs="Times New Roman"/>
          <w:i/>
          <w:sz w:val="28"/>
        </w:rPr>
        <w:t>Объясните, какие последствия может повлечь такой поступок.</w:t>
      </w:r>
    </w:p>
    <w:p w:rsidR="005516E6" w:rsidRPr="004B3F20" w:rsidRDefault="005516E6" w:rsidP="005516E6">
      <w:pPr>
        <w:numPr>
          <w:ilvl w:val="0"/>
          <w:numId w:val="1"/>
        </w:numPr>
        <w:spacing w:after="0" w:line="360" w:lineRule="auto"/>
        <w:contextualSpacing/>
        <w:jc w:val="both"/>
        <w:rPr>
          <w:rFonts w:ascii="Times New Roman" w:hAnsi="Times New Roman" w:cs="Times New Roman"/>
          <w:i/>
          <w:sz w:val="28"/>
        </w:rPr>
      </w:pPr>
      <w:r w:rsidRPr="004B3F20">
        <w:rPr>
          <w:rFonts w:ascii="Times New Roman" w:hAnsi="Times New Roman" w:cs="Times New Roman"/>
          <w:i/>
          <w:sz w:val="28"/>
        </w:rPr>
        <w:t>Предложите альтернативу.</w:t>
      </w:r>
    </w:p>
    <w:p w:rsidR="005516E6" w:rsidRPr="004B3F20" w:rsidRDefault="005516E6" w:rsidP="005516E6">
      <w:pPr>
        <w:numPr>
          <w:ilvl w:val="0"/>
          <w:numId w:val="1"/>
        </w:numPr>
        <w:spacing w:after="0" w:line="360" w:lineRule="auto"/>
        <w:contextualSpacing/>
        <w:jc w:val="both"/>
        <w:rPr>
          <w:rFonts w:ascii="Times New Roman" w:hAnsi="Times New Roman" w:cs="Times New Roman"/>
          <w:i/>
          <w:sz w:val="28"/>
        </w:rPr>
      </w:pPr>
      <w:r w:rsidRPr="004B3F20">
        <w:rPr>
          <w:rFonts w:ascii="Times New Roman" w:hAnsi="Times New Roman" w:cs="Times New Roman"/>
          <w:i/>
          <w:sz w:val="28"/>
        </w:rPr>
        <w:t xml:space="preserve">Поддерживайте без укоров и лишних обсуждений. </w:t>
      </w:r>
    </w:p>
    <w:p w:rsidR="005516E6" w:rsidRPr="004B3F20" w:rsidRDefault="005516E6" w:rsidP="005516E6">
      <w:pPr>
        <w:numPr>
          <w:ilvl w:val="0"/>
          <w:numId w:val="1"/>
        </w:numPr>
        <w:spacing w:after="0" w:line="360" w:lineRule="auto"/>
        <w:contextualSpacing/>
        <w:rPr>
          <w:rFonts w:ascii="Times New Roman" w:hAnsi="Times New Roman" w:cs="Times New Roman"/>
          <w:i/>
          <w:sz w:val="28"/>
        </w:rPr>
      </w:pPr>
      <w:r w:rsidRPr="004B3F20">
        <w:rPr>
          <w:rFonts w:ascii="Times New Roman" w:hAnsi="Times New Roman" w:cs="Times New Roman"/>
          <w:i/>
          <w:sz w:val="28"/>
        </w:rPr>
        <w:t>Наблюдайте и поощряйте.</w:t>
      </w:r>
    </w:p>
    <w:p w:rsidR="005516E6" w:rsidRPr="004B3F20" w:rsidRDefault="005516E6" w:rsidP="005516E6">
      <w:pPr>
        <w:spacing w:after="0" w:line="360" w:lineRule="auto"/>
        <w:jc w:val="center"/>
        <w:rPr>
          <w:rFonts w:ascii="Times New Roman" w:hAnsi="Times New Roman" w:cs="Times New Roman"/>
          <w:i/>
          <w:sz w:val="28"/>
        </w:rPr>
      </w:pPr>
      <w:r w:rsidRPr="004B3F20">
        <w:rPr>
          <w:rFonts w:ascii="Times New Roman" w:hAnsi="Times New Roman" w:cs="Times New Roman"/>
          <w:i/>
          <w:sz w:val="28"/>
        </w:rPr>
        <w:t>Пояснение к памятке</w:t>
      </w:r>
    </w:p>
    <w:p w:rsidR="005516E6" w:rsidRPr="004B3F20" w:rsidRDefault="005516E6" w:rsidP="005516E6">
      <w:pPr>
        <w:numPr>
          <w:ilvl w:val="0"/>
          <w:numId w:val="2"/>
        </w:numPr>
        <w:spacing w:after="0" w:line="360" w:lineRule="auto"/>
        <w:ind w:firstLine="851"/>
        <w:contextualSpacing/>
        <w:jc w:val="both"/>
        <w:rPr>
          <w:rFonts w:ascii="Times New Roman" w:hAnsi="Times New Roman" w:cs="Times New Roman"/>
          <w:i/>
          <w:sz w:val="28"/>
        </w:rPr>
      </w:pPr>
      <w:r w:rsidRPr="004B3F20">
        <w:rPr>
          <w:rFonts w:ascii="Times New Roman" w:hAnsi="Times New Roman" w:cs="Times New Roman"/>
          <w:i/>
          <w:sz w:val="28"/>
        </w:rPr>
        <w:t>Не срывайтесь на ребёнка, успокойтесь и обдумайте свои дальнейшие действия.</w:t>
      </w:r>
    </w:p>
    <w:p w:rsidR="005516E6" w:rsidRPr="004B3F20" w:rsidRDefault="005516E6" w:rsidP="005516E6">
      <w:pPr>
        <w:spacing w:after="0" w:line="360" w:lineRule="auto"/>
        <w:ind w:firstLine="851"/>
        <w:jc w:val="both"/>
        <w:rPr>
          <w:rFonts w:ascii="Times New Roman" w:hAnsi="Times New Roman" w:cs="Times New Roman"/>
          <w:sz w:val="28"/>
        </w:rPr>
      </w:pPr>
      <w:r w:rsidRPr="004B3F20">
        <w:rPr>
          <w:rFonts w:ascii="Times New Roman" w:hAnsi="Times New Roman" w:cs="Times New Roman"/>
          <w:sz w:val="28"/>
        </w:rPr>
        <w:t xml:space="preserve">Вспомните, сколько ошибок человек совершает под влиянием чувств и эмоций, сколько из них потом так трудно исправить. Как бы трудно это не было, сначала приведите в порядок свои чувства, дождитесь момента, когда сможете спокойно размышлять над сложившейся ситуацией, а потом уже приступайте к её разрешению. Попробуйте составить несколько вариантов своих действий. </w:t>
      </w:r>
    </w:p>
    <w:p w:rsidR="005516E6" w:rsidRPr="004B3F20" w:rsidRDefault="005516E6" w:rsidP="005516E6">
      <w:pPr>
        <w:numPr>
          <w:ilvl w:val="0"/>
          <w:numId w:val="2"/>
        </w:numPr>
        <w:tabs>
          <w:tab w:val="left" w:pos="0"/>
          <w:tab w:val="left" w:pos="142"/>
        </w:tabs>
        <w:spacing w:line="360" w:lineRule="auto"/>
        <w:ind w:firstLine="851"/>
        <w:contextualSpacing/>
        <w:rPr>
          <w:rFonts w:ascii="Times New Roman" w:hAnsi="Times New Roman" w:cs="Times New Roman"/>
          <w:i/>
          <w:sz w:val="28"/>
        </w:rPr>
      </w:pPr>
      <w:r w:rsidRPr="004B3F20">
        <w:rPr>
          <w:rFonts w:ascii="Times New Roman" w:hAnsi="Times New Roman" w:cs="Times New Roman"/>
          <w:i/>
          <w:sz w:val="28"/>
        </w:rPr>
        <w:t>Попытайтесь разобраться в причине такого поступка.</w:t>
      </w:r>
    </w:p>
    <w:p w:rsidR="005516E6" w:rsidRPr="004B3F20" w:rsidRDefault="005516E6" w:rsidP="005516E6">
      <w:pPr>
        <w:spacing w:after="0" w:line="360" w:lineRule="auto"/>
        <w:ind w:firstLine="851"/>
        <w:contextualSpacing/>
        <w:jc w:val="both"/>
        <w:rPr>
          <w:rFonts w:ascii="Times New Roman" w:hAnsi="Times New Roman" w:cs="Times New Roman"/>
          <w:sz w:val="28"/>
        </w:rPr>
      </w:pPr>
      <w:r w:rsidRPr="004B3F20">
        <w:rPr>
          <w:rFonts w:ascii="Times New Roman" w:hAnsi="Times New Roman" w:cs="Times New Roman"/>
          <w:sz w:val="28"/>
        </w:rPr>
        <w:t xml:space="preserve">Любой поступок имеет свою причину.  Ребёнок мог совершить ошибку по незнанию, из благих побуждений или из-за собственных желаний. Например, ребёнок хотел купить подарок маме на 8 марта, но не знал, где взять деньги и поэтому решил опустошить семейную копилку. Или же родители отказали ребёнку в покупке любимой игры, а он решил сделать по-своему и залез в родительский карман. Эти два поступка были совершены под руководством разных побуждений, они требуют разной ответной реакции со стороны родителей. Поэтому не спешите ругать и наказывать, сначала разберитесь в ситуации. </w:t>
      </w:r>
    </w:p>
    <w:p w:rsidR="005516E6" w:rsidRPr="004B3F20" w:rsidRDefault="005516E6" w:rsidP="005516E6">
      <w:pPr>
        <w:spacing w:after="0" w:line="360" w:lineRule="auto"/>
        <w:ind w:firstLine="851"/>
        <w:jc w:val="both"/>
        <w:rPr>
          <w:rFonts w:ascii="Times New Roman" w:hAnsi="Times New Roman" w:cs="Times New Roman"/>
          <w:i/>
          <w:sz w:val="28"/>
        </w:rPr>
      </w:pPr>
      <w:r w:rsidRPr="004B3F20">
        <w:rPr>
          <w:rFonts w:ascii="Times New Roman" w:hAnsi="Times New Roman" w:cs="Times New Roman"/>
          <w:i/>
          <w:sz w:val="28"/>
        </w:rPr>
        <w:t>3.Помните: плох не ребёнок, а только его поступок.</w:t>
      </w:r>
    </w:p>
    <w:p w:rsidR="005516E6" w:rsidRPr="004B3F20" w:rsidRDefault="005516E6" w:rsidP="005516E6">
      <w:pPr>
        <w:spacing w:after="0" w:line="360" w:lineRule="auto"/>
        <w:ind w:firstLine="851"/>
        <w:jc w:val="both"/>
        <w:rPr>
          <w:rFonts w:ascii="Times New Roman" w:hAnsi="Times New Roman" w:cs="Times New Roman"/>
          <w:sz w:val="28"/>
        </w:rPr>
      </w:pPr>
      <w:r w:rsidRPr="004B3F20">
        <w:rPr>
          <w:rFonts w:ascii="Times New Roman" w:hAnsi="Times New Roman" w:cs="Times New Roman"/>
          <w:sz w:val="28"/>
        </w:rPr>
        <w:lastRenderedPageBreak/>
        <w:t>Легко навесить на ребёнка ярлык маленького воришки, но трудно, а иногда и почти невозможно от него впоследствии избавиться. Если Ваш ребёнок один раз совершил проступок, это не обязательно значит, что он повторит его вновь. Разбирайте только поступок, считайте плохим его, а не ребёнка. Не сравнивайте своего ребёнка с другими детьми, не бросайтесь обидными фразами и не укоряйте. Вместо этого лучше проанализировать поступок ребёнка вместе с ним.</w:t>
      </w:r>
    </w:p>
    <w:p w:rsidR="005516E6" w:rsidRPr="004B3F20" w:rsidRDefault="005516E6" w:rsidP="005516E6">
      <w:pPr>
        <w:spacing w:after="0" w:line="360" w:lineRule="auto"/>
        <w:ind w:firstLine="851"/>
        <w:jc w:val="both"/>
        <w:rPr>
          <w:rFonts w:ascii="Times New Roman" w:hAnsi="Times New Roman" w:cs="Times New Roman"/>
          <w:i/>
          <w:sz w:val="28"/>
        </w:rPr>
      </w:pPr>
      <w:r w:rsidRPr="004B3F20">
        <w:rPr>
          <w:rFonts w:ascii="Times New Roman" w:hAnsi="Times New Roman" w:cs="Times New Roman"/>
          <w:i/>
          <w:sz w:val="28"/>
        </w:rPr>
        <w:t>4.Объясните, какие последствия может повлечь такой поступок.</w:t>
      </w:r>
    </w:p>
    <w:p w:rsidR="005516E6" w:rsidRPr="004B3F20" w:rsidRDefault="005516E6" w:rsidP="005516E6">
      <w:pPr>
        <w:spacing w:after="0" w:line="360" w:lineRule="auto"/>
        <w:ind w:firstLine="851"/>
        <w:jc w:val="both"/>
        <w:rPr>
          <w:rFonts w:ascii="Times New Roman" w:hAnsi="Times New Roman" w:cs="Times New Roman"/>
          <w:sz w:val="28"/>
        </w:rPr>
      </w:pPr>
      <w:r w:rsidRPr="004B3F20">
        <w:rPr>
          <w:rFonts w:ascii="Times New Roman" w:hAnsi="Times New Roman" w:cs="Times New Roman"/>
          <w:sz w:val="28"/>
        </w:rPr>
        <w:t>Без криков объясните последствия поступка ребёнку, обратите его внимание на чувства и переживания человека, который пострадал от его поступка. Совместно продумайте, как исправить последствия совершённой ошибки.</w:t>
      </w:r>
    </w:p>
    <w:p w:rsidR="005516E6" w:rsidRPr="004B3F20" w:rsidRDefault="005516E6" w:rsidP="005516E6">
      <w:pPr>
        <w:spacing w:after="0" w:line="360" w:lineRule="auto"/>
        <w:ind w:firstLine="851"/>
        <w:jc w:val="both"/>
        <w:rPr>
          <w:rFonts w:ascii="Times New Roman" w:hAnsi="Times New Roman" w:cs="Times New Roman"/>
          <w:i/>
          <w:sz w:val="28"/>
        </w:rPr>
      </w:pPr>
      <w:r w:rsidRPr="004B3F20">
        <w:rPr>
          <w:rFonts w:ascii="Times New Roman" w:hAnsi="Times New Roman" w:cs="Times New Roman"/>
          <w:i/>
          <w:sz w:val="28"/>
        </w:rPr>
        <w:t>5.Предложите альтернативу.</w:t>
      </w:r>
    </w:p>
    <w:p w:rsidR="005516E6" w:rsidRPr="004B3F20" w:rsidRDefault="005516E6" w:rsidP="005516E6">
      <w:pPr>
        <w:spacing w:after="0" w:line="360" w:lineRule="auto"/>
        <w:ind w:firstLine="851"/>
        <w:jc w:val="both"/>
        <w:rPr>
          <w:rFonts w:ascii="Times New Roman" w:hAnsi="Times New Roman" w:cs="Times New Roman"/>
          <w:sz w:val="28"/>
        </w:rPr>
      </w:pPr>
      <w:r w:rsidRPr="004B3F20">
        <w:rPr>
          <w:rFonts w:ascii="Times New Roman" w:hAnsi="Times New Roman" w:cs="Times New Roman"/>
          <w:sz w:val="28"/>
        </w:rPr>
        <w:t xml:space="preserve">Предложите ребёнку адекватную альтернативу воровству, дайте ему способ, с помощью которого он может заработать деньги, не прибегая к подобным манипуляциям. </w:t>
      </w:r>
    </w:p>
    <w:p w:rsidR="005516E6" w:rsidRPr="004B3F20" w:rsidRDefault="005516E6" w:rsidP="005516E6">
      <w:pPr>
        <w:spacing w:after="0" w:line="360" w:lineRule="auto"/>
        <w:ind w:firstLine="851"/>
        <w:jc w:val="both"/>
        <w:rPr>
          <w:rFonts w:ascii="Times New Roman" w:hAnsi="Times New Roman" w:cs="Times New Roman"/>
          <w:i/>
          <w:sz w:val="28"/>
        </w:rPr>
      </w:pPr>
      <w:r w:rsidRPr="004B3F20">
        <w:rPr>
          <w:rFonts w:ascii="Times New Roman" w:hAnsi="Times New Roman" w:cs="Times New Roman"/>
          <w:i/>
          <w:sz w:val="28"/>
        </w:rPr>
        <w:t xml:space="preserve">6.Поддерживайте без укоров и лишних обсуждений. </w:t>
      </w:r>
    </w:p>
    <w:p w:rsidR="005516E6" w:rsidRPr="004B3F20" w:rsidRDefault="005516E6" w:rsidP="005516E6">
      <w:pPr>
        <w:spacing w:after="0" w:line="360" w:lineRule="auto"/>
        <w:ind w:firstLine="851"/>
        <w:jc w:val="both"/>
        <w:rPr>
          <w:rFonts w:ascii="Times New Roman" w:hAnsi="Times New Roman" w:cs="Times New Roman"/>
          <w:sz w:val="28"/>
        </w:rPr>
      </w:pPr>
      <w:r w:rsidRPr="004B3F20">
        <w:rPr>
          <w:rFonts w:ascii="Times New Roman" w:hAnsi="Times New Roman" w:cs="Times New Roman"/>
          <w:sz w:val="28"/>
        </w:rPr>
        <w:t>Поддержите своего ребёнка, после того, как ситуация будет проработана не возвращайтесь к ней больше, не укоряйте ребёнка и не обсуждайте случившееся с другими. То, что произошло должно остаться между вами. В случае же неоднократного повторения подобной ситуации, Вы всегда можете обратиться к специалисту.</w:t>
      </w:r>
    </w:p>
    <w:p w:rsidR="005516E6" w:rsidRPr="004B3F20" w:rsidRDefault="005516E6" w:rsidP="005516E6">
      <w:pPr>
        <w:spacing w:after="0" w:line="360" w:lineRule="auto"/>
        <w:ind w:firstLine="851"/>
        <w:jc w:val="both"/>
        <w:rPr>
          <w:rFonts w:ascii="Times New Roman" w:hAnsi="Times New Roman" w:cs="Times New Roman"/>
          <w:sz w:val="28"/>
        </w:rPr>
      </w:pPr>
      <w:r w:rsidRPr="004B3F20">
        <w:rPr>
          <w:rFonts w:ascii="Times New Roman" w:hAnsi="Times New Roman" w:cs="Times New Roman"/>
          <w:sz w:val="28"/>
        </w:rPr>
        <w:t>7. Наблюдайте и поощряйте.</w:t>
      </w:r>
    </w:p>
    <w:p w:rsidR="005516E6" w:rsidRPr="004B3F20" w:rsidRDefault="005516E6" w:rsidP="005516E6">
      <w:pPr>
        <w:spacing w:after="0" w:line="360" w:lineRule="auto"/>
        <w:ind w:firstLine="851"/>
        <w:jc w:val="both"/>
        <w:rPr>
          <w:rFonts w:ascii="Times New Roman" w:hAnsi="Times New Roman" w:cs="Times New Roman"/>
          <w:sz w:val="28"/>
        </w:rPr>
      </w:pPr>
      <w:r w:rsidRPr="004B3F20">
        <w:rPr>
          <w:rFonts w:ascii="Times New Roman" w:hAnsi="Times New Roman" w:cs="Times New Roman"/>
          <w:sz w:val="28"/>
        </w:rPr>
        <w:t xml:space="preserve">Наблюдайте за поведением ребёнка и ищите положительные изменения в нём, поощряйте эти изменения. </w:t>
      </w:r>
    </w:p>
    <w:p w:rsidR="005516E6" w:rsidRDefault="005516E6" w:rsidP="005516E6">
      <w:pPr>
        <w:spacing w:after="0" w:line="360" w:lineRule="auto"/>
        <w:ind w:firstLine="851"/>
        <w:jc w:val="center"/>
        <w:rPr>
          <w:rFonts w:ascii="Times New Roman" w:hAnsi="Times New Roman" w:cs="Times New Roman"/>
          <w:i/>
          <w:sz w:val="28"/>
        </w:rPr>
      </w:pPr>
    </w:p>
    <w:p w:rsidR="005516E6" w:rsidRDefault="005516E6" w:rsidP="005516E6">
      <w:pPr>
        <w:spacing w:after="0" w:line="360" w:lineRule="auto"/>
        <w:ind w:firstLine="851"/>
        <w:jc w:val="center"/>
        <w:rPr>
          <w:rFonts w:ascii="Times New Roman" w:hAnsi="Times New Roman" w:cs="Times New Roman"/>
          <w:i/>
          <w:sz w:val="28"/>
        </w:rPr>
      </w:pPr>
    </w:p>
    <w:p w:rsidR="005516E6" w:rsidRDefault="005516E6" w:rsidP="005516E6">
      <w:pPr>
        <w:spacing w:after="0" w:line="360" w:lineRule="auto"/>
        <w:ind w:firstLine="851"/>
        <w:jc w:val="center"/>
        <w:rPr>
          <w:rFonts w:ascii="Times New Roman" w:hAnsi="Times New Roman" w:cs="Times New Roman"/>
          <w:i/>
          <w:sz w:val="28"/>
        </w:rPr>
      </w:pPr>
    </w:p>
    <w:p w:rsidR="005516E6" w:rsidRDefault="005516E6" w:rsidP="005516E6">
      <w:pPr>
        <w:spacing w:after="0" w:line="360" w:lineRule="auto"/>
        <w:ind w:firstLine="851"/>
        <w:jc w:val="center"/>
        <w:rPr>
          <w:rFonts w:ascii="Times New Roman" w:hAnsi="Times New Roman" w:cs="Times New Roman"/>
          <w:i/>
          <w:sz w:val="28"/>
        </w:rPr>
      </w:pPr>
    </w:p>
    <w:p w:rsidR="005516E6" w:rsidRDefault="005516E6" w:rsidP="005516E6">
      <w:pPr>
        <w:spacing w:after="0" w:line="360" w:lineRule="auto"/>
        <w:ind w:firstLine="851"/>
        <w:jc w:val="center"/>
        <w:rPr>
          <w:rFonts w:ascii="Times New Roman" w:hAnsi="Times New Roman" w:cs="Times New Roman"/>
          <w:i/>
          <w:sz w:val="28"/>
        </w:rPr>
      </w:pPr>
    </w:p>
    <w:p w:rsidR="005516E6" w:rsidRPr="004B3F20" w:rsidRDefault="005516E6" w:rsidP="005516E6">
      <w:pPr>
        <w:spacing w:after="0" w:line="360" w:lineRule="auto"/>
        <w:ind w:firstLine="851"/>
        <w:jc w:val="center"/>
        <w:rPr>
          <w:rFonts w:ascii="Times New Roman" w:hAnsi="Times New Roman" w:cs="Times New Roman"/>
          <w:i/>
          <w:sz w:val="28"/>
        </w:rPr>
      </w:pPr>
      <w:r w:rsidRPr="004B3F20">
        <w:rPr>
          <w:rFonts w:ascii="Times New Roman" w:hAnsi="Times New Roman" w:cs="Times New Roman"/>
          <w:i/>
          <w:sz w:val="28"/>
        </w:rPr>
        <w:lastRenderedPageBreak/>
        <w:t>Памятка 2 «Если младший подросток портит вещи».</w:t>
      </w:r>
    </w:p>
    <w:p w:rsidR="005516E6" w:rsidRDefault="005516E6" w:rsidP="005516E6">
      <w:pPr>
        <w:numPr>
          <w:ilvl w:val="0"/>
          <w:numId w:val="3"/>
        </w:numPr>
        <w:spacing w:after="0" w:line="360" w:lineRule="auto"/>
        <w:ind w:left="0" w:firstLine="0"/>
        <w:contextualSpacing/>
        <w:jc w:val="both"/>
        <w:rPr>
          <w:rFonts w:ascii="Times New Roman" w:hAnsi="Times New Roman" w:cs="Times New Roman"/>
          <w:i/>
          <w:sz w:val="28"/>
        </w:rPr>
      </w:pPr>
      <w:r w:rsidRPr="004B3F20">
        <w:rPr>
          <w:rFonts w:ascii="Times New Roman" w:hAnsi="Times New Roman" w:cs="Times New Roman"/>
          <w:i/>
          <w:sz w:val="28"/>
        </w:rPr>
        <w:t>Постарайтесь выяснить, намеренно он это делает или случайно.</w:t>
      </w:r>
    </w:p>
    <w:p w:rsidR="005516E6" w:rsidRDefault="005516E6" w:rsidP="005516E6">
      <w:pPr>
        <w:numPr>
          <w:ilvl w:val="0"/>
          <w:numId w:val="3"/>
        </w:numPr>
        <w:spacing w:after="0" w:line="360" w:lineRule="auto"/>
        <w:ind w:left="0" w:firstLine="0"/>
        <w:contextualSpacing/>
        <w:jc w:val="both"/>
        <w:rPr>
          <w:rFonts w:ascii="Times New Roman" w:hAnsi="Times New Roman" w:cs="Times New Roman"/>
          <w:i/>
          <w:sz w:val="28"/>
        </w:rPr>
      </w:pPr>
      <w:r w:rsidRPr="0055075E">
        <w:rPr>
          <w:rFonts w:ascii="Times New Roman" w:hAnsi="Times New Roman" w:cs="Times New Roman"/>
          <w:i/>
          <w:sz w:val="28"/>
        </w:rPr>
        <w:t>Если ребёнок делает это случайно, аккуратно обратите его внимание на материальную и эмоциональную сторону такой порчи имущества и попросите его быть осторожнее.</w:t>
      </w:r>
    </w:p>
    <w:p w:rsidR="005516E6" w:rsidRDefault="005516E6" w:rsidP="005516E6">
      <w:pPr>
        <w:numPr>
          <w:ilvl w:val="0"/>
          <w:numId w:val="3"/>
        </w:numPr>
        <w:spacing w:after="0" w:line="360" w:lineRule="auto"/>
        <w:ind w:left="0" w:firstLine="0"/>
        <w:contextualSpacing/>
        <w:jc w:val="both"/>
        <w:rPr>
          <w:rFonts w:ascii="Times New Roman" w:hAnsi="Times New Roman" w:cs="Times New Roman"/>
          <w:i/>
          <w:sz w:val="28"/>
        </w:rPr>
      </w:pPr>
      <w:r w:rsidRPr="0055075E">
        <w:rPr>
          <w:rFonts w:ascii="Times New Roman" w:hAnsi="Times New Roman" w:cs="Times New Roman"/>
          <w:i/>
          <w:sz w:val="28"/>
        </w:rPr>
        <w:t>Если ребёнок делает это намеренно, не спешите покупать ему новую вещь взамен сломанной, не позволяйте ребёнку манипулировать Вами. Если сломал намеренно, пусть попробует найти способ починить вещь или оплатит покупку новой, воспользовавшись своими карманными средствами.</w:t>
      </w:r>
    </w:p>
    <w:p w:rsidR="005516E6" w:rsidRDefault="005516E6" w:rsidP="005516E6">
      <w:pPr>
        <w:numPr>
          <w:ilvl w:val="0"/>
          <w:numId w:val="3"/>
        </w:numPr>
        <w:spacing w:after="0" w:line="360" w:lineRule="auto"/>
        <w:ind w:left="0" w:firstLine="0"/>
        <w:contextualSpacing/>
        <w:jc w:val="both"/>
        <w:rPr>
          <w:rFonts w:ascii="Times New Roman" w:hAnsi="Times New Roman" w:cs="Times New Roman"/>
          <w:i/>
          <w:sz w:val="28"/>
        </w:rPr>
      </w:pPr>
      <w:r w:rsidRPr="0055075E">
        <w:rPr>
          <w:rFonts w:ascii="Times New Roman" w:hAnsi="Times New Roman" w:cs="Times New Roman"/>
          <w:i/>
          <w:sz w:val="28"/>
        </w:rPr>
        <w:t xml:space="preserve">Если была сломана чужая вещь, вместе с подростком проанализируйте ситуацию и попробуйте найти способ возмещения потери. При этом лучше, если выбранный способ возмещения будет касаться не только Вашего кошелька, но и личных средств ребёнка. </w:t>
      </w:r>
    </w:p>
    <w:p w:rsidR="005516E6" w:rsidRDefault="005516E6" w:rsidP="005516E6">
      <w:pPr>
        <w:numPr>
          <w:ilvl w:val="0"/>
          <w:numId w:val="3"/>
        </w:numPr>
        <w:spacing w:after="0" w:line="360" w:lineRule="auto"/>
        <w:ind w:left="0" w:firstLine="0"/>
        <w:contextualSpacing/>
        <w:jc w:val="both"/>
        <w:rPr>
          <w:rFonts w:ascii="Times New Roman" w:hAnsi="Times New Roman" w:cs="Times New Roman"/>
          <w:i/>
          <w:sz w:val="28"/>
        </w:rPr>
      </w:pPr>
      <w:r w:rsidRPr="0055075E">
        <w:rPr>
          <w:rFonts w:ascii="Times New Roman" w:hAnsi="Times New Roman" w:cs="Times New Roman"/>
          <w:i/>
          <w:sz w:val="28"/>
        </w:rPr>
        <w:t>Если была сломана чужая вещь, не забудьте, что важно не просто возместить потерю, но и принести извинения. Так младший подросток сможет научиться отвечать за собственные действия.</w:t>
      </w:r>
    </w:p>
    <w:p w:rsidR="005516E6" w:rsidRPr="0055075E" w:rsidRDefault="005516E6" w:rsidP="005516E6">
      <w:pPr>
        <w:spacing w:after="0" w:line="360" w:lineRule="auto"/>
        <w:contextualSpacing/>
        <w:jc w:val="both"/>
        <w:rPr>
          <w:rFonts w:ascii="Times New Roman" w:hAnsi="Times New Roman" w:cs="Times New Roman"/>
          <w:i/>
          <w:sz w:val="28"/>
        </w:rPr>
      </w:pPr>
    </w:p>
    <w:p w:rsidR="005516E6" w:rsidRPr="004B3F20" w:rsidRDefault="005516E6" w:rsidP="005516E6">
      <w:pPr>
        <w:spacing w:after="0" w:line="360" w:lineRule="auto"/>
        <w:contextualSpacing/>
        <w:jc w:val="center"/>
        <w:rPr>
          <w:rFonts w:ascii="Times New Roman" w:hAnsi="Times New Roman" w:cs="Times New Roman"/>
          <w:i/>
          <w:sz w:val="28"/>
        </w:rPr>
      </w:pPr>
      <w:r w:rsidRPr="004B3F20">
        <w:rPr>
          <w:rFonts w:ascii="Times New Roman" w:hAnsi="Times New Roman" w:cs="Times New Roman"/>
          <w:i/>
          <w:sz w:val="28"/>
        </w:rPr>
        <w:t>Памятка 3 «Что сделать, чтобы ребёнок научился ценить труд родителей?»</w:t>
      </w:r>
    </w:p>
    <w:p w:rsidR="005516E6" w:rsidRDefault="005516E6" w:rsidP="005516E6">
      <w:pPr>
        <w:numPr>
          <w:ilvl w:val="0"/>
          <w:numId w:val="4"/>
        </w:numPr>
        <w:spacing w:after="0" w:line="360" w:lineRule="auto"/>
        <w:ind w:left="0" w:firstLine="0"/>
        <w:contextualSpacing/>
        <w:jc w:val="both"/>
        <w:rPr>
          <w:rFonts w:ascii="Times New Roman" w:hAnsi="Times New Roman" w:cs="Times New Roman"/>
          <w:i/>
          <w:sz w:val="28"/>
        </w:rPr>
      </w:pPr>
      <w:r w:rsidRPr="004B3F20">
        <w:rPr>
          <w:rFonts w:ascii="Times New Roman" w:hAnsi="Times New Roman" w:cs="Times New Roman"/>
          <w:i/>
          <w:sz w:val="28"/>
        </w:rPr>
        <w:t xml:space="preserve">Не скрывайте от него положение семьи, её расходы и доходы. Привлекайте ребёнка к планированию бюджета. </w:t>
      </w:r>
    </w:p>
    <w:p w:rsidR="005516E6" w:rsidRDefault="005516E6" w:rsidP="005516E6">
      <w:pPr>
        <w:numPr>
          <w:ilvl w:val="0"/>
          <w:numId w:val="4"/>
        </w:numPr>
        <w:spacing w:after="0" w:line="360" w:lineRule="auto"/>
        <w:ind w:left="0" w:firstLine="0"/>
        <w:contextualSpacing/>
        <w:jc w:val="both"/>
        <w:rPr>
          <w:rFonts w:ascii="Times New Roman" w:hAnsi="Times New Roman" w:cs="Times New Roman"/>
          <w:i/>
          <w:sz w:val="28"/>
        </w:rPr>
      </w:pPr>
      <w:r w:rsidRPr="0055075E">
        <w:rPr>
          <w:rFonts w:ascii="Times New Roman" w:hAnsi="Times New Roman" w:cs="Times New Roman"/>
          <w:i/>
          <w:sz w:val="28"/>
        </w:rPr>
        <w:t>Расскажите ему о своей работе.</w:t>
      </w:r>
    </w:p>
    <w:p w:rsidR="005516E6" w:rsidRDefault="005516E6" w:rsidP="005516E6">
      <w:pPr>
        <w:numPr>
          <w:ilvl w:val="0"/>
          <w:numId w:val="4"/>
        </w:numPr>
        <w:spacing w:after="0" w:line="360" w:lineRule="auto"/>
        <w:ind w:left="0" w:firstLine="0"/>
        <w:contextualSpacing/>
        <w:jc w:val="both"/>
        <w:rPr>
          <w:rFonts w:ascii="Times New Roman" w:hAnsi="Times New Roman" w:cs="Times New Roman"/>
          <w:i/>
          <w:sz w:val="28"/>
        </w:rPr>
      </w:pPr>
      <w:r w:rsidRPr="0055075E">
        <w:rPr>
          <w:rFonts w:ascii="Times New Roman" w:hAnsi="Times New Roman" w:cs="Times New Roman"/>
          <w:i/>
          <w:sz w:val="28"/>
        </w:rPr>
        <w:t xml:space="preserve">Показывайте на личном примере, как нужно обращаться с материальными средствами. Не превозносите и не преуменьшайте их роль. </w:t>
      </w:r>
    </w:p>
    <w:p w:rsidR="005516E6" w:rsidRDefault="005516E6" w:rsidP="005516E6">
      <w:pPr>
        <w:numPr>
          <w:ilvl w:val="0"/>
          <w:numId w:val="4"/>
        </w:numPr>
        <w:spacing w:after="0" w:line="360" w:lineRule="auto"/>
        <w:ind w:left="0" w:firstLine="0"/>
        <w:contextualSpacing/>
        <w:jc w:val="both"/>
        <w:rPr>
          <w:rFonts w:ascii="Times New Roman" w:hAnsi="Times New Roman" w:cs="Times New Roman"/>
          <w:i/>
          <w:sz w:val="28"/>
        </w:rPr>
      </w:pPr>
      <w:r w:rsidRPr="0055075E">
        <w:rPr>
          <w:rFonts w:ascii="Times New Roman" w:hAnsi="Times New Roman" w:cs="Times New Roman"/>
          <w:i/>
          <w:sz w:val="28"/>
        </w:rPr>
        <w:t xml:space="preserve">Привлекайте ребёнка к участию в экономической жизни семьи. Совместно обсуждайте необходимость крупных покупок. </w:t>
      </w:r>
    </w:p>
    <w:p w:rsidR="002278E4" w:rsidRDefault="005516E6" w:rsidP="005516E6">
      <w:r w:rsidRPr="0055075E">
        <w:rPr>
          <w:rFonts w:ascii="Times New Roman" w:hAnsi="Times New Roman" w:cs="Times New Roman"/>
          <w:i/>
          <w:sz w:val="28"/>
        </w:rPr>
        <w:t>Помните, что деньги не должны представляться в виде главной ценности и цели. Всегда есть вещи, важность и ценность которых невозможно измерить материальными средствами.</w:t>
      </w:r>
    </w:p>
    <w:sectPr w:rsidR="00227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F5D45"/>
    <w:multiLevelType w:val="hybridMultilevel"/>
    <w:tmpl w:val="3BC67E1C"/>
    <w:lvl w:ilvl="0" w:tplc="A03A583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C07C9B"/>
    <w:multiLevelType w:val="hybridMultilevel"/>
    <w:tmpl w:val="207CA044"/>
    <w:lvl w:ilvl="0" w:tplc="BE009E50">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CD693D"/>
    <w:multiLevelType w:val="hybridMultilevel"/>
    <w:tmpl w:val="23A0F348"/>
    <w:lvl w:ilvl="0" w:tplc="53DED3B8">
      <w:start w:val="1"/>
      <w:numFmt w:val="decimal"/>
      <w:lvlText w:val="%1."/>
      <w:lvlJc w:val="left"/>
      <w:pPr>
        <w:ind w:left="1571" w:hanging="360"/>
      </w:pPr>
      <w:rPr>
        <w:i/>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5E3607E1"/>
    <w:multiLevelType w:val="hybridMultilevel"/>
    <w:tmpl w:val="23A0F348"/>
    <w:lvl w:ilvl="0" w:tplc="53DED3B8">
      <w:start w:val="1"/>
      <w:numFmt w:val="decimal"/>
      <w:lvlText w:val="%1."/>
      <w:lvlJc w:val="left"/>
      <w:pPr>
        <w:ind w:left="1571" w:hanging="360"/>
      </w:pPr>
      <w:rPr>
        <w:i/>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6E6"/>
    <w:rsid w:val="002278E4"/>
    <w:rsid w:val="005516E6"/>
    <w:rsid w:val="00FB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FB7D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FB7D04"/>
    <w:rPr>
      <w:rFonts w:asciiTheme="majorHAnsi" w:eastAsiaTheme="majorEastAsia" w:hAnsiTheme="majorHAnsi" w:cstheme="majorBidi"/>
      <w:i/>
      <w:iCs/>
      <w:color w:val="4F81BD" w:themeColor="accent1"/>
      <w:spacing w:val="15"/>
      <w:sz w:val="24"/>
      <w:szCs w:val="24"/>
    </w:rPr>
  </w:style>
  <w:style w:type="paragraph" w:styleId="a5">
    <w:name w:val="List Paragraph"/>
    <w:basedOn w:val="a"/>
    <w:uiPriority w:val="34"/>
    <w:qFormat/>
    <w:rsid w:val="00FB7D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FB7D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FB7D04"/>
    <w:rPr>
      <w:rFonts w:asciiTheme="majorHAnsi" w:eastAsiaTheme="majorEastAsia" w:hAnsiTheme="majorHAnsi" w:cstheme="majorBidi"/>
      <w:i/>
      <w:iCs/>
      <w:color w:val="4F81BD" w:themeColor="accent1"/>
      <w:spacing w:val="15"/>
      <w:sz w:val="24"/>
      <w:szCs w:val="24"/>
    </w:rPr>
  </w:style>
  <w:style w:type="paragraph" w:styleId="a5">
    <w:name w:val="List Paragraph"/>
    <w:basedOn w:val="a"/>
    <w:uiPriority w:val="34"/>
    <w:qFormat/>
    <w:rsid w:val="00FB7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Lencho</dc:creator>
  <cp:lastModifiedBy>Lencho</cp:lastModifiedBy>
  <cp:revision>1</cp:revision>
  <dcterms:created xsi:type="dcterms:W3CDTF">2016-01-08T04:37:00Z</dcterms:created>
  <dcterms:modified xsi:type="dcterms:W3CDTF">2016-01-08T04:38:00Z</dcterms:modified>
</cp:coreProperties>
</file>