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CD" w:rsidRPr="00310ECD" w:rsidRDefault="00310ECD" w:rsidP="00310E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ECD">
        <w:rPr>
          <w:rFonts w:ascii="Times New Roman" w:hAnsi="Times New Roman" w:cs="Times New Roman"/>
          <w:b/>
          <w:sz w:val="28"/>
          <w:szCs w:val="28"/>
        </w:rPr>
        <w:t xml:space="preserve">7. Календарно – тематическое планирование по изобразительному искусству </w:t>
      </w:r>
      <w:r>
        <w:rPr>
          <w:rFonts w:ascii="Times New Roman" w:hAnsi="Times New Roman" w:cs="Times New Roman"/>
          <w:b/>
          <w:sz w:val="28"/>
          <w:szCs w:val="28"/>
        </w:rPr>
        <w:t>в 4 классе</w:t>
      </w:r>
    </w:p>
    <w:p w:rsidR="00310ECD" w:rsidRPr="00850B93" w:rsidRDefault="00310ECD" w:rsidP="00310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3" w:type="dxa"/>
        <w:tblLayout w:type="fixed"/>
        <w:tblLook w:val="04A0"/>
      </w:tblPr>
      <w:tblGrid>
        <w:gridCol w:w="675"/>
        <w:gridCol w:w="993"/>
        <w:gridCol w:w="2409"/>
        <w:gridCol w:w="1643"/>
        <w:gridCol w:w="1643"/>
        <w:gridCol w:w="2384"/>
        <w:gridCol w:w="2410"/>
        <w:gridCol w:w="1276"/>
        <w:gridCol w:w="1560"/>
      </w:tblGrid>
      <w:tr w:rsidR="00310ECD" w:rsidRPr="00850B93" w:rsidTr="00C96122">
        <w:tc>
          <w:tcPr>
            <w:tcW w:w="675" w:type="dxa"/>
            <w:vMerge w:val="restart"/>
          </w:tcPr>
          <w:p w:rsidR="00310ECD" w:rsidRPr="00850B93" w:rsidRDefault="00310ECD" w:rsidP="00C96122">
            <w:pPr>
              <w:jc w:val="center"/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850B93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850B93">
              <w:rPr>
                <w:rFonts w:ascii="Times New Roman" w:hAnsi="Times New Roman"/>
                <w:b/>
              </w:rPr>
              <w:t>/</w:t>
            </w:r>
            <w:proofErr w:type="spellStart"/>
            <w:r w:rsidRPr="00850B9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993" w:type="dxa"/>
            <w:vMerge w:val="restart"/>
          </w:tcPr>
          <w:p w:rsidR="00310ECD" w:rsidRPr="00850B93" w:rsidRDefault="00310ECD" w:rsidP="00C96122">
            <w:pPr>
              <w:jc w:val="center"/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409" w:type="dxa"/>
            <w:vMerge w:val="restart"/>
          </w:tcPr>
          <w:p w:rsidR="00310ECD" w:rsidRPr="00850B93" w:rsidRDefault="00310ECD" w:rsidP="00C96122">
            <w:pPr>
              <w:jc w:val="center"/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643" w:type="dxa"/>
            <w:vMerge w:val="restart"/>
          </w:tcPr>
          <w:p w:rsidR="00310ECD" w:rsidRPr="00850B93" w:rsidRDefault="00310ECD" w:rsidP="00C96122">
            <w:pPr>
              <w:jc w:val="center"/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>Вид деятельности</w:t>
            </w:r>
          </w:p>
        </w:tc>
        <w:tc>
          <w:tcPr>
            <w:tcW w:w="1643" w:type="dxa"/>
            <w:vMerge w:val="restart"/>
          </w:tcPr>
          <w:p w:rsidR="00310ECD" w:rsidRPr="00850B93" w:rsidRDefault="00310ECD" w:rsidP="00C96122">
            <w:pPr>
              <w:jc w:val="center"/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>Тип урока, средства обучения</w:t>
            </w:r>
          </w:p>
        </w:tc>
        <w:tc>
          <w:tcPr>
            <w:tcW w:w="4794" w:type="dxa"/>
            <w:gridSpan w:val="2"/>
          </w:tcPr>
          <w:p w:rsidR="00310ECD" w:rsidRPr="00850B93" w:rsidRDefault="00310ECD" w:rsidP="00C96122">
            <w:pPr>
              <w:jc w:val="center"/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>Планируемые результаты  УУД</w:t>
            </w:r>
          </w:p>
        </w:tc>
        <w:tc>
          <w:tcPr>
            <w:tcW w:w="1276" w:type="dxa"/>
            <w:vMerge w:val="restart"/>
            <w:vAlign w:val="center"/>
          </w:tcPr>
          <w:p w:rsidR="00310ECD" w:rsidRPr="00850B93" w:rsidRDefault="00310ECD" w:rsidP="00C96122">
            <w:pPr>
              <w:jc w:val="center"/>
              <w:rPr>
                <w:rFonts w:ascii="Times New Roman" w:hAnsi="Times New Roman"/>
                <w:b/>
              </w:rPr>
            </w:pPr>
            <w:r w:rsidRPr="00850B93"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1560" w:type="dxa"/>
            <w:vMerge w:val="restart"/>
            <w:vAlign w:val="center"/>
          </w:tcPr>
          <w:p w:rsidR="00310ECD" w:rsidRPr="00850B93" w:rsidRDefault="00310ECD" w:rsidP="00C96122">
            <w:pPr>
              <w:jc w:val="center"/>
              <w:rPr>
                <w:rFonts w:ascii="Times New Roman" w:hAnsi="Times New Roman"/>
                <w:b/>
              </w:rPr>
            </w:pPr>
            <w:r w:rsidRPr="00850B93">
              <w:rPr>
                <w:rFonts w:ascii="Times New Roman" w:hAnsi="Times New Roman"/>
                <w:b/>
              </w:rPr>
              <w:t>Примерное домашнее задание</w:t>
            </w:r>
          </w:p>
        </w:tc>
      </w:tr>
      <w:tr w:rsidR="00310ECD" w:rsidRPr="00850B93" w:rsidTr="00C96122">
        <w:tc>
          <w:tcPr>
            <w:tcW w:w="675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vAlign w:val="center"/>
          </w:tcPr>
          <w:p w:rsidR="00310ECD" w:rsidRPr="00850B93" w:rsidRDefault="00310ECD" w:rsidP="00C96122">
            <w:pPr>
              <w:jc w:val="center"/>
              <w:rPr>
                <w:rFonts w:ascii="Times New Roman" w:hAnsi="Times New Roman"/>
                <w:b/>
              </w:rPr>
            </w:pPr>
            <w:r w:rsidRPr="00850B93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2410" w:type="dxa"/>
          </w:tcPr>
          <w:p w:rsidR="00310ECD" w:rsidRPr="00850B93" w:rsidRDefault="00310ECD" w:rsidP="00C96122">
            <w:pPr>
              <w:jc w:val="center"/>
              <w:rPr>
                <w:rFonts w:ascii="Times New Roman" w:hAnsi="Times New Roman"/>
                <w:b/>
              </w:rPr>
            </w:pPr>
            <w:r w:rsidRPr="00850B93">
              <w:rPr>
                <w:rFonts w:ascii="Times New Roman" w:hAnsi="Times New Roman"/>
                <w:b/>
              </w:rPr>
              <w:t>Метапредметные, личностные</w:t>
            </w:r>
          </w:p>
        </w:tc>
        <w:tc>
          <w:tcPr>
            <w:tcW w:w="1276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310ECD">
        <w:tc>
          <w:tcPr>
            <w:tcW w:w="14993" w:type="dxa"/>
            <w:gridSpan w:val="9"/>
          </w:tcPr>
          <w:p w:rsidR="00310ECD" w:rsidRDefault="00310ECD" w:rsidP="00310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0ECD" w:rsidRPr="00310ECD" w:rsidRDefault="00310ECD" w:rsidP="00310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ECD">
              <w:rPr>
                <w:rFonts w:ascii="Times New Roman" w:hAnsi="Times New Roman"/>
                <w:b/>
                <w:sz w:val="24"/>
                <w:szCs w:val="24"/>
              </w:rPr>
              <w:t>«Мир изобразительного искусства» 16 часов</w:t>
            </w:r>
          </w:p>
          <w:p w:rsidR="00310ECD" w:rsidRPr="00850B93" w:rsidRDefault="00310ECD" w:rsidP="00310EC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Беседа «Необычные музеи».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Рисование по представлению «Как я провел лето».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Беседа.  Тематическое рисование </w:t>
            </w:r>
            <w:proofErr w:type="gramStart"/>
            <w:r w:rsidRPr="00850B93">
              <w:rPr>
                <w:rFonts w:ascii="Times New Roman" w:hAnsi="Times New Roman"/>
              </w:rPr>
              <w:t>по</w:t>
            </w:r>
            <w:proofErr w:type="gramEnd"/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представлению.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освоения нового материала</w:t>
            </w:r>
          </w:p>
        </w:tc>
        <w:tc>
          <w:tcPr>
            <w:tcW w:w="2384" w:type="dxa"/>
            <w:vMerge w:val="restart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>Знать:</w:t>
            </w:r>
            <w:r w:rsidRPr="00850B93">
              <w:rPr>
                <w:rFonts w:ascii="Times New Roman" w:hAnsi="Times New Roman"/>
              </w:rPr>
              <w:t xml:space="preserve"> выдающиеся произведения анималистического жанра; художников-баталистов;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приёмы изображения объектов, средства выразительности и материалы, применяемые для создания образа.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>Уметь</w:t>
            </w:r>
            <w:r w:rsidRPr="00850B93">
              <w:rPr>
                <w:rFonts w:ascii="Times New Roman" w:hAnsi="Times New Roman"/>
              </w:rPr>
              <w:t xml:space="preserve"> лепить композиции «Львица </w:t>
            </w:r>
            <w:proofErr w:type="gramStart"/>
            <w:r w:rsidRPr="00850B93">
              <w:rPr>
                <w:rFonts w:ascii="Times New Roman" w:hAnsi="Times New Roman"/>
              </w:rPr>
              <w:t>со</w:t>
            </w:r>
            <w:proofErr w:type="gramEnd"/>
            <w:r w:rsidRPr="00850B93">
              <w:rPr>
                <w:rFonts w:ascii="Times New Roman" w:hAnsi="Times New Roman"/>
              </w:rPr>
              <w:t xml:space="preserve"> львёнком» или рисовать обезьянку; создать образ храброго льва.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>Уметь</w:t>
            </w:r>
            <w:r w:rsidRPr="00850B93">
              <w:rPr>
                <w:rFonts w:ascii="Times New Roman" w:hAnsi="Times New Roman"/>
              </w:rPr>
              <w:t xml:space="preserve"> работать с красками, пластилином, глиной.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 xml:space="preserve">Знать </w:t>
            </w:r>
            <w:r w:rsidRPr="00850B93">
              <w:rPr>
                <w:rFonts w:ascii="Times New Roman" w:hAnsi="Times New Roman"/>
              </w:rPr>
              <w:t>приёмы акварельной живописи;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музей оружия в Туле;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отличия пропорций маленького ребёнка и взрослого; пропорции лица человека: линию </w:t>
            </w:r>
            <w:r w:rsidRPr="00850B93">
              <w:rPr>
                <w:rFonts w:ascii="Times New Roman" w:hAnsi="Times New Roman"/>
              </w:rPr>
              <w:lastRenderedPageBreak/>
              <w:t>глаз, волос, основание носа,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расстояние между глазами и др.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>Уметь</w:t>
            </w:r>
            <w:r w:rsidRPr="00850B93">
              <w:rPr>
                <w:rFonts w:ascii="Times New Roman" w:hAnsi="Times New Roman"/>
              </w:rPr>
              <w:t xml:space="preserve"> рисовать эпизод исторического сражения или битвы;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рисовать композицию «Семейное чаепитие»;  натюрмо</w:t>
            </w:r>
            <w:proofErr w:type="gramStart"/>
            <w:r w:rsidRPr="00850B93">
              <w:rPr>
                <w:rFonts w:ascii="Times New Roman" w:hAnsi="Times New Roman"/>
              </w:rPr>
              <w:t>рт с дв</w:t>
            </w:r>
            <w:proofErr w:type="gramEnd"/>
            <w:r w:rsidRPr="00850B93">
              <w:rPr>
                <w:rFonts w:ascii="Times New Roman" w:hAnsi="Times New Roman"/>
              </w:rPr>
              <w:t>умя книгами.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  <w:b/>
              </w:rPr>
            </w:pPr>
            <w:r w:rsidRPr="00850B93">
              <w:rPr>
                <w:rFonts w:ascii="Times New Roman" w:hAnsi="Times New Roman"/>
                <w:b/>
              </w:rPr>
              <w:t xml:space="preserve">Уметь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передавать (графически) эмоции на лице;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способы изображения книги во фронтальной и угловой перспективе; изображать глубину пространства на плоскости с помощью элементов линейной перспективы.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proofErr w:type="gramStart"/>
            <w:r w:rsidRPr="00850B93">
              <w:rPr>
                <w:rFonts w:ascii="Times New Roman" w:hAnsi="Times New Roman"/>
                <w:b/>
              </w:rPr>
              <w:t xml:space="preserve">Уметь </w:t>
            </w:r>
            <w:r w:rsidRPr="00850B93">
              <w:rPr>
                <w:rFonts w:ascii="Times New Roman" w:hAnsi="Times New Roman"/>
              </w:rPr>
              <w:t>анализировать средства художественной выразительности (линия,</w:t>
            </w:r>
            <w:proofErr w:type="gramEnd"/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штрих, тон) в иллюстрациях.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>Знать,</w:t>
            </w:r>
            <w:r w:rsidRPr="00850B93">
              <w:rPr>
                <w:rFonts w:ascii="Times New Roman" w:hAnsi="Times New Roman"/>
              </w:rPr>
              <w:t xml:space="preserve"> что такое иллюстрации и порядок работы.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lastRenderedPageBreak/>
              <w:t>Уметь продумывать композицию рисунка;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декорировать с помощью каллиграфических знаков (например, петелек) на тонированной бумаге пером и тушью зайчика или слона.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proofErr w:type="spellStart"/>
            <w:r w:rsidRPr="00850B93">
              <w:rPr>
                <w:rFonts w:ascii="Times New Roman" w:hAnsi="Times New Roman"/>
                <w:b/>
              </w:rPr>
              <w:t>Знать</w:t>
            </w:r>
            <w:r w:rsidRPr="00850B93">
              <w:rPr>
                <w:rFonts w:ascii="Times New Roman" w:hAnsi="Times New Roman"/>
              </w:rPr>
              <w:t>компьютерную</w:t>
            </w:r>
            <w:proofErr w:type="spellEnd"/>
            <w:r w:rsidRPr="00850B93">
              <w:rPr>
                <w:rFonts w:ascii="Times New Roman" w:hAnsi="Times New Roman"/>
              </w:rPr>
              <w:t xml:space="preserve"> графикой как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вид искусства; порядок работы и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последовательность выполнения коллажа.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 xml:space="preserve"> Уметь</w:t>
            </w:r>
            <w:r w:rsidRPr="00850B93">
              <w:rPr>
                <w:rFonts w:ascii="Times New Roman" w:hAnsi="Times New Roman"/>
              </w:rPr>
              <w:t xml:space="preserve"> выполнять на компьютере контурные рисунки «Девочка с собачкой», «Игрушечный мишка».</w:t>
            </w:r>
          </w:p>
        </w:tc>
        <w:tc>
          <w:tcPr>
            <w:tcW w:w="2410" w:type="dxa"/>
            <w:vMerge w:val="restart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proofErr w:type="gramStart"/>
            <w:r w:rsidRPr="00850B93">
              <w:rPr>
                <w:rFonts w:ascii="Times New Roman" w:hAnsi="Times New Roman"/>
                <w:b/>
              </w:rPr>
              <w:lastRenderedPageBreak/>
              <w:t>Коммуникативные</w:t>
            </w:r>
            <w:proofErr w:type="gramEnd"/>
            <w:r w:rsidRPr="00850B93">
              <w:rPr>
                <w:rFonts w:ascii="Times New Roman" w:hAnsi="Times New Roman"/>
                <w:b/>
              </w:rPr>
              <w:t>:</w:t>
            </w:r>
            <w:r w:rsidRPr="00850B93">
              <w:rPr>
                <w:rFonts w:ascii="Times New Roman" w:hAnsi="Times New Roman"/>
              </w:rPr>
              <w:t xml:space="preserve"> высказывать собственное мнение о художественно-творческой работе;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задавать вопросы уточняющего характера по содержанию и художественно-выразительным средствам;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•учитывать разные мнения и стремиться к координации различных позиций при создании художественно-творческой работы в группе; договариваться и приходить к общему решению;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уметь рассказывать о художественных промыслах народов России;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владеть диалогической формой речи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оказывать в сотрудничестве необходимую </w:t>
            </w:r>
            <w:r w:rsidRPr="00850B93">
              <w:rPr>
                <w:rFonts w:ascii="Times New Roman" w:hAnsi="Times New Roman"/>
              </w:rPr>
              <w:lastRenderedPageBreak/>
              <w:t>взаимопомощь;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задавать вопросы на понимание использования основных средств художественной выразительности, технических приёмов, способов; вопросы, необходимые для организации работы в группе.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  <w:b/>
              </w:rPr>
            </w:pPr>
            <w:r w:rsidRPr="00850B93">
              <w:rPr>
                <w:rFonts w:ascii="Times New Roman" w:hAnsi="Times New Roman"/>
                <w:b/>
              </w:rPr>
              <w:t>Регулятивные: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самостоятельно выполнять художественно-творческую работу;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планировать свои действия</w:t>
            </w:r>
            <w:r w:rsidRPr="00850B93">
              <w:rPr>
                <w:rFonts w:ascii="Times New Roman" w:hAnsi="Times New Roman"/>
                <w:vertAlign w:val="subscript"/>
              </w:rPr>
              <w:t>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следовать при выполнении художественно-творческой работы инструкциям учителя и алгоритмам, описываю</w:t>
            </w:r>
            <w:r w:rsidRPr="00850B93">
              <w:rPr>
                <w:rFonts w:ascii="Times New Roman" w:hAnsi="Times New Roman"/>
              </w:rPr>
              <w:softHyphen/>
              <w:t>щим стандартные действия;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руководствоваться определёнными техниками и приёма</w:t>
            </w:r>
            <w:r w:rsidRPr="00850B93">
              <w:rPr>
                <w:rFonts w:ascii="Times New Roman" w:hAnsi="Times New Roman"/>
              </w:rPr>
              <w:softHyphen/>
              <w:t>ми при создании художественно-творческой работы;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  <w:b/>
                <w:bCs/>
                <w:iCs/>
              </w:rPr>
            </w:pPr>
            <w:r w:rsidRPr="00850B93">
              <w:rPr>
                <w:rFonts w:ascii="Times New Roman" w:hAnsi="Times New Roman"/>
              </w:rPr>
              <w:t xml:space="preserve">определять критерии оценки работы, анализировать и оценивать результаты;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ставить собственные цели и задачи при создании твор</w:t>
            </w:r>
            <w:r w:rsidRPr="00850B93">
              <w:rPr>
                <w:rFonts w:ascii="Times New Roman" w:hAnsi="Times New Roman"/>
              </w:rPr>
              <w:softHyphen/>
              <w:t xml:space="preserve">ческой </w:t>
            </w:r>
            <w:r w:rsidRPr="00850B93">
              <w:rPr>
                <w:rFonts w:ascii="Times New Roman" w:hAnsi="Times New Roman"/>
              </w:rPr>
              <w:lastRenderedPageBreak/>
              <w:t>работы;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осуществлять самостоятельную художественно-творчес</w:t>
            </w:r>
            <w:r w:rsidRPr="00850B93">
              <w:rPr>
                <w:rFonts w:ascii="Times New Roman" w:hAnsi="Times New Roman"/>
              </w:rPr>
              <w:softHyphen/>
              <w:t>кую деятельность;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анализировать и оценивать результаты собственной и коллективной художественно-творческой работы с учё</w:t>
            </w:r>
            <w:r w:rsidRPr="00850B93">
              <w:rPr>
                <w:rFonts w:ascii="Times New Roman" w:hAnsi="Times New Roman"/>
              </w:rPr>
              <w:softHyphen/>
              <w:t>том разных критериев.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  <w:b/>
              </w:rPr>
            </w:pPr>
            <w:r w:rsidRPr="00850B93">
              <w:rPr>
                <w:rFonts w:ascii="Times New Roman" w:hAnsi="Times New Roman"/>
                <w:b/>
              </w:rPr>
              <w:t>Познавательные:</w:t>
            </w:r>
          </w:p>
          <w:p w:rsidR="00310ECD" w:rsidRPr="00850B93" w:rsidRDefault="00310ECD" w:rsidP="00C96122">
            <w:pPr>
              <w:rPr>
                <w:rFonts w:ascii="Calibri" w:eastAsia="Calibri" w:hAnsi="Calibri"/>
              </w:rPr>
            </w:pPr>
            <w:r w:rsidRPr="00850B93">
              <w:rPr>
                <w:rFonts w:ascii="Times New Roman" w:eastAsia="Calibri" w:hAnsi="Times New Roman"/>
                <w:iCs/>
              </w:rPr>
              <w:t xml:space="preserve">Ориентироваться в учебнике. </w:t>
            </w:r>
          </w:p>
          <w:p w:rsidR="00310ECD" w:rsidRPr="00850B93" w:rsidRDefault="00310ECD" w:rsidP="00C96122">
            <w:pPr>
              <w:rPr>
                <w:rFonts w:ascii="Calibri" w:eastAsia="Calibri" w:hAnsi="Calibri"/>
              </w:rPr>
            </w:pPr>
            <w:r w:rsidRPr="00850B93">
              <w:rPr>
                <w:rFonts w:ascii="Times New Roman" w:eastAsia="Calibri" w:hAnsi="Times New Roman"/>
                <w:iCs/>
              </w:rPr>
              <w:t xml:space="preserve">Знакомиться </w:t>
            </w:r>
            <w:r w:rsidRPr="00850B93">
              <w:rPr>
                <w:rFonts w:ascii="Times New Roman" w:eastAsia="Calibri" w:hAnsi="Times New Roman"/>
              </w:rPr>
              <w:t xml:space="preserve">с выдающимися произведениями исторического жанра </w:t>
            </w:r>
          </w:p>
          <w:p w:rsidR="00310ECD" w:rsidRPr="00850B93" w:rsidRDefault="00310ECD" w:rsidP="00C96122">
            <w:pPr>
              <w:rPr>
                <w:rFonts w:ascii="Calibri" w:eastAsia="Calibri" w:hAnsi="Calibri"/>
              </w:rPr>
            </w:pPr>
            <w:r w:rsidRPr="00850B93">
              <w:rPr>
                <w:rFonts w:ascii="Times New Roman" w:eastAsia="Calibri" w:hAnsi="Times New Roman"/>
                <w:iCs/>
              </w:rPr>
              <w:t xml:space="preserve">Выполнить </w:t>
            </w:r>
            <w:r w:rsidRPr="00850B93">
              <w:rPr>
                <w:rFonts w:ascii="Times New Roman" w:eastAsia="Calibri" w:hAnsi="Times New Roman"/>
              </w:rPr>
              <w:t xml:space="preserve">цветовое решение рисунка (акварель). </w:t>
            </w:r>
            <w:r w:rsidRPr="00850B93">
              <w:rPr>
                <w:rFonts w:ascii="Times New Roman" w:eastAsia="Calibri" w:hAnsi="Times New Roman"/>
                <w:iCs/>
              </w:rPr>
              <w:t xml:space="preserve">Использовать </w:t>
            </w:r>
            <w:r w:rsidRPr="00850B93">
              <w:rPr>
                <w:rFonts w:ascii="Times New Roman" w:eastAsia="Calibri" w:hAnsi="Times New Roman"/>
              </w:rPr>
              <w:t>приёмы акварельной живописи.</w:t>
            </w:r>
          </w:p>
          <w:p w:rsidR="00310ECD" w:rsidRPr="00850B93" w:rsidRDefault="00310ECD" w:rsidP="00C96122">
            <w:pPr>
              <w:rPr>
                <w:rFonts w:ascii="Times New Roman" w:eastAsia="Calibri" w:hAnsi="Times New Roman"/>
              </w:rPr>
            </w:pPr>
            <w:r w:rsidRPr="00850B93">
              <w:rPr>
                <w:rFonts w:ascii="Times New Roman" w:eastAsia="Calibri" w:hAnsi="Times New Roman"/>
                <w:iCs/>
              </w:rPr>
              <w:t xml:space="preserve">Рисовать </w:t>
            </w:r>
            <w:r w:rsidRPr="00850B93">
              <w:rPr>
                <w:rFonts w:ascii="Times New Roman" w:eastAsia="Calibri" w:hAnsi="Times New Roman"/>
              </w:rPr>
              <w:t xml:space="preserve">общий контур животного, </w:t>
            </w:r>
            <w:r w:rsidRPr="00850B93">
              <w:rPr>
                <w:rFonts w:ascii="Times New Roman" w:eastAsia="Calibri" w:hAnsi="Times New Roman"/>
                <w:iCs/>
              </w:rPr>
              <w:t xml:space="preserve">проработать </w:t>
            </w:r>
            <w:proofErr w:type="gramStart"/>
            <w:r w:rsidRPr="00850B93">
              <w:rPr>
                <w:rFonts w:ascii="Times New Roman" w:eastAsia="Calibri" w:hAnsi="Times New Roman"/>
              </w:rPr>
              <w:t>морду</w:t>
            </w:r>
            <w:proofErr w:type="gramEnd"/>
            <w:r w:rsidRPr="00850B93">
              <w:rPr>
                <w:rFonts w:ascii="Times New Roman" w:eastAsia="Calibri" w:hAnsi="Times New Roman"/>
              </w:rPr>
              <w:t xml:space="preserve">, лапы, хвост и детали, создающие образ. </w:t>
            </w:r>
          </w:p>
          <w:p w:rsidR="00310ECD" w:rsidRPr="00850B93" w:rsidRDefault="00310ECD" w:rsidP="00C96122">
            <w:pPr>
              <w:rPr>
                <w:rFonts w:ascii="Calibri" w:eastAsia="Calibri" w:hAnsi="Calibri"/>
              </w:rPr>
            </w:pPr>
            <w:r w:rsidRPr="00850B93">
              <w:rPr>
                <w:rFonts w:ascii="Times New Roman" w:eastAsia="Calibri" w:hAnsi="Times New Roman"/>
                <w:iCs/>
              </w:rPr>
              <w:t xml:space="preserve">Соблюдать </w:t>
            </w:r>
            <w:r w:rsidRPr="00850B93">
              <w:rPr>
                <w:rFonts w:ascii="Times New Roman" w:eastAsia="Calibri" w:hAnsi="Times New Roman"/>
              </w:rPr>
              <w:t xml:space="preserve">пропорции фигуры льва и её частей. </w:t>
            </w:r>
          </w:p>
          <w:p w:rsidR="00310ECD" w:rsidRPr="00850B93" w:rsidRDefault="00310ECD" w:rsidP="00C96122">
            <w:pPr>
              <w:rPr>
                <w:rFonts w:ascii="Calibri" w:eastAsia="Calibri" w:hAnsi="Calibri"/>
              </w:rPr>
            </w:pPr>
            <w:r w:rsidRPr="00850B93">
              <w:rPr>
                <w:rFonts w:ascii="Times New Roman" w:eastAsia="Calibri" w:hAnsi="Times New Roman"/>
                <w:iCs/>
              </w:rPr>
              <w:t xml:space="preserve">Анализировать </w:t>
            </w:r>
            <w:r w:rsidRPr="00850B93">
              <w:rPr>
                <w:rFonts w:ascii="Times New Roman" w:eastAsia="Calibri" w:hAnsi="Times New Roman"/>
              </w:rPr>
              <w:t xml:space="preserve">приёмы изображения объектов, средства выразительности и </w:t>
            </w:r>
            <w:r w:rsidRPr="00850B93">
              <w:rPr>
                <w:rFonts w:ascii="Times New Roman" w:eastAsia="Calibri" w:hAnsi="Times New Roman"/>
              </w:rPr>
              <w:lastRenderedPageBreak/>
              <w:t>материалы, применяемые для создания образа, отражающего героизм и нравственную красоту подвига защитников Отечества.</w:t>
            </w:r>
          </w:p>
          <w:p w:rsidR="00310ECD" w:rsidRPr="00850B93" w:rsidRDefault="00310ECD" w:rsidP="00C96122">
            <w:pPr>
              <w:rPr>
                <w:rFonts w:ascii="Calibri" w:eastAsia="Calibri" w:hAnsi="Calibri"/>
              </w:rPr>
            </w:pPr>
            <w:r w:rsidRPr="00850B93">
              <w:rPr>
                <w:rFonts w:ascii="Times New Roman" w:eastAsia="Calibri" w:hAnsi="Times New Roman"/>
                <w:iCs/>
              </w:rPr>
              <w:t xml:space="preserve">Наблюдать </w:t>
            </w:r>
            <w:r w:rsidRPr="00850B93">
              <w:rPr>
                <w:rFonts w:ascii="Times New Roman" w:eastAsia="Calibri" w:hAnsi="Times New Roman"/>
              </w:rPr>
              <w:t xml:space="preserve">природу и природные явления, </w:t>
            </w:r>
            <w:r w:rsidRPr="00850B93">
              <w:rPr>
                <w:rFonts w:ascii="Times New Roman" w:eastAsia="Calibri" w:hAnsi="Times New Roman"/>
                <w:iCs/>
              </w:rPr>
              <w:t xml:space="preserve">различать </w:t>
            </w:r>
            <w:r w:rsidRPr="00850B93">
              <w:rPr>
                <w:rFonts w:ascii="Times New Roman" w:eastAsia="Calibri" w:hAnsi="Times New Roman"/>
              </w:rPr>
              <w:t xml:space="preserve">их характер и эмоциональное состояние; </w:t>
            </w:r>
            <w:r w:rsidRPr="00850B93">
              <w:rPr>
                <w:rFonts w:ascii="Times New Roman" w:eastAsia="Calibri" w:hAnsi="Times New Roman"/>
                <w:iCs/>
              </w:rPr>
              <w:t xml:space="preserve">понимать </w:t>
            </w:r>
            <w:r w:rsidRPr="00850B93">
              <w:rPr>
                <w:rFonts w:ascii="Times New Roman" w:eastAsia="Calibri" w:hAnsi="Times New Roman"/>
              </w:rPr>
              <w:t>разницу в изображении природы в разное время суток.</w:t>
            </w:r>
          </w:p>
          <w:p w:rsidR="00310ECD" w:rsidRPr="00850B93" w:rsidRDefault="00310ECD" w:rsidP="00C96122">
            <w:pPr>
              <w:rPr>
                <w:rFonts w:ascii="Calibri" w:eastAsia="Calibri" w:hAnsi="Calibri"/>
              </w:rPr>
            </w:pPr>
            <w:r w:rsidRPr="00850B93">
              <w:rPr>
                <w:rFonts w:ascii="Times New Roman" w:eastAsia="Calibri" w:hAnsi="Times New Roman"/>
                <w:iCs/>
              </w:rPr>
              <w:t>Решать творческие задачи.</w:t>
            </w:r>
          </w:p>
          <w:p w:rsidR="00310ECD" w:rsidRPr="00850B93" w:rsidRDefault="00310ECD" w:rsidP="00C96122">
            <w:pPr>
              <w:rPr>
                <w:rFonts w:ascii="Calibri" w:eastAsia="Calibri" w:hAnsi="Calibri"/>
              </w:rPr>
            </w:pPr>
            <w:r w:rsidRPr="00850B93">
              <w:rPr>
                <w:rFonts w:ascii="Times New Roman" w:eastAsia="Calibri" w:hAnsi="Times New Roman"/>
                <w:iCs/>
              </w:rPr>
              <w:t xml:space="preserve">Различать </w:t>
            </w:r>
            <w:r w:rsidRPr="00850B93">
              <w:rPr>
                <w:rFonts w:ascii="Times New Roman" w:eastAsia="Calibri" w:hAnsi="Times New Roman"/>
              </w:rPr>
              <w:t xml:space="preserve">керамику тонкую (фаянс, фарфор) и грубую. </w:t>
            </w:r>
          </w:p>
          <w:p w:rsidR="00310ECD" w:rsidRPr="00850B93" w:rsidRDefault="00310ECD" w:rsidP="00C96122">
            <w:pPr>
              <w:rPr>
                <w:rFonts w:ascii="Times New Roman" w:eastAsia="Calibri" w:hAnsi="Times New Roman"/>
              </w:rPr>
            </w:pPr>
            <w:proofErr w:type="gramStart"/>
            <w:r w:rsidRPr="00850B93">
              <w:rPr>
                <w:rFonts w:ascii="Times New Roman" w:eastAsia="Calibri" w:hAnsi="Times New Roman"/>
              </w:rPr>
              <w:t>анализировать средства художественной выразительности  (линия,</w:t>
            </w:r>
            <w:proofErr w:type="gramEnd"/>
          </w:p>
          <w:p w:rsidR="00310ECD" w:rsidRPr="00850B93" w:rsidRDefault="00310ECD" w:rsidP="00C96122">
            <w:pPr>
              <w:rPr>
                <w:rFonts w:ascii="Times New Roman" w:eastAsia="Calibri" w:hAnsi="Times New Roman"/>
              </w:rPr>
            </w:pPr>
            <w:r w:rsidRPr="00850B93">
              <w:rPr>
                <w:rFonts w:ascii="Times New Roman" w:eastAsia="Calibri" w:hAnsi="Times New Roman"/>
              </w:rPr>
              <w:t xml:space="preserve">штрих, тон) в иллюстрациях. </w:t>
            </w:r>
          </w:p>
          <w:p w:rsidR="00310ECD" w:rsidRPr="00850B93" w:rsidRDefault="00310ECD" w:rsidP="00C96122">
            <w:pPr>
              <w:rPr>
                <w:rFonts w:ascii="Calibri" w:eastAsia="Calibri" w:hAnsi="Calibri"/>
              </w:rPr>
            </w:pPr>
            <w:r w:rsidRPr="00850B93">
              <w:rPr>
                <w:rFonts w:ascii="Times New Roman" w:eastAsia="Calibri" w:hAnsi="Times New Roman"/>
                <w:iCs/>
              </w:rPr>
              <w:t xml:space="preserve">Соотносить </w:t>
            </w:r>
            <w:r w:rsidRPr="00850B93">
              <w:rPr>
                <w:rFonts w:ascii="Times New Roman" w:eastAsia="Calibri" w:hAnsi="Times New Roman"/>
              </w:rPr>
              <w:t>новую информацию с имеющимися знаниями по теме урока.</w:t>
            </w:r>
          </w:p>
          <w:p w:rsidR="00310ECD" w:rsidRPr="00850B93" w:rsidRDefault="00310ECD" w:rsidP="00C96122">
            <w:pPr>
              <w:rPr>
                <w:rFonts w:ascii="Calibri" w:eastAsia="Calibri" w:hAnsi="Calibri"/>
              </w:rPr>
            </w:pPr>
            <w:r w:rsidRPr="00850B93">
              <w:rPr>
                <w:rFonts w:ascii="Times New Roman" w:eastAsia="Calibri" w:hAnsi="Times New Roman"/>
                <w:iCs/>
              </w:rPr>
              <w:t xml:space="preserve">Декорировать </w:t>
            </w:r>
            <w:r w:rsidRPr="00850B93">
              <w:rPr>
                <w:rFonts w:ascii="Times New Roman" w:eastAsia="Calibri" w:hAnsi="Times New Roman"/>
              </w:rPr>
              <w:t>с помощью каллиграфических знаков (например, петелек) на тонированной бумаге пером и тушью зайчика или слона.</w:t>
            </w:r>
          </w:p>
          <w:p w:rsidR="00310ECD" w:rsidRPr="00850B93" w:rsidRDefault="00310ECD" w:rsidP="00C96122">
            <w:pPr>
              <w:rPr>
                <w:rFonts w:ascii="Calibri" w:eastAsia="Calibri" w:hAnsi="Calibri"/>
              </w:rPr>
            </w:pPr>
            <w:r w:rsidRPr="00850B93">
              <w:rPr>
                <w:rFonts w:ascii="Times New Roman" w:eastAsia="Calibri" w:hAnsi="Times New Roman"/>
                <w:iCs/>
              </w:rPr>
              <w:t xml:space="preserve">Сравнить </w:t>
            </w:r>
            <w:r w:rsidRPr="00850B93">
              <w:rPr>
                <w:rFonts w:ascii="Times New Roman" w:eastAsia="Calibri" w:hAnsi="Times New Roman"/>
              </w:rPr>
              <w:lastRenderedPageBreak/>
              <w:t xml:space="preserve">декоративные скульптуры В.А. Смирнова «Пара чая», выполненные в керамике и стекле. </w:t>
            </w:r>
          </w:p>
          <w:p w:rsidR="00310ECD" w:rsidRPr="00850B93" w:rsidRDefault="00310ECD" w:rsidP="00C96122">
            <w:pPr>
              <w:rPr>
                <w:rFonts w:ascii="Calibri" w:eastAsia="Calibri" w:hAnsi="Calibri"/>
              </w:rPr>
            </w:pPr>
            <w:r w:rsidRPr="00850B93">
              <w:rPr>
                <w:rFonts w:ascii="Times New Roman" w:eastAsia="Calibri" w:hAnsi="Times New Roman"/>
              </w:rPr>
              <w:t xml:space="preserve">Развитие творческих способностей. </w:t>
            </w:r>
          </w:p>
          <w:p w:rsidR="00310ECD" w:rsidRPr="00850B93" w:rsidRDefault="00310ECD" w:rsidP="00C96122">
            <w:pPr>
              <w:rPr>
                <w:rFonts w:ascii="Calibri" w:eastAsia="Calibri" w:hAnsi="Calibri"/>
              </w:rPr>
            </w:pPr>
            <w:r w:rsidRPr="00850B93">
              <w:rPr>
                <w:rFonts w:ascii="Times New Roman" w:eastAsia="Calibri" w:hAnsi="Times New Roman"/>
                <w:iCs/>
              </w:rPr>
              <w:t xml:space="preserve">Анализировать </w:t>
            </w:r>
            <w:r w:rsidRPr="00850B93">
              <w:rPr>
                <w:rFonts w:ascii="Times New Roman" w:eastAsia="Calibri" w:hAnsi="Times New Roman"/>
              </w:rPr>
              <w:t>приёмы изображения объектов, средства выразительности и материалы, применяемые для создания декоративного образа.</w:t>
            </w:r>
          </w:p>
          <w:p w:rsidR="00310ECD" w:rsidRPr="00850B93" w:rsidRDefault="00310ECD" w:rsidP="00C96122">
            <w:pPr>
              <w:rPr>
                <w:rFonts w:ascii="Times New Roman" w:eastAsia="Calibri" w:hAnsi="Times New Roman"/>
              </w:rPr>
            </w:pPr>
            <w:r w:rsidRPr="00850B93">
              <w:rPr>
                <w:rFonts w:ascii="Times New Roman" w:eastAsia="Calibri" w:hAnsi="Times New Roman"/>
                <w:iCs/>
              </w:rPr>
              <w:t>Группировать</w:t>
            </w:r>
            <w:r w:rsidRPr="00850B93">
              <w:rPr>
                <w:rFonts w:ascii="Times New Roman" w:eastAsia="Calibri" w:hAnsi="Times New Roman"/>
              </w:rPr>
              <w:t xml:space="preserve">, </w:t>
            </w:r>
            <w:r w:rsidRPr="00850B93">
              <w:rPr>
                <w:rFonts w:ascii="Times New Roman" w:eastAsia="Calibri" w:hAnsi="Times New Roman"/>
                <w:iCs/>
              </w:rPr>
              <w:t xml:space="preserve">сравнивать </w:t>
            </w:r>
            <w:r w:rsidRPr="00850B93">
              <w:rPr>
                <w:rFonts w:ascii="Times New Roman" w:eastAsia="Calibri" w:hAnsi="Times New Roman"/>
              </w:rPr>
              <w:t>произведения народного искусства.</w:t>
            </w:r>
          </w:p>
          <w:p w:rsidR="00310ECD" w:rsidRPr="00850B93" w:rsidRDefault="00310ECD" w:rsidP="00C96122">
            <w:pPr>
              <w:rPr>
                <w:rFonts w:ascii="Times New Roman" w:eastAsia="Calibri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eastAsia="Calibri" w:hAnsi="Times New Roman"/>
                <w:b/>
              </w:rPr>
            </w:pPr>
            <w:r w:rsidRPr="00850B93">
              <w:rPr>
                <w:rFonts w:ascii="Times New Roman" w:eastAsia="Calibri" w:hAnsi="Times New Roman"/>
                <w:b/>
              </w:rPr>
              <w:t>Личностные:</w:t>
            </w:r>
          </w:p>
          <w:p w:rsidR="00310ECD" w:rsidRPr="00850B93" w:rsidRDefault="00310ECD" w:rsidP="00C96122">
            <w:pPr>
              <w:rPr>
                <w:rFonts w:ascii="Times New Roman" w:eastAsia="Calibri" w:hAnsi="Times New Roman"/>
              </w:rPr>
            </w:pPr>
            <w:r w:rsidRPr="00850B93">
              <w:rPr>
                <w:rFonts w:ascii="Times New Roman" w:eastAsia="Calibri" w:hAnsi="Times New Roman"/>
              </w:rPr>
              <w:t xml:space="preserve"> способности оценивать окружающий мир по законам красоты. </w:t>
            </w:r>
          </w:p>
          <w:p w:rsidR="00310ECD" w:rsidRPr="00850B93" w:rsidRDefault="00310ECD" w:rsidP="00C96122">
            <w:pPr>
              <w:rPr>
                <w:rFonts w:ascii="Times New Roman" w:eastAsia="Calibri" w:hAnsi="Times New Roman"/>
              </w:rPr>
            </w:pPr>
            <w:r w:rsidRPr="00850B93">
              <w:rPr>
                <w:rFonts w:ascii="Times New Roman" w:eastAsia="Calibri" w:hAnsi="Times New Roman"/>
              </w:rPr>
              <w:t>эмоционального и художественного выражения образов литературных персонажей средствами изобразительного искусства.</w:t>
            </w:r>
          </w:p>
          <w:p w:rsidR="00310ECD" w:rsidRPr="00850B93" w:rsidRDefault="00310ECD" w:rsidP="00C96122">
            <w:pPr>
              <w:rPr>
                <w:rFonts w:ascii="Times New Roman" w:eastAsia="Calibri" w:hAnsi="Times New Roman"/>
              </w:rPr>
            </w:pPr>
            <w:r w:rsidRPr="00850B93">
              <w:rPr>
                <w:rFonts w:ascii="Times New Roman" w:eastAsia="Calibri" w:hAnsi="Times New Roman"/>
              </w:rPr>
              <w:t>Приобщение к мировой и</w:t>
            </w:r>
          </w:p>
          <w:p w:rsidR="00310ECD" w:rsidRPr="00850B93" w:rsidRDefault="00310ECD" w:rsidP="00C96122">
            <w:pPr>
              <w:rPr>
                <w:rFonts w:ascii="Times New Roman" w:eastAsia="Calibri" w:hAnsi="Times New Roman"/>
              </w:rPr>
            </w:pPr>
            <w:r w:rsidRPr="00850B93">
              <w:rPr>
                <w:rFonts w:ascii="Times New Roman" w:eastAsia="Calibri" w:hAnsi="Times New Roman"/>
              </w:rPr>
              <w:t xml:space="preserve">отечественной культуре и освоение сокровищницы изобразительного искусства, народных, </w:t>
            </w:r>
            <w:r w:rsidRPr="00850B93">
              <w:rPr>
                <w:rFonts w:ascii="Times New Roman" w:eastAsia="Calibri" w:hAnsi="Times New Roman"/>
              </w:rPr>
              <w:lastRenderedPageBreak/>
              <w:t>национальных традиций, искусства других народов.</w:t>
            </w:r>
          </w:p>
          <w:p w:rsidR="00310ECD" w:rsidRPr="00850B93" w:rsidRDefault="00310ECD" w:rsidP="00C96122">
            <w:pPr>
              <w:rPr>
                <w:rFonts w:ascii="Times New Roman" w:eastAsia="Calibri" w:hAnsi="Times New Roman"/>
              </w:rPr>
            </w:pPr>
            <w:r w:rsidRPr="00850B93">
              <w:rPr>
                <w:rFonts w:ascii="Times New Roman" w:eastAsia="Calibri" w:hAnsi="Times New Roman"/>
              </w:rPr>
              <w:t>Выражать собственное</w:t>
            </w:r>
          </w:p>
          <w:p w:rsidR="00310ECD" w:rsidRPr="00850B93" w:rsidRDefault="00310ECD" w:rsidP="00C96122">
            <w:pPr>
              <w:rPr>
                <w:rFonts w:ascii="Times New Roman" w:eastAsia="Calibri" w:hAnsi="Times New Roman"/>
              </w:rPr>
            </w:pPr>
            <w:r w:rsidRPr="00850B93">
              <w:rPr>
                <w:rFonts w:ascii="Times New Roman" w:eastAsia="Calibri" w:hAnsi="Times New Roman"/>
              </w:rPr>
              <w:t xml:space="preserve">эмоциональное отношение к классическому и современному искусству. Знакомство с музеями. </w:t>
            </w:r>
          </w:p>
          <w:p w:rsidR="00310ECD" w:rsidRPr="00850B93" w:rsidRDefault="00310ECD" w:rsidP="00C96122">
            <w:pPr>
              <w:rPr>
                <w:rFonts w:ascii="Times New Roman" w:eastAsia="Calibri" w:hAnsi="Times New Roman"/>
              </w:rPr>
            </w:pPr>
            <w:r w:rsidRPr="00850B93">
              <w:rPr>
                <w:rFonts w:ascii="Times New Roman" w:eastAsia="Calibri" w:hAnsi="Times New Roman"/>
              </w:rPr>
              <w:t>Формирование замысла, умения планировать и организовывать действия в соответствии с целью.</w:t>
            </w:r>
          </w:p>
          <w:p w:rsidR="00310ECD" w:rsidRPr="00850B93" w:rsidRDefault="00310ECD" w:rsidP="00C96122">
            <w:pPr>
              <w:rPr>
                <w:rFonts w:ascii="Times New Roman" w:eastAsia="Calibri" w:hAnsi="Times New Roman"/>
              </w:rPr>
            </w:pPr>
            <w:r w:rsidRPr="00850B93">
              <w:rPr>
                <w:rFonts w:ascii="Times New Roman" w:eastAsia="Calibri" w:hAnsi="Times New Roman"/>
              </w:rPr>
              <w:t>Развитие устойчивого интереса к художественным традициям своего народа</w:t>
            </w:r>
          </w:p>
          <w:p w:rsidR="00310ECD" w:rsidRPr="00850B93" w:rsidRDefault="00310ECD" w:rsidP="00C96122">
            <w:pPr>
              <w:rPr>
                <w:rFonts w:ascii="Calibri" w:eastAsia="Calibri" w:hAnsi="Calibri"/>
              </w:rPr>
            </w:pPr>
            <w:r w:rsidRPr="00850B93">
              <w:rPr>
                <w:rFonts w:ascii="Times New Roman" w:eastAsia="Calibri" w:hAnsi="Times New Roman"/>
              </w:rPr>
              <w:t>Развитие представлений о роли декоративного искусства в жизни человека.</w:t>
            </w: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eastAsia="Times New Roman" w:hAnsi="Times New Roman"/>
              </w:rPr>
            </w:pPr>
            <w:r w:rsidRPr="00850B93">
              <w:rPr>
                <w:rFonts w:ascii="Times New Roman" w:eastAsia="Times New Roman" w:hAnsi="Times New Roman"/>
              </w:rPr>
              <w:lastRenderedPageBreak/>
              <w:t>Текущий.</w:t>
            </w:r>
          </w:p>
          <w:p w:rsidR="00310ECD" w:rsidRPr="00850B93" w:rsidRDefault="00310ECD" w:rsidP="00C96122">
            <w:pPr>
              <w:rPr>
                <w:rFonts w:ascii="Times New Roman" w:eastAsia="Times New Roman" w:hAnsi="Times New Roman"/>
              </w:rPr>
            </w:pPr>
            <w:r w:rsidRPr="00850B93">
              <w:rPr>
                <w:rFonts w:ascii="Times New Roman" w:eastAsia="Times New Roman" w:hAnsi="Times New Roman"/>
              </w:rPr>
              <w:t>Ответы на вопросы.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Анималистический жанр. Школа лепки. Школа графики.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Лепка из пластилина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Самостоятельная работа по образцу.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Школа живописи. «Храбрый лев» (гуашь).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Рисование по представлению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формирования и совершенствования умений, навыков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Самостоятельная работа по образцу.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Исторический жанр.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Выдающиеся произведения отечественной и зарубежной художественной культуры.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eastAsia="Times New Roman" w:hAnsi="Times New Roman"/>
                <w:szCs w:val="32"/>
              </w:rPr>
              <w:t>Ознакомление с произведениями изобразительного искусства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освоения нового материала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eastAsia="Times New Roman" w:hAnsi="Times New Roman"/>
              </w:rPr>
            </w:pPr>
            <w:r w:rsidRPr="00850B93">
              <w:rPr>
                <w:rFonts w:ascii="Times New Roman" w:eastAsia="Times New Roman" w:hAnsi="Times New Roman"/>
              </w:rPr>
              <w:t>Текущий.</w:t>
            </w:r>
          </w:p>
          <w:p w:rsidR="00310ECD" w:rsidRPr="00850B93" w:rsidRDefault="00310ECD" w:rsidP="00C96122">
            <w:pPr>
              <w:rPr>
                <w:rFonts w:ascii="Times New Roman" w:eastAsia="Times New Roman" w:hAnsi="Times New Roman"/>
              </w:rPr>
            </w:pPr>
            <w:r w:rsidRPr="00850B93">
              <w:rPr>
                <w:rFonts w:ascii="Times New Roman" w:eastAsia="Times New Roman" w:hAnsi="Times New Roman"/>
              </w:rPr>
              <w:t>Ответы на вопросы.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Батальный жанр. </w:t>
            </w:r>
            <w:r w:rsidRPr="00850B93">
              <w:rPr>
                <w:rFonts w:ascii="Times New Roman" w:hAnsi="Times New Roman"/>
              </w:rPr>
              <w:lastRenderedPageBreak/>
              <w:t>Тульский государственный музей оружия. Школа живописи и графики. «Богатырское сражение».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eastAsia="Times New Roman" w:hAnsi="Times New Roman"/>
                <w:szCs w:val="32"/>
              </w:rPr>
              <w:lastRenderedPageBreak/>
              <w:t xml:space="preserve">Ознакомление </w:t>
            </w:r>
            <w:r w:rsidRPr="00850B93">
              <w:rPr>
                <w:rFonts w:ascii="Times New Roman" w:eastAsia="Times New Roman" w:hAnsi="Times New Roman"/>
                <w:szCs w:val="32"/>
              </w:rPr>
              <w:lastRenderedPageBreak/>
              <w:t>с произведениями изобразительного искусства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lastRenderedPageBreak/>
              <w:t xml:space="preserve">Урок освоения </w:t>
            </w:r>
            <w:r w:rsidRPr="00850B93">
              <w:rPr>
                <w:rFonts w:ascii="Times New Roman" w:hAnsi="Times New Roman"/>
              </w:rPr>
              <w:lastRenderedPageBreak/>
              <w:t>нового материала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lastRenderedPageBreak/>
              <w:t>Самостоятельная работа по образцу.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Бытовой жанр.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Рисование композиции «Семейное чаепитие».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Рисование по представлению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Самостоятельная работа по образцу.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Портрет, пейзаж, натюрморт. Пропорции. Школа графики. Рисование фигуры человека.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Рисование по представлению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освоения нового материала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eastAsia="Times New Roman" w:hAnsi="Times New Roman"/>
              </w:rPr>
            </w:pPr>
            <w:r w:rsidRPr="00850B93">
              <w:rPr>
                <w:rFonts w:ascii="Times New Roman" w:eastAsia="Times New Roman" w:hAnsi="Times New Roman"/>
              </w:rPr>
              <w:t>Текущий.</w:t>
            </w:r>
          </w:p>
          <w:p w:rsidR="00310ECD" w:rsidRPr="00850B93" w:rsidRDefault="00310ECD" w:rsidP="00C96122">
            <w:pPr>
              <w:rPr>
                <w:rFonts w:ascii="Times New Roman" w:eastAsia="Times New Roman" w:hAnsi="Times New Roman"/>
              </w:rPr>
            </w:pPr>
            <w:r w:rsidRPr="00850B93">
              <w:rPr>
                <w:rFonts w:ascii="Times New Roman" w:eastAsia="Times New Roman" w:hAnsi="Times New Roman"/>
              </w:rPr>
              <w:t>Ответы на вопросы.</w:t>
            </w:r>
          </w:p>
          <w:p w:rsidR="00310ECD" w:rsidRPr="00850B93" w:rsidRDefault="00310ECD" w:rsidP="00C96122">
            <w:pPr>
              <w:rPr>
                <w:rFonts w:ascii="Times New Roman" w:eastAsia="Times New Roman" w:hAnsi="Times New Roman"/>
              </w:rPr>
            </w:pPr>
            <w:r w:rsidRPr="00850B93">
              <w:rPr>
                <w:rFonts w:ascii="Times New Roman" w:eastAsia="Times New Roman" w:hAnsi="Times New Roman"/>
              </w:rPr>
              <w:t>рисунок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Портрет. Эмоции на лице. Школа графики. Рисуем автопортрет.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Рисование по представлению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освоения нового материала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Самостоятельная работа по образцу.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Натюрморт. Перспектива. Школа живописи и графики. «Натюрмо</w:t>
            </w:r>
            <w:proofErr w:type="gramStart"/>
            <w:r w:rsidRPr="00850B93">
              <w:rPr>
                <w:rFonts w:ascii="Times New Roman" w:hAnsi="Times New Roman"/>
              </w:rPr>
              <w:t>рт с дв</w:t>
            </w:r>
            <w:proofErr w:type="gramEnd"/>
            <w:r w:rsidRPr="00850B93">
              <w:rPr>
                <w:rFonts w:ascii="Times New Roman" w:hAnsi="Times New Roman"/>
              </w:rPr>
              <w:t>умя книгами».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Рисование с натуры.</w:t>
            </w:r>
          </w:p>
        </w:tc>
        <w:tc>
          <w:tcPr>
            <w:tcW w:w="1643" w:type="dxa"/>
          </w:tcPr>
          <w:p w:rsidR="00310ECD" w:rsidRPr="00850B93" w:rsidRDefault="00310ECD" w:rsidP="00C96122">
            <w:r w:rsidRPr="00850B93">
              <w:rPr>
                <w:rFonts w:ascii="Times New Roman" w:hAnsi="Times New Roman"/>
              </w:rPr>
              <w:t>Урок формирования и совершенствования умений, навыков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Самостоятельная работа по образцу.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Пейзаж. Линия горизонта. Школа живописи. Рассвет. Лунная ночь.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lastRenderedPageBreak/>
              <w:t>Рисование по представлению</w:t>
            </w:r>
          </w:p>
        </w:tc>
        <w:tc>
          <w:tcPr>
            <w:tcW w:w="1643" w:type="dxa"/>
          </w:tcPr>
          <w:p w:rsidR="00310ECD" w:rsidRPr="00850B93" w:rsidRDefault="00310ECD" w:rsidP="00C96122">
            <w:r w:rsidRPr="00850B93">
              <w:rPr>
                <w:rFonts w:ascii="Times New Roman" w:hAnsi="Times New Roman"/>
              </w:rPr>
              <w:t>Урок формирования и совершенствования умений, навыков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eastAsia="Times New Roman" w:hAnsi="Times New Roman"/>
              </w:rPr>
            </w:pPr>
            <w:r w:rsidRPr="00850B93">
              <w:rPr>
                <w:rFonts w:ascii="Times New Roman" w:eastAsia="Times New Roman" w:hAnsi="Times New Roman"/>
              </w:rPr>
              <w:t>Текущий.</w:t>
            </w:r>
          </w:p>
          <w:p w:rsidR="00310ECD" w:rsidRPr="00850B93" w:rsidRDefault="00310ECD" w:rsidP="00C96122">
            <w:pPr>
              <w:rPr>
                <w:rFonts w:ascii="Times New Roman" w:eastAsia="Times New Roman" w:hAnsi="Times New Roman"/>
              </w:rPr>
            </w:pPr>
            <w:r w:rsidRPr="00850B93">
              <w:rPr>
                <w:rFonts w:ascii="Times New Roman" w:eastAsia="Times New Roman" w:hAnsi="Times New Roman"/>
              </w:rPr>
              <w:t>Ответы на вопросы.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Книжная графика. Иллюстрирование басни </w:t>
            </w:r>
            <w:proofErr w:type="spellStart"/>
            <w:r w:rsidRPr="00850B93">
              <w:rPr>
                <w:rFonts w:ascii="Times New Roman" w:hAnsi="Times New Roman"/>
              </w:rPr>
              <w:t>И</w:t>
            </w:r>
            <w:proofErr w:type="gramStart"/>
            <w:r w:rsidRPr="00850B93">
              <w:rPr>
                <w:rFonts w:ascii="Times New Roman" w:hAnsi="Times New Roman"/>
              </w:rPr>
              <w:t>,К</w:t>
            </w:r>
            <w:proofErr w:type="gramEnd"/>
            <w:r w:rsidRPr="00850B93">
              <w:rPr>
                <w:rFonts w:ascii="Times New Roman" w:hAnsi="Times New Roman"/>
              </w:rPr>
              <w:t>рылова</w:t>
            </w:r>
            <w:proofErr w:type="spellEnd"/>
            <w:r w:rsidRPr="00850B93">
              <w:rPr>
                <w:rFonts w:ascii="Times New Roman" w:hAnsi="Times New Roman"/>
              </w:rPr>
              <w:t xml:space="preserve"> «Стрекоза и Муравей».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Тематическое рисование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освоения нового материала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Самостоятельная работа по образцу.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Искусство каллиграфии. Музей каллиграфии. «</w:t>
            </w:r>
            <w:proofErr w:type="spellStart"/>
            <w:proofErr w:type="gramStart"/>
            <w:r w:rsidRPr="00850B93">
              <w:rPr>
                <w:rFonts w:ascii="Times New Roman" w:hAnsi="Times New Roman"/>
              </w:rPr>
              <w:t>Чудо-звери</w:t>
            </w:r>
            <w:proofErr w:type="spellEnd"/>
            <w:proofErr w:type="gramEnd"/>
            <w:r w:rsidRPr="00850B93">
              <w:rPr>
                <w:rFonts w:ascii="Times New Roman" w:hAnsi="Times New Roman"/>
              </w:rPr>
              <w:t>».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Рисование по представлению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освоения нового материала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Текущий. Творческое задание.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Компьютерная графика. Программа «</w:t>
            </w:r>
            <w:proofErr w:type="spellStart"/>
            <w:r w:rsidRPr="00850B93">
              <w:rPr>
                <w:rFonts w:ascii="Times New Roman" w:hAnsi="Times New Roman"/>
                <w:lang w:val="en-US"/>
              </w:rPr>
              <w:t>AdobePhotoShop</w:t>
            </w:r>
            <w:proofErr w:type="spellEnd"/>
            <w:r w:rsidRPr="00850B93">
              <w:rPr>
                <w:rFonts w:ascii="Times New Roman" w:hAnsi="Times New Roman"/>
              </w:rPr>
              <w:t>»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Работа в компьютерной среде.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eastAsia="Times New Roman" w:hAnsi="Times New Roman"/>
              </w:rPr>
            </w:pPr>
            <w:r w:rsidRPr="00850B93">
              <w:rPr>
                <w:rFonts w:ascii="Times New Roman" w:eastAsia="Times New Roman" w:hAnsi="Times New Roman"/>
              </w:rPr>
              <w:t>Текущий.</w:t>
            </w:r>
          </w:p>
          <w:p w:rsidR="00310ECD" w:rsidRPr="00850B93" w:rsidRDefault="00310ECD" w:rsidP="00C96122">
            <w:pPr>
              <w:rPr>
                <w:rFonts w:ascii="Times New Roman" w:eastAsia="Times New Roman" w:hAnsi="Times New Roman"/>
              </w:rPr>
            </w:pPr>
            <w:r w:rsidRPr="00850B93">
              <w:rPr>
                <w:rFonts w:ascii="Times New Roman" w:eastAsia="Times New Roman" w:hAnsi="Times New Roman"/>
              </w:rPr>
              <w:t>Ответы на вопросы.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Компьютерная графика. Программа «</w:t>
            </w:r>
            <w:r w:rsidRPr="00850B93">
              <w:rPr>
                <w:rFonts w:ascii="Times New Roman" w:hAnsi="Times New Roman"/>
                <w:lang w:val="en-US"/>
              </w:rPr>
              <w:t>Paint</w:t>
            </w:r>
            <w:r w:rsidRPr="00850B93">
              <w:rPr>
                <w:rFonts w:ascii="Times New Roman" w:hAnsi="Times New Roman"/>
              </w:rPr>
              <w:t>».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Работа в компьютерной среде.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eastAsia="Times New Roman" w:hAnsi="Times New Roman"/>
              </w:rPr>
            </w:pPr>
            <w:r w:rsidRPr="00850B93">
              <w:rPr>
                <w:rFonts w:ascii="Times New Roman" w:eastAsia="Times New Roman" w:hAnsi="Times New Roman"/>
              </w:rPr>
              <w:t>Текущий.</w:t>
            </w:r>
          </w:p>
          <w:p w:rsidR="00310ECD" w:rsidRPr="00850B93" w:rsidRDefault="00310ECD" w:rsidP="00C96122">
            <w:pPr>
              <w:rPr>
                <w:rFonts w:ascii="Times New Roman" w:eastAsia="Times New Roman" w:hAnsi="Times New Roman"/>
              </w:rPr>
            </w:pPr>
            <w:r w:rsidRPr="00850B93">
              <w:rPr>
                <w:rFonts w:ascii="Times New Roman" w:eastAsia="Times New Roman" w:hAnsi="Times New Roman"/>
              </w:rPr>
              <w:t>Ответы на вопросы.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Школа компьютерной графики. «Игрушечный мишка».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Работа в компьютерной среде.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формирования и совершенствования умений, навыков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Творческая работа.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Обобщение по теме: «Мир изобразительного искусства».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Рисование по представлению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повторения, закрепления знаний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Самостоятельная работа по образцу.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355928">
        <w:tc>
          <w:tcPr>
            <w:tcW w:w="9747" w:type="dxa"/>
            <w:gridSpan w:val="6"/>
          </w:tcPr>
          <w:p w:rsidR="00310ECD" w:rsidRDefault="00310ECD" w:rsidP="00C96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0ECD" w:rsidRPr="00310ECD" w:rsidRDefault="00310ECD" w:rsidP="00C96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ECD">
              <w:rPr>
                <w:rFonts w:ascii="Times New Roman" w:hAnsi="Times New Roman"/>
                <w:b/>
                <w:sz w:val="24"/>
                <w:szCs w:val="24"/>
              </w:rPr>
              <w:t>«Мир декоративного искусства» 7 часов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Художественная керамика и фарфор. Хрусталь. Музей хрусталя.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Декоративное рисование  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освоения нового материала</w:t>
            </w:r>
          </w:p>
        </w:tc>
        <w:tc>
          <w:tcPr>
            <w:tcW w:w="2384" w:type="dxa"/>
            <w:vMerge w:val="restart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>Знать</w:t>
            </w:r>
            <w:r w:rsidRPr="00850B93">
              <w:rPr>
                <w:rFonts w:ascii="Times New Roman" w:hAnsi="Times New Roman"/>
              </w:rPr>
              <w:t>, что такое фарфор, хрусталь, называть изделия из хрусталя и фарфора.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 xml:space="preserve">Уметь </w:t>
            </w:r>
            <w:r w:rsidRPr="00850B93">
              <w:rPr>
                <w:rFonts w:ascii="Times New Roman" w:hAnsi="Times New Roman"/>
              </w:rPr>
              <w:t>анализировать средства выразительности в произведениях декоративного искусства;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лепить, расписывать и декорировать скульптуру «Девочка с птицей».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 xml:space="preserve">Уметь </w:t>
            </w:r>
            <w:r w:rsidRPr="00850B93">
              <w:rPr>
                <w:rFonts w:ascii="Times New Roman" w:hAnsi="Times New Roman"/>
              </w:rPr>
              <w:t>прослеживать взаимосвязь формы и материала.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>Знать</w:t>
            </w:r>
            <w:r w:rsidRPr="00850B93">
              <w:rPr>
                <w:rFonts w:ascii="Times New Roman" w:hAnsi="Times New Roman"/>
              </w:rPr>
              <w:t xml:space="preserve">  ремесло стеклодувов;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мифологические символы (петух, лев, медведь) и их использование в декоративном искусстве.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>Уметь</w:t>
            </w:r>
            <w:r w:rsidRPr="00850B93">
              <w:rPr>
                <w:rFonts w:ascii="Times New Roman" w:hAnsi="Times New Roman"/>
              </w:rPr>
              <w:t xml:space="preserve"> продумывать этапы и расписывать декоративную тарелку «Петушок».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>Знать</w:t>
            </w:r>
            <w:r w:rsidRPr="00850B93">
              <w:rPr>
                <w:rFonts w:ascii="Times New Roman" w:hAnsi="Times New Roman"/>
              </w:rPr>
              <w:t xml:space="preserve"> приёмы работы с войлоком; выполнение сетчатых орнаментов;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орнаменты народов мира. 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 xml:space="preserve">Уметь </w:t>
            </w:r>
            <w:r w:rsidRPr="00850B93">
              <w:rPr>
                <w:rFonts w:ascii="Times New Roman" w:hAnsi="Times New Roman"/>
              </w:rPr>
              <w:t xml:space="preserve"> декорировать объекты;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использовать </w:t>
            </w:r>
            <w:r w:rsidRPr="00850B93">
              <w:rPr>
                <w:rFonts w:ascii="Times New Roman" w:hAnsi="Times New Roman"/>
              </w:rPr>
              <w:lastRenderedPageBreak/>
              <w:t>цветовые контрасты и нюансы, тёплые и холодные цвета в орнаменте;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выполнять сетчатый орнамент.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лепить из глины кашпо в виде черепашки.</w:t>
            </w: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Самостоятельная работа по образцу.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Декоративные звери и птицы. Школа декора.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Декоративное рисование  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формирования и совершенствования умений, навыков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Самостоятельная работа по образцу.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Художественный металл. </w:t>
            </w:r>
            <w:proofErr w:type="spellStart"/>
            <w:r w:rsidRPr="00850B93">
              <w:rPr>
                <w:rFonts w:ascii="Times New Roman" w:hAnsi="Times New Roman"/>
              </w:rPr>
              <w:t>Каслинское</w:t>
            </w:r>
            <w:proofErr w:type="spellEnd"/>
            <w:r w:rsidRPr="00850B93">
              <w:rPr>
                <w:rFonts w:ascii="Times New Roman" w:hAnsi="Times New Roman"/>
              </w:rPr>
              <w:t xml:space="preserve"> литьё. Кузнечное ремесло. Волшебный фонарь.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Рисование по представлению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освоения нового материала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Самостоятельная работа по образцу.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Художественный текстиль. Ручная роспись ткани. Музей валенок.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eastAsia="Times New Roman" w:hAnsi="Times New Roman"/>
                <w:szCs w:val="32"/>
              </w:rPr>
              <w:t>Ознакомление с произведениями изобразительного искусства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освоения нового материала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Самостоятельная работа по образцу.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Школа декора. Украшаем валенки.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Декоративное рисование  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формирования и совершенствования умений, навыков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Самостоятельная работа по образцу.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Орнамент. Сетчатый орнамент. Орнаменты народов мира.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lastRenderedPageBreak/>
              <w:t xml:space="preserve">Декоративное рисование  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освоения нового материала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Самостоятельная работа по образцу.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Обобщение по теме: «Мир декоративного искусства».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повторения, закрепления знаний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Игра.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Самостоятельная работа по образцу.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767A21">
        <w:tc>
          <w:tcPr>
            <w:tcW w:w="9747" w:type="dxa"/>
            <w:gridSpan w:val="6"/>
          </w:tcPr>
          <w:p w:rsidR="00310ECD" w:rsidRDefault="00310ECD" w:rsidP="00C96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0ECD" w:rsidRPr="00310ECD" w:rsidRDefault="00310ECD" w:rsidP="00C96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ECD">
              <w:rPr>
                <w:rFonts w:ascii="Times New Roman" w:hAnsi="Times New Roman"/>
                <w:b/>
                <w:sz w:val="24"/>
                <w:szCs w:val="24"/>
              </w:rPr>
              <w:t>«Мир народного искусства» 7 часов</w:t>
            </w:r>
          </w:p>
          <w:p w:rsidR="00310ECD" w:rsidRPr="00310ECD" w:rsidRDefault="00310ECD" w:rsidP="00C96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Лаковая миниатюра. Школа народного искусства. Палехские деревья.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Декоративное рисование  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освоения нового материала</w:t>
            </w:r>
          </w:p>
        </w:tc>
        <w:tc>
          <w:tcPr>
            <w:tcW w:w="2384" w:type="dxa"/>
            <w:vMerge w:val="restart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>Уметь</w:t>
            </w:r>
            <w:r w:rsidRPr="00850B93">
              <w:rPr>
                <w:rFonts w:ascii="Times New Roman" w:hAnsi="Times New Roman"/>
              </w:rPr>
              <w:t xml:space="preserve"> находить отличия между традиционными школами миниатюрной живописи;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рисовать узоры кружева;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отличать работы холмогорских и чукотских мастеров — резчиков по кости.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>Уметь</w:t>
            </w:r>
            <w:r w:rsidRPr="00850B93">
              <w:rPr>
                <w:rFonts w:ascii="Times New Roman" w:hAnsi="Times New Roman"/>
              </w:rPr>
              <w:t xml:space="preserve"> выполнять эскизы женских головных уборов и сарафанного комплекса;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эскизы мужских костюмов;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лепить самовар из глины и рисовать пряничные доски.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 xml:space="preserve">Знать </w:t>
            </w:r>
            <w:proofErr w:type="gramStart"/>
            <w:r w:rsidRPr="00850B93">
              <w:rPr>
                <w:rFonts w:ascii="Times New Roman" w:hAnsi="Times New Roman"/>
              </w:rPr>
              <w:t>традиционные</w:t>
            </w:r>
            <w:proofErr w:type="gramEnd"/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народные художественные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промыслы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России, архангельских и чукотских </w:t>
            </w:r>
            <w:r w:rsidRPr="00850B93">
              <w:rPr>
                <w:rFonts w:ascii="Times New Roman" w:hAnsi="Times New Roman"/>
              </w:rPr>
              <w:lastRenderedPageBreak/>
              <w:t>косторезов; традиции русского чаепития.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>Знать</w:t>
            </w:r>
            <w:r w:rsidRPr="00850B93">
              <w:rPr>
                <w:rFonts w:ascii="Times New Roman" w:hAnsi="Times New Roman"/>
              </w:rPr>
              <w:t xml:space="preserve"> традиционный русский женский костюм.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русский мужской костюмом;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обувью; традиции одежды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народов Севера и Кавказа.</w:t>
            </w: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Самостоятельная работа по образцу.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Русское кружево. Вологодские узоры.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Декоративное рисование  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освоения нового материала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Самостоятельная работа по образцу.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Резьба по кости. Холмогорские узоры.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Декоративное рисование  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освоения нового материала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Самостоятельная работа по образцу.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Народный костюм. Ансамбль женского костюма. Головные уборы.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Декоративное рисование  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Самостоятельная работа по образцу.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proofErr w:type="gramStart"/>
            <w:r w:rsidRPr="00850B93">
              <w:rPr>
                <w:rFonts w:ascii="Times New Roman" w:hAnsi="Times New Roman"/>
                <w:b/>
              </w:rPr>
              <w:t>Р</w:t>
            </w:r>
            <w:proofErr w:type="gramEnd"/>
            <w:r w:rsidRPr="00850B93">
              <w:rPr>
                <w:rFonts w:ascii="Times New Roman" w:hAnsi="Times New Roman"/>
                <w:b/>
              </w:rPr>
              <w:t>/к</w:t>
            </w:r>
            <w:r w:rsidRPr="00850B93">
              <w:rPr>
                <w:rFonts w:ascii="Times New Roman" w:hAnsi="Times New Roman"/>
              </w:rPr>
              <w:t xml:space="preserve"> Мужской костюм. Обувь. Одежда народов Кавказа и Севера. Музей утюга.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lastRenderedPageBreak/>
              <w:t xml:space="preserve">Декоративное рисование  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Самостоятельная работа по </w:t>
            </w:r>
            <w:r w:rsidRPr="00850B93">
              <w:rPr>
                <w:rFonts w:ascii="Times New Roman" w:hAnsi="Times New Roman"/>
              </w:rPr>
              <w:lastRenderedPageBreak/>
              <w:t>образцу.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Тульские самовары и пряники. Русский самовар. Пряничные доски.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Декоративное рисование  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освоения нового материала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Самостоятельная работа по образцу.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Обобщение по теме: «Мир народного искусства».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повторения, закрепления знаний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Самостоятельная работа по образцу.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1E423E">
        <w:tc>
          <w:tcPr>
            <w:tcW w:w="9747" w:type="dxa"/>
            <w:gridSpan w:val="6"/>
          </w:tcPr>
          <w:p w:rsidR="00310ECD" w:rsidRDefault="00310ECD" w:rsidP="00C96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0ECD" w:rsidRPr="00310ECD" w:rsidRDefault="00310ECD" w:rsidP="00C96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ECD">
              <w:rPr>
                <w:rFonts w:ascii="Times New Roman" w:hAnsi="Times New Roman"/>
                <w:b/>
                <w:sz w:val="24"/>
                <w:szCs w:val="24"/>
              </w:rPr>
              <w:t>«Мир архитектуры и дизайна» 4 часа</w:t>
            </w:r>
          </w:p>
          <w:p w:rsidR="00310ECD" w:rsidRPr="00310ECD" w:rsidRDefault="00310ECD" w:rsidP="00C96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proofErr w:type="spellStart"/>
            <w:r w:rsidRPr="00850B93">
              <w:rPr>
                <w:rFonts w:ascii="Times New Roman" w:hAnsi="Times New Roman"/>
              </w:rPr>
              <w:t>Бионическая</w:t>
            </w:r>
            <w:proofErr w:type="spellEnd"/>
            <w:r w:rsidRPr="00850B93">
              <w:rPr>
                <w:rFonts w:ascii="Times New Roman" w:hAnsi="Times New Roman"/>
              </w:rPr>
              <w:t xml:space="preserve"> архитектура. </w:t>
            </w:r>
            <w:proofErr w:type="spellStart"/>
            <w:r w:rsidRPr="00850B93">
              <w:rPr>
                <w:rFonts w:ascii="Times New Roman" w:hAnsi="Times New Roman"/>
              </w:rPr>
              <w:t>Бионические</w:t>
            </w:r>
            <w:proofErr w:type="spellEnd"/>
            <w:r w:rsidRPr="00850B93">
              <w:rPr>
                <w:rFonts w:ascii="Times New Roman" w:hAnsi="Times New Roman"/>
              </w:rPr>
              <w:t xml:space="preserve"> формы в дизайне. Мой первый автомобиль.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Работа в стиле дизайна.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освоения нового материала</w:t>
            </w:r>
          </w:p>
        </w:tc>
        <w:tc>
          <w:tcPr>
            <w:tcW w:w="2384" w:type="dxa"/>
            <w:vMerge w:val="restart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>Знать</w:t>
            </w:r>
            <w:r w:rsidRPr="00850B93">
              <w:rPr>
                <w:rFonts w:ascii="Times New Roman" w:hAnsi="Times New Roman"/>
              </w:rPr>
              <w:t xml:space="preserve"> архитектуру как вид искусства;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формообразование </w:t>
            </w:r>
            <w:proofErr w:type="gramStart"/>
            <w:r w:rsidRPr="00850B93">
              <w:rPr>
                <w:rFonts w:ascii="Times New Roman" w:hAnsi="Times New Roman"/>
              </w:rPr>
              <w:t>на</w:t>
            </w:r>
            <w:proofErr w:type="gramEnd"/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основе фигуры человека и на основе природных объектов.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>Учиться</w:t>
            </w:r>
            <w:r w:rsidRPr="00850B93">
              <w:rPr>
                <w:rFonts w:ascii="Times New Roman" w:hAnsi="Times New Roman"/>
              </w:rPr>
              <w:t xml:space="preserve"> выполнять  эскизные архитектурные проекты;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proofErr w:type="gramStart"/>
            <w:r w:rsidRPr="00850B93">
              <w:rPr>
                <w:rFonts w:ascii="Times New Roman" w:hAnsi="Times New Roman"/>
              </w:rPr>
              <w:t>эскизных</w:t>
            </w:r>
            <w:proofErr w:type="gramEnd"/>
            <w:r w:rsidRPr="00850B93">
              <w:rPr>
                <w:rFonts w:ascii="Times New Roman" w:hAnsi="Times New Roman"/>
              </w:rPr>
              <w:t xml:space="preserve"> дизайнерские проекты.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  <w:b/>
              </w:rPr>
              <w:t>Уметь</w:t>
            </w:r>
            <w:r w:rsidRPr="00850B93">
              <w:rPr>
                <w:rFonts w:ascii="Times New Roman" w:hAnsi="Times New Roman"/>
              </w:rPr>
              <w:t xml:space="preserve"> конструировать мебель и светильники.</w:t>
            </w: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spacing w:line="268" w:lineRule="auto"/>
              <w:rPr>
                <w:rFonts w:ascii="Times New Roman" w:eastAsia="Times New Roman" w:hAnsi="Times New Roman"/>
              </w:rPr>
            </w:pPr>
            <w:r w:rsidRPr="00850B93">
              <w:rPr>
                <w:rFonts w:ascii="Times New Roman" w:eastAsia="Times New Roman" w:hAnsi="Times New Roman"/>
              </w:rPr>
              <w:t>Творческие задания.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Человек в дизайне.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Школа дизайна. Дизайн костюма.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Работа в стиле дизайна.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освоения нового материала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spacing w:line="268" w:lineRule="auto"/>
              <w:rPr>
                <w:rFonts w:ascii="Times New Roman" w:eastAsia="Times New Roman" w:hAnsi="Times New Roman"/>
              </w:rPr>
            </w:pPr>
            <w:r w:rsidRPr="00850B93">
              <w:rPr>
                <w:rFonts w:ascii="Times New Roman" w:eastAsia="Times New Roman" w:hAnsi="Times New Roman"/>
              </w:rPr>
              <w:t>Игровые задания.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Школа дизайна. </w:t>
            </w:r>
            <w:proofErr w:type="spellStart"/>
            <w:r w:rsidRPr="00850B93">
              <w:rPr>
                <w:rFonts w:ascii="Times New Roman" w:hAnsi="Times New Roman"/>
              </w:rPr>
              <w:t>Фитодизайн</w:t>
            </w:r>
            <w:proofErr w:type="spellEnd"/>
            <w:r w:rsidRPr="00850B93">
              <w:rPr>
                <w:rFonts w:ascii="Times New Roman" w:hAnsi="Times New Roman"/>
              </w:rPr>
              <w:t>. Игрушки из природных материалов.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Работа в стиле дизайна.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формирования и совершенствования умений, навыков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Самостоятельная работа по образцу.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  <w:tr w:rsidR="00310ECD" w:rsidRPr="00850B93" w:rsidTr="00C96122">
        <w:tc>
          <w:tcPr>
            <w:tcW w:w="675" w:type="dxa"/>
          </w:tcPr>
          <w:p w:rsidR="00310ECD" w:rsidRPr="00850B93" w:rsidRDefault="00310ECD" w:rsidP="00310E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Обобщение по теме: «Мир архитектуры и дизайна».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Рисование по замыслу, по представлению</w:t>
            </w:r>
          </w:p>
        </w:tc>
        <w:tc>
          <w:tcPr>
            <w:tcW w:w="1643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Урок повторения, закрепления знаний</w:t>
            </w:r>
          </w:p>
        </w:tc>
        <w:tc>
          <w:tcPr>
            <w:tcW w:w="2384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 xml:space="preserve">Текущий. </w:t>
            </w:r>
          </w:p>
          <w:p w:rsidR="00310ECD" w:rsidRPr="00850B93" w:rsidRDefault="00310ECD" w:rsidP="00C96122">
            <w:pPr>
              <w:rPr>
                <w:rFonts w:ascii="Times New Roman" w:hAnsi="Times New Roman"/>
              </w:rPr>
            </w:pPr>
            <w:r w:rsidRPr="00850B93">
              <w:rPr>
                <w:rFonts w:ascii="Times New Roman" w:hAnsi="Times New Roman"/>
              </w:rPr>
              <w:t>Самостоятельная работа по образцу.</w:t>
            </w:r>
          </w:p>
        </w:tc>
        <w:tc>
          <w:tcPr>
            <w:tcW w:w="1560" w:type="dxa"/>
          </w:tcPr>
          <w:p w:rsidR="00310ECD" w:rsidRPr="00850B93" w:rsidRDefault="00310ECD" w:rsidP="00C96122">
            <w:pPr>
              <w:rPr>
                <w:rFonts w:ascii="Times New Roman" w:hAnsi="Times New Roman"/>
              </w:rPr>
            </w:pPr>
          </w:p>
        </w:tc>
      </w:tr>
    </w:tbl>
    <w:p w:rsidR="00A647B6" w:rsidRPr="00310ECD" w:rsidRDefault="00A647B6">
      <w:pPr>
        <w:rPr>
          <w:rFonts w:ascii="Times New Roman" w:hAnsi="Times New Roman" w:cs="Times New Roman"/>
          <w:sz w:val="24"/>
          <w:szCs w:val="24"/>
        </w:rPr>
      </w:pPr>
    </w:p>
    <w:sectPr w:rsidR="00A647B6" w:rsidRPr="00310ECD" w:rsidSect="00310E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9D3"/>
    <w:multiLevelType w:val="hybridMultilevel"/>
    <w:tmpl w:val="02F24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0ECD"/>
    <w:rsid w:val="00310ECD"/>
    <w:rsid w:val="00A6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E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1862</Words>
  <Characters>10617</Characters>
  <Application>Microsoft Office Word</Application>
  <DocSecurity>0</DocSecurity>
  <Lines>88</Lines>
  <Paragraphs>24</Paragraphs>
  <ScaleCrop>false</ScaleCrop>
  <Company/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3</cp:revision>
  <dcterms:created xsi:type="dcterms:W3CDTF">2015-07-07T18:17:00Z</dcterms:created>
  <dcterms:modified xsi:type="dcterms:W3CDTF">2015-07-07T18:21:00Z</dcterms:modified>
</cp:coreProperties>
</file>