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64" w:rsidRPr="00464AAF" w:rsidRDefault="00B52F64" w:rsidP="00B52F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A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 учебного материала.</w:t>
      </w:r>
    </w:p>
    <w:p w:rsidR="00B52F64" w:rsidRDefault="00B52F64" w:rsidP="00B52F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AF">
        <w:rPr>
          <w:rFonts w:ascii="Times New Roman" w:hAnsi="Times New Roman" w:cs="Times New Roman"/>
          <w:b/>
          <w:sz w:val="24"/>
          <w:szCs w:val="24"/>
        </w:rPr>
        <w:t xml:space="preserve">Русский   язык.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64AAF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Style w:val="a3"/>
        <w:tblpPr w:leftFromText="180" w:rightFromText="180" w:vertAnchor="text" w:horzAnchor="margin" w:tblpXSpec="center" w:tblpY="331"/>
        <w:tblW w:w="10456" w:type="dxa"/>
        <w:tblLayout w:type="fixed"/>
        <w:tblLook w:val="04A0"/>
      </w:tblPr>
      <w:tblGrid>
        <w:gridCol w:w="889"/>
        <w:gridCol w:w="8008"/>
        <w:gridCol w:w="1559"/>
      </w:tblGrid>
      <w:tr w:rsidR="00B52F64" w:rsidRPr="00464AAF" w:rsidTr="00B52F64">
        <w:trPr>
          <w:trHeight w:val="383"/>
        </w:trPr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Номер  урока     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Тема  урока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и орфография. Знаки препинания, завершения, разделения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сложных предложениях.   Слитное и раздельное написание </w:t>
            </w:r>
            <w:r w:rsidRPr="00D772BD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72BD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772BD">
              <w:rPr>
                <w:rFonts w:ascii="Times New Roman" w:hAnsi="Times New Roman" w:cs="Times New Roman"/>
                <w:i/>
                <w:sz w:val="24"/>
                <w:szCs w:val="24"/>
              </w:rPr>
              <w:t>н-нн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6-7рр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грамматическим  заданием.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D772BD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«Повторение».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10рр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единица синтаксиса.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11рр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единица синтаксиса.  Синтаксис. Словосочетание. Связь слов в словосочетании.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единица синтаксиса.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словосочетании.                  Виды словосочетаний. Диктант по теме «Повторение».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предложении. Интонация. 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17рр.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памятника культуры.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Подлежащее. Сказуемое.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592917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способы его выражения. Составное именное сказуемое.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22рр.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пройденным материалам.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08" w:type="dxa"/>
          </w:tcPr>
          <w:p w:rsidR="00B52F64" w:rsidRPr="009B4C96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«Главные члены предложения «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нём. Обстоятельство места, времени.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08" w:type="dxa"/>
          </w:tcPr>
          <w:p w:rsidR="00B52F64" w:rsidRPr="007D120E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двусоставного предложения.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3рр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 человека.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диктанту.            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7D120E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«Второстепенные члены предложения».        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односоставных предложений.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0E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RPr="00F96ACD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предложения.     Безличные предложения.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40рр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предложения.  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42рр</w:t>
            </w:r>
            <w:r w:rsidRPr="0046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сочинение-рассуждение).      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Неполного предложения.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008" w:type="dxa"/>
          </w:tcPr>
          <w:p w:rsidR="00B52F64" w:rsidRPr="00464AAF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односоставного предложения. 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«Односоставные и неполные  предложения» Контрольный диктант  с грамматическим заданием.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осложненном предложении.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однородных членах.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связанные только перечислительной интонацией,  и пунктуация при них.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50рр.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тексту упр. 242.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и неоднородные определения.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52рр.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упр.246. Анализ текста.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ОЧП, связанные сочинительными союзами, и пунктуация при них.</w:t>
            </w:r>
            <w:proofErr w:type="gramEnd"/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54рр.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(упр. 263.)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 слова при ОЧП и знаки препинания при них.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 ОЧП.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предложений с ОЧП.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«Однородные члены предложения». Сочинение по картине В. Попкова «Осенние дожди».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«Однородные члены предложения».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них.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08" w:type="dxa"/>
          </w:tcPr>
          <w:p w:rsidR="00B52F64" w:rsidRPr="004F6AC2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«Обособленные определения».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64-65рр.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 на дискуссионную тему.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66,67,68.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приложения. Знаки препинания при них.  Обобщение и повторение по теме.  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выделения при них.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по теме.   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  и знаки препинания при них.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08" w:type="dxa"/>
          </w:tcPr>
          <w:p w:rsidR="00B52F64" w:rsidRPr="0032069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 с обособленными членами предложения.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08" w:type="dxa"/>
          </w:tcPr>
          <w:p w:rsidR="00B52F64" w:rsidRPr="006C1478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предложений с обособленными членами предложения.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 Обособленные члены предложения».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«Обособленные члены предложения».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Распространённое обращение. Выделительные знаки препинания при обращении.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обращений.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81рр.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делового письма.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82рр.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Группы вводных слов и вводные словосочетания по значениям. Р.р. По заданию упр.360.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83,84.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86рр.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разбор предложений со словами,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словосочетаниями и предложениями, грамматически не связанными с членами предложения.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«Слова, грамматически не связанные  с членами предложения».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«Вводные слова и предложения».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94Рр.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данному началу.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 чужой речью. Повторение.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диктант. 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 морфология.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 морфология.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Pr="006D7784" w:rsidRDefault="00B52F64" w:rsidP="00B52F64">
            <w:pPr>
              <w:rPr>
                <w:rFonts w:ascii="Times New Roman" w:hAnsi="Times New Roman" w:cs="Times New Roman"/>
              </w:rPr>
            </w:pPr>
            <w:r w:rsidRPr="006D7784">
              <w:rPr>
                <w:rFonts w:ascii="Times New Roman" w:hAnsi="Times New Roman" w:cs="Times New Roman"/>
                <w:sz w:val="24"/>
              </w:rPr>
              <w:t xml:space="preserve">  100. </w:t>
            </w:r>
          </w:p>
        </w:tc>
        <w:tc>
          <w:tcPr>
            <w:tcW w:w="8008" w:type="dxa"/>
          </w:tcPr>
          <w:p w:rsidR="00B52F64" w:rsidRDefault="00B52F64" w:rsidP="00B52F64">
            <w:r w:rsidRPr="00A75FA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Синтаксис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пунктуация.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rPr>
          <w:trHeight w:val="248"/>
        </w:trPr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008" w:type="dxa"/>
          </w:tcPr>
          <w:p w:rsidR="00B52F64" w:rsidRDefault="00B52F64" w:rsidP="00B52F64">
            <w:r w:rsidRPr="00D56ED0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пунктуация.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8008" w:type="dxa"/>
          </w:tcPr>
          <w:p w:rsidR="00B52F64" w:rsidRDefault="00B52F64" w:rsidP="00B52F64">
            <w:r w:rsidRPr="00D56ED0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 речи.</w:t>
            </w:r>
          </w:p>
        </w:tc>
        <w:tc>
          <w:tcPr>
            <w:tcW w:w="155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103.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D0">
              <w:rPr>
                <w:rFonts w:ascii="Times New Roman" w:hAnsi="Times New Roman" w:cs="Times New Roman"/>
                <w:sz w:val="24"/>
                <w:szCs w:val="24"/>
              </w:rPr>
              <w:t>Повторение. Синтаксис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орфография.</w:t>
            </w:r>
          </w:p>
        </w:tc>
        <w:tc>
          <w:tcPr>
            <w:tcW w:w="155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словарный диктант.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64" w:rsidTr="00B52F64">
        <w:tc>
          <w:tcPr>
            <w:tcW w:w="889" w:type="dxa"/>
          </w:tcPr>
          <w:p w:rsidR="00B52F64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008" w:type="dxa"/>
          </w:tcPr>
          <w:p w:rsidR="00B52F64" w:rsidRDefault="00B52F64" w:rsidP="00B5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знатоков.</w:t>
            </w:r>
          </w:p>
        </w:tc>
        <w:tc>
          <w:tcPr>
            <w:tcW w:w="1559" w:type="dxa"/>
          </w:tcPr>
          <w:p w:rsidR="00B52F64" w:rsidRPr="00464AAF" w:rsidRDefault="00B52F64" w:rsidP="00B52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64" w:rsidRDefault="00B52F64" w:rsidP="00B52F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(3 часа в неделю. 105 ч.)</w:t>
      </w:r>
    </w:p>
    <w:p w:rsidR="00B52F64" w:rsidRDefault="00B52F64" w:rsidP="00B52F6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52F64" w:rsidRDefault="00B52F64" w:rsidP="00B52F6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Разделы:</w:t>
      </w:r>
    </w:p>
    <w:p w:rsidR="00B52F64" w:rsidRDefault="00B52F64" w:rsidP="00B52F6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Введение – 1ч.</w:t>
      </w:r>
    </w:p>
    <w:p w:rsidR="00B52F64" w:rsidRDefault="00B52F64" w:rsidP="00B52F6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Повторение – 6ч. в начале года +6ч. в конце года.</w:t>
      </w:r>
    </w:p>
    <w:p w:rsidR="00B52F64" w:rsidRPr="00464AAF" w:rsidRDefault="00B52F64" w:rsidP="00B52F6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Развитие речи – 13ч. (в классе) +5(домашние)</w:t>
      </w:r>
    </w:p>
    <w:p w:rsidR="00B52F64" w:rsidRDefault="00B52F64" w:rsidP="00B52F64">
      <w:pPr>
        <w:rPr>
          <w:rFonts w:ascii="Times New Roman" w:hAnsi="Times New Roman" w:cs="Times New Roman"/>
          <w:b/>
        </w:rPr>
      </w:pPr>
      <w:r w:rsidRPr="00075568">
        <w:rPr>
          <w:rFonts w:ascii="Times New Roman" w:hAnsi="Times New Roman" w:cs="Times New Roman"/>
          <w:b/>
        </w:rPr>
        <w:t>- Диктанты, проверочные работы – 10ч.</w:t>
      </w:r>
    </w:p>
    <w:p w:rsidR="00B52F64" w:rsidRDefault="00B52F64" w:rsidP="00B52F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Анализ, работа над ошибками – 5ч.</w:t>
      </w:r>
    </w:p>
    <w:p w:rsidR="00B52F64" w:rsidRDefault="00B52F64" w:rsidP="00B52F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74D69" w:rsidRDefault="00874D69"/>
    <w:sectPr w:rsidR="00874D69" w:rsidSect="0087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F64"/>
    <w:rsid w:val="00081B37"/>
    <w:rsid w:val="00874D69"/>
    <w:rsid w:val="00B5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2013-10-01T16:40:00Z</dcterms:created>
  <dcterms:modified xsi:type="dcterms:W3CDTF">2013-10-01T16:42:00Z</dcterms:modified>
</cp:coreProperties>
</file>