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E6" w:rsidRPr="00BA50E6" w:rsidRDefault="00BA50E6" w:rsidP="00BA50E6">
      <w:pPr>
        <w:shd w:val="clear" w:color="auto" w:fill="FFFFFF"/>
        <w:spacing w:after="0" w:line="280" w:lineRule="atLeast"/>
        <w:jc w:val="center"/>
        <w:outlineLvl w:val="2"/>
        <w:rPr>
          <w:rFonts w:ascii="Georgia" w:eastAsia="Times New Roman" w:hAnsi="Georgia" w:cs="Times New Roman"/>
          <w:b/>
          <w:color w:val="FF0000"/>
          <w:sz w:val="52"/>
          <w:szCs w:val="28"/>
          <w:lang w:eastAsia="ru-RU"/>
        </w:rPr>
      </w:pPr>
      <w:bookmarkStart w:id="0" w:name="_GoBack"/>
      <w:proofErr w:type="gramStart"/>
      <w:r w:rsidRPr="00BA50E6">
        <w:rPr>
          <w:rFonts w:ascii="Georgia" w:eastAsia="Times New Roman" w:hAnsi="Georgia" w:cs="Times New Roman"/>
          <w:b/>
          <w:color w:val="FF0000"/>
          <w:sz w:val="52"/>
          <w:szCs w:val="28"/>
          <w:lang w:eastAsia="ru-RU"/>
        </w:rPr>
        <w:t>Тест</w:t>
      </w:r>
      <w:proofErr w:type="gramEnd"/>
      <w:r w:rsidRPr="00BA50E6">
        <w:rPr>
          <w:rFonts w:ascii="Georgia" w:eastAsia="Times New Roman" w:hAnsi="Georgia" w:cs="Times New Roman"/>
          <w:b/>
          <w:color w:val="FF0000"/>
          <w:sz w:val="52"/>
          <w:szCs w:val="28"/>
          <w:lang w:eastAsia="ru-RU"/>
        </w:rPr>
        <w:t xml:space="preserve"> «Какой  Вы родитель?»</w:t>
      </w:r>
    </w:p>
    <w:bookmarkEnd w:id="0"/>
    <w:p w:rsidR="00BA50E6" w:rsidRPr="00BA50E6" w:rsidRDefault="00BA50E6" w:rsidP="00BA50E6">
      <w:pPr>
        <w:shd w:val="clear" w:color="auto" w:fill="FFFFFF"/>
        <w:spacing w:after="0" w:line="280" w:lineRule="atLeast"/>
        <w:jc w:val="center"/>
        <w:outlineLvl w:val="2"/>
        <w:rPr>
          <w:rFonts w:ascii="Georgia" w:eastAsia="Times New Roman" w:hAnsi="Georgia" w:cs="Times New Roman"/>
          <w:b/>
          <w:color w:val="2B2225"/>
          <w:sz w:val="36"/>
          <w:szCs w:val="28"/>
          <w:lang w:eastAsia="ru-RU"/>
        </w:rPr>
      </w:pPr>
    </w:p>
    <w:p w:rsidR="00BA50E6" w:rsidRDefault="00BA50E6" w:rsidP="00BA50E6">
      <w:pPr>
        <w:shd w:val="clear" w:color="auto" w:fill="FFFFFF"/>
        <w:spacing w:after="0" w:line="280" w:lineRule="atLeast"/>
        <w:jc w:val="center"/>
        <w:rPr>
          <w:rFonts w:ascii="Tahoma" w:eastAsia="Times New Roman" w:hAnsi="Tahoma" w:cs="Tahoma"/>
          <w:color w:val="2B2225"/>
          <w:lang w:eastAsia="ru-RU"/>
        </w:rPr>
      </w:pPr>
      <w:r w:rsidRPr="00BA50E6">
        <w:rPr>
          <w:rFonts w:ascii="Tahoma" w:eastAsia="Times New Roman" w:hAnsi="Tahoma" w:cs="Tahoma"/>
          <w:noProof/>
          <w:color w:val="FC585F"/>
          <w:lang w:eastAsia="ru-RU"/>
        </w:rPr>
        <w:drawing>
          <wp:inline distT="0" distB="0" distL="0" distR="0" wp14:anchorId="7E01DCA4" wp14:editId="287A86C0">
            <wp:extent cx="2857500" cy="1885950"/>
            <wp:effectExtent l="0" t="0" r="0" b="0"/>
            <wp:docPr id="1" name="Рисунок 1" descr="хорошие родители">
              <a:hlinkClick xmlns:a="http://schemas.openxmlformats.org/drawingml/2006/main" r:id="rId5" tgtFrame="&quot;_blank&quot;" tooltip="&quot;тест какой вы роди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рошие родители">
                      <a:hlinkClick r:id="rId5" tgtFrame="&quot;_blank&quot;" tooltip="&quot;тест какой вы роди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E6" w:rsidRDefault="00BA50E6" w:rsidP="00BA50E6">
      <w:pPr>
        <w:shd w:val="clear" w:color="auto" w:fill="FFFFFF"/>
        <w:spacing w:after="0" w:line="280" w:lineRule="atLeast"/>
        <w:jc w:val="center"/>
        <w:rPr>
          <w:rFonts w:ascii="Tahoma" w:eastAsia="Times New Roman" w:hAnsi="Tahoma" w:cs="Tahoma"/>
          <w:color w:val="2B2225"/>
          <w:lang w:eastAsia="ru-RU"/>
        </w:rPr>
      </w:pPr>
    </w:p>
    <w:p w:rsidR="00BA50E6" w:rsidRPr="00BA50E6" w:rsidRDefault="00BA50E6" w:rsidP="00BA50E6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Как часто мы задумываемся над тем, насколько мы </w:t>
      </w: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хорошие родители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 для наших детей? Насколько мы справляемся с нашими непосредственными обязанностями воспитателей? То есть,  какие мы родители? </w:t>
      </w: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 xml:space="preserve">Тест "Какой Вы </w:t>
      </w:r>
      <w:proofErr w:type="spellStart"/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родитель?</w:t>
      </w:r>
      <w:proofErr w:type="gramStart"/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"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п</w:t>
      </w:r>
      <w:proofErr w:type="gramEnd"/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оможет</w:t>
      </w:r>
      <w:proofErr w:type="spellEnd"/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разобраться. Проверьте себя, честно ответив на вопросы: "нет",  "да",  "иногда".</w:t>
      </w:r>
    </w:p>
    <w:p w:rsidR="00BA50E6" w:rsidRDefault="00BA50E6" w:rsidP="00BA50E6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proofErr w:type="gramStart"/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За  положительный ответ (за ответ "да") зачтите себе 2 балла, за каждый ответ "иногда" - 1, за отрицательный ответ (ответ "нет") - 0 баллов.</w:t>
      </w:r>
      <w:proofErr w:type="gramEnd"/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 Итак, </w:t>
      </w: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какой Вы родитель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?</w:t>
      </w:r>
    </w:p>
    <w:p w:rsidR="00BA50E6" w:rsidRPr="00BA50E6" w:rsidRDefault="00BA50E6" w:rsidP="00BA50E6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BA50E6" w:rsidRDefault="00BA50E6" w:rsidP="00BA50E6">
      <w:pPr>
        <w:shd w:val="clear" w:color="auto" w:fill="FFFFFF"/>
        <w:spacing w:after="0" w:line="280" w:lineRule="atLeast"/>
        <w:jc w:val="center"/>
        <w:rPr>
          <w:rFonts w:ascii="Tahoma" w:eastAsia="Times New Roman" w:hAnsi="Tahoma" w:cs="Tahoma"/>
          <w:color w:val="2B2225"/>
          <w:lang w:eastAsia="ru-RU"/>
        </w:rPr>
      </w:pPr>
      <w:r w:rsidRPr="00BA50E6">
        <w:rPr>
          <w:rFonts w:ascii="Tahoma" w:eastAsia="Times New Roman" w:hAnsi="Tahoma" w:cs="Tahoma"/>
          <w:noProof/>
          <w:color w:val="FC585F"/>
          <w:lang w:eastAsia="ru-RU"/>
        </w:rPr>
        <w:drawing>
          <wp:inline distT="0" distB="0" distL="0" distR="0" wp14:anchorId="7F90414C" wp14:editId="5C2600BC">
            <wp:extent cx="4057650" cy="2657475"/>
            <wp:effectExtent l="0" t="0" r="0" b="9525"/>
            <wp:docPr id="2" name="Рисунок 2" descr="хорошие родители">
              <a:hlinkClick xmlns:a="http://schemas.openxmlformats.org/drawingml/2006/main" r:id="rId7" tgtFrame="&quot;_blank&quot;" tooltip="&quot;тест какой вы роди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рошие родители">
                      <a:hlinkClick r:id="rId7" tgtFrame="&quot;_blank&quot;" tooltip="&quot;тест какой вы роди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E6" w:rsidRDefault="00BA50E6" w:rsidP="00BA50E6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  <w:lang w:eastAsia="ru-RU"/>
        </w:rPr>
      </w:pPr>
    </w:p>
    <w:p w:rsidR="00BA50E6" w:rsidRP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1.  Следите и Вы за публикациями в журналах, газетах, интернете, программами  радио и телевидения на тему воспитания? Обращаетесь ли время от времени к книгам на эту тему?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2.   Если Ваш ребенок поступил плохо, совершил какой-то некрасивый поступок, задумываетесь ли Вы над тем, что это поведение может быть результатом Вашего воспитания?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3.  Придерживаетесь ли единой политики в воспитании детей с Вашим мужем (женой)?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lastRenderedPageBreak/>
        <w:t>4.  Если Ваш ребенок предлагает Вам помощь, примите ли Вы ее, даже в том случае, если дело будет притормаживаться или остановится совсем?</w:t>
      </w:r>
    </w:p>
    <w:p w:rsidR="00BA50E6" w:rsidRP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5.  Используете ли Вы форму общения в виде запрета или распоряжения исключительно тогда, когда это действительно очень необходимо?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6.  Считаете ли Вы,  последовательность и согласованность действий - основополагающими педагогическими принципами?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7.  Осознаете ли Вы, что общество и атмосфера, окружающие ребенка, существенно на него влияют?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8.  Согласны ли Вы с тем, что физкультура и спорт имеют большое значение для полноценного и гармоничного развития ребенка?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9.  Умеете ли Вы не приказывать ребенку, а просить его сделать что-либо?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10.  Становится ли Вам неприятно, сожалеете ли Вы, когда вынуждены отказать своему ребенку примерно такой фразой: "У меня сейчас совсем нет времени" или "Подожди, пожалуйста, пока я закончу работу"?</w:t>
      </w:r>
    </w:p>
    <w:p w:rsidR="00BA50E6" w:rsidRPr="00BA50E6" w:rsidRDefault="00BA50E6" w:rsidP="00BA50E6">
      <w:pPr>
        <w:shd w:val="clear" w:color="auto" w:fill="FFFFFF"/>
        <w:spacing w:before="180" w:after="180" w:line="28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Подсчитываем результаты.</w:t>
      </w:r>
    </w:p>
    <w:p w:rsid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Менее 6 баллов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.  Про настоящее воспитание Вы имеете довольно отдаленное представление. И хотя говорят, что начинать  лучше поздно, чем не начинать вовсе, многое можно упустить. Поэтому, не теряя времени, беритесь за повышение уровня своих знаний в области воспитания детей. </w:t>
      </w: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Хорошие родители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уделяют своим детям существенно больше внимания! Думаю, если Вы читаете эту статью, то уже никак не можете быть такими. Так как родители, которые могут набрать менее 6 баллов, как правило, вообще не интересуются вопросами воспитания.</w:t>
      </w:r>
    </w:p>
    <w:p w:rsidR="00BA50E6" w:rsidRP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</w:p>
    <w:p w:rsidR="00BA50E6" w:rsidRDefault="00BA50E6" w:rsidP="00BA50E6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b/>
          <w:bCs/>
          <w:noProof/>
          <w:color w:val="FC585F"/>
          <w:sz w:val="28"/>
          <w:szCs w:val="28"/>
          <w:lang w:eastAsia="ru-RU"/>
        </w:rPr>
        <w:drawing>
          <wp:inline distT="0" distB="0" distL="0" distR="0" wp14:anchorId="34156AB0" wp14:editId="34AAA4C6">
            <wp:extent cx="4248150" cy="3181350"/>
            <wp:effectExtent l="0" t="0" r="0" b="0"/>
            <wp:docPr id="4" name="Рисунок 4" descr="хорошие родители">
              <a:hlinkClick xmlns:a="http://schemas.openxmlformats.org/drawingml/2006/main" r:id="rId9" tgtFrame="&quot;_blank&quot;" tooltip="&quot;тест какой вы родит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орошие родители">
                      <a:hlinkClick r:id="rId9" tgtFrame="&quot;_blank&quot;" tooltip="&quot;тест какой вы родит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E6" w:rsidRDefault="00BA50E6" w:rsidP="00BA50E6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BA50E6" w:rsidRP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lastRenderedPageBreak/>
        <w:t>От 7 до 14 баллов.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 Вы не допускаете серьезных ошибок в воспитании и являетесь вполне</w:t>
      </w: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 хорошими родителями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, но все-таки в чем-то над своими поступками стоит задуматься. Начать можно с малого, с того, что ближайший выходной посвятить общению с ребенком, забыть на время о друзьях, производственных проблемах и прочей суете. И, будьте уверены, </w:t>
      </w:r>
      <w:hyperlink r:id="rId11" w:tgtFrame="_blank" w:history="1">
        <w:r w:rsidRPr="00BA50E6">
          <w:rPr>
            <w:rFonts w:ascii="Times New Roman" w:eastAsia="Times New Roman" w:hAnsi="Times New Roman" w:cs="Times New Roman"/>
            <w:color w:val="FC585F"/>
            <w:sz w:val="28"/>
            <w:szCs w:val="28"/>
            <w:lang w:eastAsia="ru-RU"/>
          </w:rPr>
          <w:t>дети</w:t>
        </w:r>
      </w:hyperlink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вознаградят Вас за это, да и Вы, наверняка, получите массу удовольствия!   Можно поговорить "по душам" с малышом, зачастую, такие беседы открывают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</w:t>
      </w:r>
      <w:hyperlink r:id="rId12" w:tgtFrame="_blank" w:history="1">
        <w:r w:rsidRPr="00BA50E6">
          <w:rPr>
            <w:rFonts w:ascii="Times New Roman" w:eastAsia="Times New Roman" w:hAnsi="Times New Roman" w:cs="Times New Roman"/>
            <w:color w:val="FC585F"/>
            <w:sz w:val="28"/>
            <w:szCs w:val="28"/>
            <w:lang w:eastAsia="ru-RU"/>
          </w:rPr>
          <w:t>глаза</w:t>
        </w:r>
      </w:hyperlink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 </w:t>
      </w:r>
      <w:proofErr w:type="gramStart"/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на те</w:t>
      </w:r>
      <w:proofErr w:type="gramEnd"/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 xml:space="preserve"> вещи, которые мы часто даже не замечаем. Главное, уметь слушать ребенка!</w:t>
      </w:r>
    </w:p>
    <w:p w:rsid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</w:pPr>
    </w:p>
    <w:p w:rsidR="00BA50E6" w:rsidRPr="00BA50E6" w:rsidRDefault="00BA50E6" w:rsidP="00BA50E6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Более 14 баллов.  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Вы целиком и полностью справляетесь со своими обязанностями родителей и воспитателей. Вы - </w:t>
      </w:r>
      <w:r w:rsidRPr="00BA50E6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хорошие родители</w:t>
      </w:r>
      <w:r w:rsidRPr="00BA50E6">
        <w:rPr>
          <w:rFonts w:ascii="Times New Roman" w:eastAsia="Times New Roman" w:hAnsi="Times New Roman" w:cs="Times New Roman"/>
          <w:color w:val="2B2225"/>
          <w:sz w:val="28"/>
          <w:szCs w:val="28"/>
          <w:lang w:eastAsia="ru-RU"/>
        </w:rPr>
        <w:t>! Но старайтесь не перегибать палку. И помните, нет предела совершенству!</w:t>
      </w:r>
    </w:p>
    <w:p w:rsidR="00BA50E6" w:rsidRDefault="00BA50E6" w:rsidP="00BA50E6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50E6" w:rsidRPr="00BA50E6" w:rsidRDefault="00BA50E6" w:rsidP="00BA50E6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color w:val="2B2225"/>
          <w:sz w:val="48"/>
          <w:szCs w:val="28"/>
          <w:lang w:eastAsia="ru-RU"/>
        </w:rPr>
      </w:pPr>
      <w:r w:rsidRPr="00BA50E6"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eastAsia="ru-RU"/>
        </w:rPr>
        <w:t>Пусть наши детки всегда будут здоровы и счастливы!</w:t>
      </w:r>
    </w:p>
    <w:p w:rsidR="009D4A4B" w:rsidRPr="00BA50E6" w:rsidRDefault="009D4A4B">
      <w:pPr>
        <w:rPr>
          <w:rFonts w:ascii="Times New Roman" w:hAnsi="Times New Roman" w:cs="Times New Roman"/>
          <w:sz w:val="28"/>
          <w:szCs w:val="28"/>
        </w:rPr>
      </w:pPr>
    </w:p>
    <w:sectPr w:rsidR="009D4A4B" w:rsidRPr="00B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F6"/>
    <w:rsid w:val="005D69F6"/>
    <w:rsid w:val="009D4A4B"/>
    <w:rsid w:val="00B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hydetky.com/wp-content/uploads/2012/09/test-kakoy-vyi-roditel.jpg" TargetMode="External"/><Relationship Id="rId12" Type="http://schemas.openxmlformats.org/officeDocument/2006/relationships/hyperlink" Target="http://nashydetky.com/zdorove-rebenka/zrenie-u-shkolnik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ashydetky.com/dlya-lyubyashhih-i-nezhnyih-mam/kak-sdelat-nashih-detey-schastlivyimi" TargetMode="External"/><Relationship Id="rId5" Type="http://schemas.openxmlformats.org/officeDocument/2006/relationships/hyperlink" Target="http://nashydetky.com/wp-content/uploads/2012/09/test-kakoy-vyi-rolitel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ashydetky.com/wp-content/uploads/2012/09/test-kakoy-vyi-roditel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Goltsova</dc:creator>
  <cp:keywords/>
  <dc:description/>
  <cp:lastModifiedBy>Людмила Goltsova</cp:lastModifiedBy>
  <cp:revision>3</cp:revision>
  <dcterms:created xsi:type="dcterms:W3CDTF">2016-01-03T11:14:00Z</dcterms:created>
  <dcterms:modified xsi:type="dcterms:W3CDTF">2016-01-03T11:17:00Z</dcterms:modified>
</cp:coreProperties>
</file>