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AE" w:rsidRDefault="003660AE" w:rsidP="003660AE">
      <w:pPr>
        <w:shd w:val="clear" w:color="auto" w:fill="FFFF99"/>
        <w:rPr>
          <w:b/>
          <w:i/>
          <w:iCs/>
          <w:color w:val="7030A0"/>
        </w:rPr>
      </w:pPr>
    </w:p>
    <w:p w:rsidR="003660AE" w:rsidRDefault="003660AE" w:rsidP="003660AE">
      <w:pPr>
        <w:shd w:val="clear" w:color="auto" w:fill="FFFF99"/>
        <w:jc w:val="center"/>
        <w:rPr>
          <w:b/>
          <w:i/>
          <w:iCs/>
        </w:rPr>
      </w:pPr>
    </w:p>
    <w:p w:rsidR="003660AE" w:rsidRPr="006A7817" w:rsidRDefault="003660AE" w:rsidP="003660AE">
      <w:pPr>
        <w:shd w:val="clear" w:color="auto" w:fill="FFFF99"/>
        <w:jc w:val="center"/>
        <w:rPr>
          <w:b/>
          <w:i/>
          <w:iCs/>
          <w:sz w:val="48"/>
          <w:szCs w:val="48"/>
        </w:rPr>
      </w:pPr>
      <w:r w:rsidRPr="006A7817">
        <w:rPr>
          <w:b/>
          <w:i/>
          <w:iCs/>
          <w:sz w:val="48"/>
          <w:szCs w:val="48"/>
        </w:rPr>
        <w:t>Консультация для родителей</w:t>
      </w:r>
    </w:p>
    <w:p w:rsidR="003660AE" w:rsidRPr="006A7817" w:rsidRDefault="003660AE" w:rsidP="003660AE">
      <w:pPr>
        <w:shd w:val="clear" w:color="auto" w:fill="FFFF99"/>
        <w:jc w:val="center"/>
        <w:rPr>
          <w:rFonts w:ascii="Monotype Corsiva" w:hAnsi="Monotype Corsiva"/>
          <w:b/>
          <w:iCs/>
          <w:color w:val="FF0000"/>
          <w:sz w:val="48"/>
          <w:szCs w:val="48"/>
        </w:rPr>
      </w:pPr>
    </w:p>
    <w:p w:rsidR="003660AE" w:rsidRPr="006A7817" w:rsidRDefault="003660AE" w:rsidP="003660AE">
      <w:pPr>
        <w:shd w:val="clear" w:color="auto" w:fill="FFFF99"/>
        <w:jc w:val="center"/>
        <w:rPr>
          <w:rFonts w:ascii="Monotype Corsiva" w:hAnsi="Monotype Corsiva"/>
          <w:b/>
          <w:iCs/>
          <w:color w:val="FF0000"/>
          <w:sz w:val="48"/>
          <w:szCs w:val="48"/>
        </w:rPr>
      </w:pPr>
      <w:r w:rsidRPr="006A7817">
        <w:rPr>
          <w:rFonts w:ascii="Monotype Corsiva" w:hAnsi="Monotype Corsiva"/>
          <w:b/>
          <w:iCs/>
          <w:color w:val="FF0000"/>
          <w:sz w:val="48"/>
          <w:szCs w:val="48"/>
        </w:rPr>
        <w:t>Реализуем</w:t>
      </w:r>
    </w:p>
    <w:p w:rsidR="003660AE" w:rsidRPr="006A7817" w:rsidRDefault="003660AE" w:rsidP="003660AE">
      <w:pPr>
        <w:shd w:val="clear" w:color="auto" w:fill="FFFF99"/>
        <w:jc w:val="center"/>
        <w:rPr>
          <w:rFonts w:ascii="Monotype Corsiva" w:hAnsi="Monotype Corsiva"/>
          <w:b/>
          <w:iCs/>
          <w:color w:val="FF0000"/>
          <w:sz w:val="48"/>
          <w:szCs w:val="48"/>
        </w:rPr>
      </w:pPr>
      <w:r w:rsidRPr="006A7817">
        <w:rPr>
          <w:rFonts w:ascii="Monotype Corsiva" w:hAnsi="Monotype Corsiva"/>
          <w:b/>
          <w:iCs/>
          <w:color w:val="FF0000"/>
          <w:sz w:val="48"/>
          <w:szCs w:val="48"/>
        </w:rPr>
        <w:t xml:space="preserve"> проект </w:t>
      </w:r>
    </w:p>
    <w:p w:rsidR="003660AE" w:rsidRPr="006A7817" w:rsidRDefault="003660AE" w:rsidP="003660AE">
      <w:pPr>
        <w:shd w:val="clear" w:color="auto" w:fill="FFFF99"/>
        <w:jc w:val="center"/>
        <w:rPr>
          <w:rFonts w:ascii="Monotype Corsiva" w:hAnsi="Monotype Corsiva"/>
          <w:b/>
          <w:iCs/>
          <w:color w:val="0070C0"/>
          <w:sz w:val="48"/>
          <w:szCs w:val="48"/>
        </w:rPr>
      </w:pPr>
      <w:r w:rsidRPr="006A7817">
        <w:rPr>
          <w:rFonts w:ascii="Monotype Corsiva" w:hAnsi="Monotype Corsiva"/>
          <w:b/>
          <w:iCs/>
          <w:color w:val="0070C0"/>
          <w:sz w:val="48"/>
          <w:szCs w:val="48"/>
        </w:rPr>
        <w:t>«Дружба крепкая»</w:t>
      </w:r>
    </w:p>
    <w:p w:rsidR="003660AE" w:rsidRPr="006A7817" w:rsidRDefault="003660AE" w:rsidP="003660AE">
      <w:pPr>
        <w:shd w:val="clear" w:color="auto" w:fill="FFFF99"/>
        <w:jc w:val="center"/>
        <w:rPr>
          <w:rFonts w:ascii="Monotype Corsiva" w:hAnsi="Monotype Corsiva"/>
          <w:b/>
          <w:sz w:val="48"/>
          <w:szCs w:val="48"/>
        </w:rPr>
      </w:pPr>
    </w:p>
    <w:p w:rsidR="003660AE" w:rsidRPr="006A7817" w:rsidRDefault="003660AE" w:rsidP="003660AE">
      <w:pPr>
        <w:shd w:val="clear" w:color="auto" w:fill="FFFF99"/>
        <w:jc w:val="center"/>
        <w:rPr>
          <w:rFonts w:ascii="Monotype Corsiva" w:hAnsi="Monotype Corsiva"/>
          <w:b/>
          <w:sz w:val="48"/>
          <w:szCs w:val="48"/>
        </w:rPr>
      </w:pPr>
    </w:p>
    <w:p w:rsidR="003660AE" w:rsidRPr="006A7817" w:rsidRDefault="003660AE" w:rsidP="003660AE">
      <w:pPr>
        <w:shd w:val="clear" w:color="auto" w:fill="FFFF99"/>
        <w:jc w:val="center"/>
        <w:rPr>
          <w:rFonts w:ascii="Monotype Corsiva" w:hAnsi="Monotype Corsiva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 wp14:anchorId="71FFED90" wp14:editId="0249A37A">
            <wp:simplePos x="0" y="0"/>
            <wp:positionH relativeFrom="column">
              <wp:posOffset>1049655</wp:posOffset>
            </wp:positionH>
            <wp:positionV relativeFrom="paragraph">
              <wp:posOffset>225425</wp:posOffset>
            </wp:positionV>
            <wp:extent cx="4013200" cy="299085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990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0AE" w:rsidRPr="006A7817" w:rsidRDefault="003660AE" w:rsidP="003660AE">
      <w:pPr>
        <w:shd w:val="clear" w:color="auto" w:fill="FFFF99"/>
        <w:jc w:val="center"/>
        <w:rPr>
          <w:rFonts w:ascii="Monotype Corsiva" w:hAnsi="Monotype Corsiva"/>
          <w:b/>
          <w:sz w:val="48"/>
          <w:szCs w:val="48"/>
        </w:rPr>
      </w:pPr>
    </w:p>
    <w:p w:rsidR="003660AE" w:rsidRPr="006A7817" w:rsidRDefault="003660AE" w:rsidP="003660AE">
      <w:pPr>
        <w:shd w:val="clear" w:color="auto" w:fill="FFFF99"/>
        <w:jc w:val="center"/>
        <w:rPr>
          <w:b/>
          <w:sz w:val="48"/>
          <w:szCs w:val="48"/>
        </w:rPr>
      </w:pPr>
    </w:p>
    <w:p w:rsidR="003660AE" w:rsidRPr="006A7817" w:rsidRDefault="003660AE" w:rsidP="003660AE">
      <w:pPr>
        <w:shd w:val="clear" w:color="auto" w:fill="FFFF99"/>
        <w:jc w:val="center"/>
        <w:rPr>
          <w:b/>
          <w:sz w:val="48"/>
          <w:szCs w:val="48"/>
        </w:rPr>
      </w:pPr>
    </w:p>
    <w:p w:rsidR="003660AE" w:rsidRPr="006A7817" w:rsidRDefault="003660AE" w:rsidP="003660AE">
      <w:pPr>
        <w:shd w:val="clear" w:color="auto" w:fill="FFFF99"/>
        <w:jc w:val="center"/>
        <w:rPr>
          <w:b/>
          <w:sz w:val="48"/>
          <w:szCs w:val="48"/>
        </w:rPr>
      </w:pPr>
    </w:p>
    <w:p w:rsidR="003660AE" w:rsidRPr="006A7817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</w:p>
    <w:p w:rsidR="003660AE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3660AE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</w:p>
    <w:p w:rsidR="003660AE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</w:p>
    <w:p w:rsidR="003660AE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</w:p>
    <w:p w:rsidR="003660AE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</w:p>
    <w:p w:rsidR="003660AE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</w:p>
    <w:p w:rsidR="003660AE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</w:p>
    <w:p w:rsidR="003660AE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</w:p>
    <w:p w:rsidR="003660AE" w:rsidRPr="006A7817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  <w:r w:rsidRPr="006A7817">
        <w:rPr>
          <w:b/>
          <w:sz w:val="44"/>
          <w:szCs w:val="44"/>
        </w:rPr>
        <w:t>Выполнили: Азизова С.Г.</w:t>
      </w:r>
    </w:p>
    <w:p w:rsidR="003660AE" w:rsidRPr="006A7817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  <w:r w:rsidRPr="006A7817">
        <w:rPr>
          <w:b/>
          <w:sz w:val="44"/>
          <w:szCs w:val="44"/>
        </w:rPr>
        <w:t>Авдошкина В.В.</w:t>
      </w:r>
    </w:p>
    <w:p w:rsidR="003660AE" w:rsidRPr="006A7817" w:rsidRDefault="003660AE" w:rsidP="003660AE">
      <w:pPr>
        <w:shd w:val="clear" w:color="auto" w:fill="FFFF99"/>
        <w:jc w:val="center"/>
        <w:rPr>
          <w:b/>
          <w:sz w:val="44"/>
          <w:szCs w:val="44"/>
        </w:rPr>
      </w:pPr>
      <w:r w:rsidRPr="006A7817">
        <w:rPr>
          <w:b/>
          <w:sz w:val="44"/>
          <w:szCs w:val="44"/>
        </w:rPr>
        <w:t>Средняя группа №9</w:t>
      </w:r>
    </w:p>
    <w:p w:rsidR="003660AE" w:rsidRPr="006A7817" w:rsidRDefault="003660AE" w:rsidP="003660AE">
      <w:pPr>
        <w:shd w:val="clear" w:color="auto" w:fill="FFFF99"/>
        <w:jc w:val="center"/>
        <w:rPr>
          <w:b/>
          <w:sz w:val="48"/>
          <w:szCs w:val="48"/>
        </w:rPr>
      </w:pPr>
    </w:p>
    <w:p w:rsidR="003660AE" w:rsidRPr="006A7817" w:rsidRDefault="003660AE" w:rsidP="003660AE">
      <w:pPr>
        <w:shd w:val="clear" w:color="auto" w:fill="FFFF99"/>
        <w:jc w:val="center"/>
        <w:rPr>
          <w:b/>
          <w:sz w:val="48"/>
          <w:szCs w:val="48"/>
        </w:rPr>
      </w:pPr>
      <w:r w:rsidRPr="006A7817">
        <w:rPr>
          <w:b/>
          <w:sz w:val="48"/>
          <w:szCs w:val="48"/>
        </w:rPr>
        <w:t>2013 г. Москва</w:t>
      </w:r>
    </w:p>
    <w:p w:rsidR="003660AE" w:rsidRPr="006A7817" w:rsidRDefault="003660AE" w:rsidP="003660AE">
      <w:pPr>
        <w:pageBreakBefore/>
        <w:spacing w:after="200" w:line="276" w:lineRule="auto"/>
        <w:jc w:val="center"/>
        <w:rPr>
          <w:rFonts w:cs="Times New Roman"/>
          <w:b/>
          <w:bCs/>
          <w:color w:val="000000"/>
          <w:szCs w:val="28"/>
          <w:u w:val="single"/>
        </w:rPr>
      </w:pPr>
      <w:r w:rsidRPr="006A7817">
        <w:rPr>
          <w:rFonts w:cs="Times New Roman"/>
          <w:b/>
          <w:bCs/>
          <w:color w:val="000000"/>
          <w:szCs w:val="28"/>
          <w:u w:val="single"/>
        </w:rPr>
        <w:lastRenderedPageBreak/>
        <w:t>Дружба крепкая</w:t>
      </w:r>
    </w:p>
    <w:p w:rsidR="003660AE" w:rsidRPr="00163BB7" w:rsidRDefault="003660AE" w:rsidP="003660AE">
      <w:pPr>
        <w:widowControl w:val="0"/>
        <w:tabs>
          <w:tab w:val="left" w:pos="851"/>
        </w:tabs>
        <w:autoSpaceDE w:val="0"/>
        <w:ind w:right="284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ab/>
      </w:r>
      <w:r w:rsidRPr="006A7817">
        <w:rPr>
          <w:rFonts w:cs="Times New Roman"/>
          <w:color w:val="000000"/>
          <w:szCs w:val="28"/>
        </w:rPr>
        <w:t xml:space="preserve">Дружба – это когда люди хотят быть вместе, когда вместе играют, не ссорятся. Дружба – это улыбки друзей. Значит, друзья – это </w:t>
      </w:r>
      <w:proofErr w:type="gramStart"/>
      <w:r w:rsidRPr="006A7817">
        <w:rPr>
          <w:rFonts w:cs="Times New Roman"/>
          <w:color w:val="000000"/>
          <w:szCs w:val="28"/>
        </w:rPr>
        <w:t>люди</w:t>
      </w:r>
      <w:proofErr w:type="gramEnd"/>
      <w:r w:rsidRPr="006A7817">
        <w:rPr>
          <w:rFonts w:cs="Times New Roman"/>
          <w:color w:val="000000"/>
          <w:szCs w:val="28"/>
        </w:rPr>
        <w:t xml:space="preserve"> с которыми нам интересно играть.</w:t>
      </w:r>
      <w:r w:rsidRPr="006A7817">
        <w:rPr>
          <w:rStyle w:val="apple-converted-space"/>
          <w:rFonts w:cs="Times New Roman"/>
          <w:color w:val="000000"/>
          <w:szCs w:val="28"/>
        </w:rPr>
        <w:t> </w:t>
      </w:r>
      <w:r w:rsidRPr="006A7817">
        <w:rPr>
          <w:rFonts w:cs="Times New Roman"/>
          <w:color w:val="000000"/>
          <w:szCs w:val="28"/>
        </w:rPr>
        <w:t>Друзья на то и существуют, чтобы помогать друг другу.</w:t>
      </w:r>
      <w:r w:rsidRPr="006A7817">
        <w:rPr>
          <w:rStyle w:val="apple-converted-space"/>
          <w:rFonts w:cs="Times New Roman"/>
          <w:color w:val="000000"/>
          <w:szCs w:val="28"/>
        </w:rPr>
        <w:t> </w:t>
      </w:r>
      <w:proofErr w:type="gramStart"/>
      <w:r w:rsidRPr="006A7817">
        <w:rPr>
          <w:rFonts w:cs="Times New Roman"/>
          <w:color w:val="000000"/>
          <w:szCs w:val="28"/>
        </w:rPr>
        <w:t xml:space="preserve">Дружба – это, когда умеешь без крика и ссор договариваться; вежливо обращаться с просьбой; делиться игрушками; не хвастаться, т.е. быть скромным, сдержанным; разговаривать вежливо и не грубить; быть внимательным (заботливым) к другу; уметь посочувствовать другу (если радость у друга, то порадоваться вместе с ним, если беда, то вместе </w:t>
      </w:r>
      <w:r w:rsidRPr="00163BB7">
        <w:rPr>
          <w:rFonts w:cs="Times New Roman"/>
          <w:szCs w:val="28"/>
        </w:rPr>
        <w:t>погрустить.</w:t>
      </w:r>
      <w:proofErr w:type="gramEnd"/>
    </w:p>
    <w:p w:rsidR="003660AE" w:rsidRPr="00163BB7" w:rsidRDefault="003660AE" w:rsidP="003660AE">
      <w:pPr>
        <w:pStyle w:val="114"/>
        <w:shd w:val="clear" w:color="auto" w:fill="auto"/>
        <w:tabs>
          <w:tab w:val="left" w:pos="851"/>
        </w:tabs>
        <w:spacing w:line="240" w:lineRule="auto"/>
        <w:contextualSpacing/>
        <w:rPr>
          <w:b/>
          <w:bCs/>
          <w:sz w:val="28"/>
          <w:szCs w:val="28"/>
        </w:rPr>
      </w:pPr>
      <w:r w:rsidRPr="00163BB7">
        <w:rPr>
          <w:sz w:val="28"/>
          <w:szCs w:val="28"/>
        </w:rPr>
        <w:t>К сожалению, мы стали все реже говорить о таких ценных нравственных качествах как дружба, верность, преданность, честь</w:t>
      </w:r>
      <w:proofErr w:type="gramStart"/>
      <w:r w:rsidRPr="00163BB7">
        <w:rPr>
          <w:sz w:val="28"/>
          <w:szCs w:val="28"/>
        </w:rPr>
        <w:t>… А</w:t>
      </w:r>
      <w:proofErr w:type="gramEnd"/>
      <w:r w:rsidRPr="00163BB7">
        <w:rPr>
          <w:sz w:val="28"/>
          <w:szCs w:val="28"/>
        </w:rPr>
        <w:t xml:space="preserve"> ведь это именно то, чего так не хватает  детям в нашем противоречивом мире.</w:t>
      </w:r>
      <w:r w:rsidRPr="00163BB7">
        <w:rPr>
          <w:rStyle w:val="apple-converted-space"/>
          <w:sz w:val="28"/>
          <w:szCs w:val="28"/>
        </w:rPr>
        <w:t> </w:t>
      </w:r>
    </w:p>
    <w:p w:rsidR="003660AE" w:rsidRPr="006A7817" w:rsidRDefault="003660AE" w:rsidP="003660AE">
      <w:pPr>
        <w:pStyle w:val="114"/>
        <w:shd w:val="clear" w:color="auto" w:fill="auto"/>
        <w:tabs>
          <w:tab w:val="left" w:pos="851"/>
        </w:tabs>
        <w:spacing w:line="240" w:lineRule="auto"/>
        <w:rPr>
          <w:bCs/>
          <w:sz w:val="28"/>
          <w:szCs w:val="28"/>
        </w:rPr>
      </w:pPr>
      <w:r w:rsidRPr="006A7817">
        <w:rPr>
          <w:b/>
          <w:bCs/>
          <w:sz w:val="28"/>
          <w:szCs w:val="28"/>
        </w:rPr>
        <w:t>Актуальность темы</w:t>
      </w:r>
      <w:r w:rsidRPr="006A7817">
        <w:rPr>
          <w:bCs/>
          <w:sz w:val="28"/>
          <w:szCs w:val="28"/>
        </w:rPr>
        <w:t>: н</w:t>
      </w:r>
      <w:r w:rsidRPr="006A7817">
        <w:rPr>
          <w:sz w:val="28"/>
          <w:szCs w:val="28"/>
        </w:rPr>
        <w:t xml:space="preserve">а сегодняшний день проблема жестокости и равнодушия в молодежной среде становится все более очевидной. Она проявляется как в напряженных межэтнических отношениях, так и в рамках одной национальной группы. Агрессия, нетерпимость, а порой и вовсе жестокость – это реалии настоящего, игнорировать которые невозможно. Едва ли существует однозначный ответ на вопрос как решать эту проблему.  </w:t>
      </w:r>
      <w:r w:rsidRPr="006A7817">
        <w:rPr>
          <w:bCs/>
          <w:sz w:val="28"/>
          <w:szCs w:val="28"/>
        </w:rPr>
        <w:t xml:space="preserve">Всемирный День спонтанного проявления доброты (в мире празднуется 17 февраля). Образовательная область «Познание» и раздел  «Ребенок в мире социальных отношений» включен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 </w:t>
      </w:r>
    </w:p>
    <w:p w:rsidR="003660AE" w:rsidRPr="006A7817" w:rsidRDefault="003660AE" w:rsidP="003660AE">
      <w:pPr>
        <w:widowControl w:val="0"/>
        <w:tabs>
          <w:tab w:val="left" w:pos="851"/>
        </w:tabs>
        <w:autoSpaceDE w:val="0"/>
        <w:ind w:right="282" w:firstLine="567"/>
        <w:rPr>
          <w:rFonts w:cs="Times New Roman"/>
          <w:bCs/>
          <w:szCs w:val="28"/>
        </w:rPr>
      </w:pPr>
      <w:r w:rsidRPr="006A7817">
        <w:rPr>
          <w:rFonts w:cs="Times New Roman"/>
          <w:b/>
          <w:bCs/>
          <w:szCs w:val="28"/>
        </w:rPr>
        <w:t>Условиями реализации проекта являются</w:t>
      </w:r>
      <w:r w:rsidRPr="006A7817">
        <w:rPr>
          <w:rFonts w:cs="Times New Roman"/>
          <w:bCs/>
          <w:szCs w:val="28"/>
        </w:rPr>
        <w:t xml:space="preserve">: создание интереса у детей, участие родителей и педагогов детского сада в реализации проекта, разработка конспектов занятий, бесед по теме. Сюжетно-ролевые игры ориентированы на развитие у воспитанников таких качеств, как чувство уважения, чувство ответственности и коллективизма. </w:t>
      </w:r>
    </w:p>
    <w:p w:rsidR="003660AE" w:rsidRPr="006A7817" w:rsidRDefault="003660AE" w:rsidP="003660AE">
      <w:pPr>
        <w:widowControl w:val="0"/>
        <w:tabs>
          <w:tab w:val="left" w:pos="851"/>
        </w:tabs>
        <w:autoSpaceDE w:val="0"/>
        <w:ind w:right="282"/>
        <w:rPr>
          <w:rFonts w:cs="Times New Roman"/>
          <w:bCs/>
          <w:szCs w:val="28"/>
        </w:rPr>
      </w:pPr>
    </w:p>
    <w:p w:rsidR="003660AE" w:rsidRPr="006A7817" w:rsidRDefault="003660AE" w:rsidP="003660AE">
      <w:pPr>
        <w:widowControl w:val="0"/>
        <w:tabs>
          <w:tab w:val="left" w:pos="851"/>
        </w:tabs>
        <w:autoSpaceDE w:val="0"/>
        <w:ind w:right="282" w:firstLine="567"/>
        <w:rPr>
          <w:rFonts w:cs="Times New Roman"/>
          <w:bCs/>
          <w:szCs w:val="28"/>
        </w:rPr>
      </w:pPr>
      <w:r w:rsidRPr="006A7817">
        <w:rPr>
          <w:rFonts w:cs="Times New Roman"/>
          <w:b/>
          <w:bCs/>
          <w:szCs w:val="28"/>
        </w:rPr>
        <w:t>Тип проекта</w:t>
      </w:r>
      <w:r w:rsidRPr="006A7817">
        <w:rPr>
          <w:rFonts w:cs="Times New Roman"/>
          <w:bCs/>
          <w:szCs w:val="28"/>
        </w:rPr>
        <w:t>: творческий.</w:t>
      </w:r>
    </w:p>
    <w:p w:rsidR="003660AE" w:rsidRPr="006A7817" w:rsidRDefault="003660AE" w:rsidP="003660AE">
      <w:pPr>
        <w:tabs>
          <w:tab w:val="left" w:pos="851"/>
        </w:tabs>
        <w:ind w:right="282" w:firstLine="567"/>
        <w:rPr>
          <w:rFonts w:cs="Times New Roman"/>
          <w:szCs w:val="28"/>
        </w:rPr>
      </w:pPr>
      <w:r w:rsidRPr="006A7817">
        <w:rPr>
          <w:rFonts w:cs="Times New Roman"/>
          <w:b/>
          <w:bCs/>
          <w:szCs w:val="28"/>
        </w:rPr>
        <w:t>Участники проекта</w:t>
      </w:r>
      <w:r w:rsidRPr="006A7817">
        <w:rPr>
          <w:rFonts w:cs="Times New Roman"/>
          <w:szCs w:val="28"/>
        </w:rPr>
        <w:t>: дети; воспитатели группы; работники детского сада; родители.</w:t>
      </w:r>
    </w:p>
    <w:p w:rsidR="003660AE" w:rsidRPr="006A7817" w:rsidRDefault="003660AE" w:rsidP="003660AE">
      <w:pPr>
        <w:widowControl w:val="0"/>
        <w:tabs>
          <w:tab w:val="left" w:pos="851"/>
        </w:tabs>
        <w:autoSpaceDE w:val="0"/>
        <w:ind w:right="282"/>
        <w:rPr>
          <w:rFonts w:cs="Times New Roman"/>
          <w:b/>
          <w:bCs/>
          <w:szCs w:val="28"/>
        </w:rPr>
      </w:pPr>
    </w:p>
    <w:p w:rsidR="003660AE" w:rsidRPr="006A7817" w:rsidRDefault="003660AE" w:rsidP="003660AE">
      <w:pPr>
        <w:widowControl w:val="0"/>
        <w:tabs>
          <w:tab w:val="left" w:pos="851"/>
        </w:tabs>
        <w:autoSpaceDE w:val="0"/>
        <w:ind w:right="282" w:firstLine="567"/>
        <w:rPr>
          <w:rFonts w:cs="Times New Roman"/>
          <w:szCs w:val="28"/>
        </w:rPr>
      </w:pPr>
      <w:r w:rsidRPr="006A7817">
        <w:rPr>
          <w:rFonts w:cs="Times New Roman"/>
          <w:b/>
          <w:bCs/>
          <w:szCs w:val="28"/>
        </w:rPr>
        <w:t>Цель проекта</w:t>
      </w:r>
      <w:r w:rsidRPr="006A7817">
        <w:rPr>
          <w:rFonts w:cs="Times New Roman"/>
          <w:bCs/>
          <w:szCs w:val="28"/>
        </w:rPr>
        <w:t>:</w:t>
      </w:r>
      <w:r w:rsidRPr="006A7817">
        <w:rPr>
          <w:rFonts w:cs="Times New Roman"/>
          <w:b/>
          <w:bCs/>
          <w:szCs w:val="28"/>
        </w:rPr>
        <w:t xml:space="preserve">  </w:t>
      </w:r>
      <w:r w:rsidRPr="006A7817">
        <w:rPr>
          <w:rFonts w:cs="Times New Roman"/>
          <w:szCs w:val="28"/>
        </w:rPr>
        <w:t>формирование системы нравственных качеств, у дошкольников предоставив возможность проявлять социальную активность.</w:t>
      </w:r>
    </w:p>
    <w:p w:rsidR="003660AE" w:rsidRPr="003660AE" w:rsidRDefault="003660AE" w:rsidP="003660AE">
      <w:pPr>
        <w:widowControl w:val="0"/>
        <w:tabs>
          <w:tab w:val="left" w:pos="851"/>
        </w:tabs>
        <w:autoSpaceDE w:val="0"/>
        <w:ind w:right="282" w:firstLine="567"/>
        <w:rPr>
          <w:rFonts w:cs="Times New Roman"/>
          <w:b/>
          <w:color w:val="000000" w:themeColor="text1"/>
          <w:szCs w:val="28"/>
        </w:rPr>
      </w:pPr>
      <w:r w:rsidRPr="003660AE">
        <w:rPr>
          <w:rStyle w:val="1"/>
          <w:rFonts w:eastAsia="Calibri"/>
          <w:color w:val="000000" w:themeColor="text1"/>
          <w:sz w:val="28"/>
        </w:rPr>
        <w:t>Задачи проекта</w:t>
      </w:r>
      <w:r w:rsidRPr="003660AE">
        <w:rPr>
          <w:rFonts w:cs="Times New Roman"/>
          <w:b/>
          <w:color w:val="000000" w:themeColor="text1"/>
          <w:szCs w:val="28"/>
        </w:rPr>
        <w:t xml:space="preserve">: </w:t>
      </w:r>
    </w:p>
    <w:p w:rsidR="003660AE" w:rsidRPr="006A7817" w:rsidRDefault="003660AE" w:rsidP="003660AE">
      <w:pPr>
        <w:pStyle w:val="61"/>
        <w:numPr>
          <w:ilvl w:val="0"/>
          <w:numId w:val="1"/>
        </w:numPr>
        <w:shd w:val="clear" w:color="auto" w:fill="auto"/>
        <w:tabs>
          <w:tab w:val="left" w:pos="663"/>
          <w:tab w:val="left" w:pos="851"/>
          <w:tab w:val="left" w:pos="993"/>
        </w:tabs>
        <w:spacing w:line="240" w:lineRule="auto"/>
        <w:jc w:val="both"/>
        <w:rPr>
          <w:sz w:val="28"/>
          <w:szCs w:val="28"/>
        </w:rPr>
      </w:pPr>
      <w:r w:rsidRPr="006A7817">
        <w:rPr>
          <w:sz w:val="28"/>
          <w:szCs w:val="28"/>
        </w:rPr>
        <w:t>Воспитание доброжелательного отношения к людям, уважения к старшим, дружеских взаимоотношений со сверстниками, заботливо</w:t>
      </w:r>
      <w:r w:rsidRPr="006A7817">
        <w:rPr>
          <w:sz w:val="28"/>
          <w:szCs w:val="28"/>
        </w:rPr>
        <w:softHyphen/>
        <w:t>го отношения к малышам.</w:t>
      </w:r>
      <w:bookmarkStart w:id="0" w:name="_GoBack"/>
      <w:bookmarkEnd w:id="0"/>
    </w:p>
    <w:p w:rsidR="003660AE" w:rsidRPr="006A7817" w:rsidRDefault="003660AE" w:rsidP="003660AE">
      <w:pPr>
        <w:pStyle w:val="61"/>
        <w:numPr>
          <w:ilvl w:val="0"/>
          <w:numId w:val="1"/>
        </w:numPr>
        <w:shd w:val="clear" w:color="auto" w:fill="auto"/>
        <w:tabs>
          <w:tab w:val="left" w:pos="663"/>
          <w:tab w:val="left" w:pos="851"/>
          <w:tab w:val="left" w:pos="993"/>
        </w:tabs>
        <w:spacing w:line="240" w:lineRule="auto"/>
        <w:jc w:val="both"/>
        <w:rPr>
          <w:sz w:val="28"/>
          <w:szCs w:val="28"/>
        </w:rPr>
      </w:pPr>
      <w:r w:rsidRPr="006A7817">
        <w:rPr>
          <w:sz w:val="28"/>
          <w:szCs w:val="28"/>
        </w:rPr>
        <w:lastRenderedPageBreak/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3660AE" w:rsidRPr="006A7817" w:rsidRDefault="003660AE" w:rsidP="003660AE">
      <w:pPr>
        <w:pStyle w:val="61"/>
        <w:numPr>
          <w:ilvl w:val="0"/>
          <w:numId w:val="1"/>
        </w:numPr>
        <w:shd w:val="clear" w:color="auto" w:fill="auto"/>
        <w:tabs>
          <w:tab w:val="left" w:pos="630"/>
          <w:tab w:val="left" w:pos="851"/>
          <w:tab w:val="left" w:pos="993"/>
        </w:tabs>
        <w:spacing w:line="240" w:lineRule="auto"/>
        <w:jc w:val="both"/>
        <w:rPr>
          <w:sz w:val="28"/>
          <w:szCs w:val="28"/>
        </w:rPr>
      </w:pPr>
      <w:r w:rsidRPr="006A7817">
        <w:rPr>
          <w:sz w:val="28"/>
          <w:szCs w:val="28"/>
        </w:rPr>
        <w:t>Воспитание культуры поведения и общения, привычки следовать правилам культуры, быть вежливым по отношению к людям, сдержи</w:t>
      </w:r>
      <w:r w:rsidRPr="006A7817">
        <w:rPr>
          <w:sz w:val="28"/>
          <w:szCs w:val="28"/>
        </w:rPr>
        <w:softHyphen/>
        <w:t>вать непосредственные эмоциональные побуждения, если они прино</w:t>
      </w:r>
      <w:r w:rsidRPr="006A7817">
        <w:rPr>
          <w:sz w:val="28"/>
          <w:szCs w:val="28"/>
        </w:rPr>
        <w:softHyphen/>
        <w:t>сят неудобство окружающим.</w:t>
      </w:r>
    </w:p>
    <w:p w:rsidR="003660AE" w:rsidRPr="006A7817" w:rsidRDefault="003660AE" w:rsidP="003660AE">
      <w:pPr>
        <w:pStyle w:val="61"/>
        <w:numPr>
          <w:ilvl w:val="0"/>
          <w:numId w:val="1"/>
        </w:numPr>
        <w:shd w:val="clear" w:color="auto" w:fill="auto"/>
        <w:tabs>
          <w:tab w:val="left" w:pos="630"/>
          <w:tab w:val="left" w:pos="851"/>
          <w:tab w:val="left" w:pos="993"/>
        </w:tabs>
        <w:spacing w:line="240" w:lineRule="auto"/>
        <w:jc w:val="both"/>
        <w:rPr>
          <w:sz w:val="28"/>
          <w:szCs w:val="28"/>
        </w:rPr>
      </w:pPr>
      <w:r w:rsidRPr="006A7817">
        <w:rPr>
          <w:sz w:val="28"/>
          <w:szCs w:val="28"/>
        </w:rPr>
        <w:t>Развивать уверенность в себе и своих возможностях, коммуникативные навыки.</w:t>
      </w:r>
    </w:p>
    <w:p w:rsidR="003660AE" w:rsidRPr="006A7817" w:rsidRDefault="003660AE" w:rsidP="003660AE">
      <w:pPr>
        <w:widowControl w:val="0"/>
        <w:autoSpaceDE w:val="0"/>
        <w:ind w:right="282" w:firstLine="567"/>
        <w:rPr>
          <w:rFonts w:cs="Times New Roman"/>
          <w:bCs/>
          <w:szCs w:val="28"/>
        </w:rPr>
      </w:pPr>
      <w:r w:rsidRPr="006A7817">
        <w:rPr>
          <w:rFonts w:cs="Times New Roman"/>
          <w:b/>
          <w:bCs/>
          <w:szCs w:val="28"/>
        </w:rPr>
        <w:t xml:space="preserve">Формы реализации проекта – </w:t>
      </w:r>
      <w:r w:rsidRPr="006A7817">
        <w:rPr>
          <w:rFonts w:cs="Times New Roman"/>
          <w:bCs/>
          <w:szCs w:val="28"/>
        </w:rPr>
        <w:t>непосредственно - образовательная     деятельность с детьми  по всем  направлениям развития и образовательным  областям.</w:t>
      </w:r>
    </w:p>
    <w:p w:rsidR="003660AE" w:rsidRPr="006A7817" w:rsidRDefault="003660AE" w:rsidP="003660AE">
      <w:pPr>
        <w:pStyle w:val="a3"/>
        <w:widowControl w:val="0"/>
        <w:autoSpaceDE w:val="0"/>
        <w:ind w:left="0" w:right="282" w:firstLine="567"/>
        <w:jc w:val="both"/>
        <w:rPr>
          <w:bCs/>
          <w:szCs w:val="28"/>
        </w:rPr>
      </w:pPr>
      <w:r w:rsidRPr="006A7817">
        <w:rPr>
          <w:bCs/>
          <w:szCs w:val="28"/>
        </w:rPr>
        <w:t>Доброта – качество, ценимое во все эпохи. Чем тяжелее времена, тем дороже для людей теплота и сочувствие окружающих. Но какой он, добрый человек? В чем выражается доброта? Когда и как она складывается у детей? 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 xml:space="preserve">Добрый человек пожалеет несчастного, найдет слова утешения, поможет в беде, удержит от ошибки. Он не просто смотрит и слушает других людей – он их видит и слышит. И – что особенно важно – отзывается на то, что видит и слышит, и спешит на помощь. 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 xml:space="preserve">Сущность доброты – способность сопереживать </w:t>
      </w:r>
      <w:proofErr w:type="gramStart"/>
      <w:r w:rsidRPr="006A7817">
        <w:rPr>
          <w:rFonts w:cs="Times New Roman"/>
          <w:bCs/>
          <w:szCs w:val="28"/>
        </w:rPr>
        <w:t>другому</w:t>
      </w:r>
      <w:proofErr w:type="gramEnd"/>
      <w:r w:rsidRPr="006A7817">
        <w:rPr>
          <w:rFonts w:cs="Times New Roman"/>
          <w:bCs/>
          <w:szCs w:val="28"/>
        </w:rPr>
        <w:t xml:space="preserve">. Есть ли она у детей? Да, но далеко не у всех. И у разных детей она проявляется по-разному. 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 xml:space="preserve">Дети 3-7 лет способны сопереживать ровеснику, но не все и по-разному. Одни в упор не видят переживаний своих товарищей, другие – замечают, но этим и ограничиваются. Третьи заражаются эмоциями сверстников: радуются или печалятся. Четвертые пытаются помочь, утешить, приласкать. Пятые радуются неудаче партнера и огорчаются его успехам. Шестые могут даже предвосхитить отрицательные эмоции друзей и предусмотрительно устранить их причину. Наблюдения психологов показывают, что лишь каждый третий ребенок в возрасте от 3 до 7 лет способен сопереживать ровесникам. Но к 7 годам это число растет. 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>Младшие преимущественно заражаются радостью сверстников, но редко замечают негативные эмоции и еще реже пытаются как-то повлиять на ситуацию. Дети среднего дошкольного возраста начинают отзываться на беды и несчастья товарищей, но могут отреагировать парадоксально. И лишь старшие дошкольники не только адекватно откликаются на переживания ровесников, но и содействуют их эмоциональному благополучию. </w:t>
      </w:r>
      <w:r w:rsidRPr="006A7817">
        <w:rPr>
          <w:rFonts w:cs="Times New Roman"/>
          <w:bCs/>
          <w:szCs w:val="28"/>
        </w:rPr>
        <w:br/>
      </w: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lastRenderedPageBreak/>
        <w:t>УРОКИ ДОБРОТЫ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 xml:space="preserve">Способность к сопереживанию у ребенка воспитать непросто. Она развивается постепенно и не сразу проявляется полностью. Доброте ребенка учит взрослый, делая это ненавязчиво, но постоянно, привлекая внимание своего </w:t>
      </w:r>
      <w:proofErr w:type="gramStart"/>
      <w:r w:rsidRPr="006A7817">
        <w:rPr>
          <w:rFonts w:cs="Times New Roman"/>
          <w:bCs/>
          <w:szCs w:val="28"/>
        </w:rPr>
        <w:t>ребёнка</w:t>
      </w:r>
      <w:proofErr w:type="gramEnd"/>
      <w:r w:rsidRPr="006A7817">
        <w:rPr>
          <w:rFonts w:cs="Times New Roman"/>
          <w:bCs/>
          <w:szCs w:val="28"/>
        </w:rPr>
        <w:t xml:space="preserve"> прежде всего к личности другого ребенка, к его душевному состоянию: “Не обижай других”, “Если видишь, что кто-то плачет, подойди и успокой. Тебе ведь лучше, когда тебя утешают?” и т.д. Таких уроков потребуется немало. 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 xml:space="preserve">И начинать их надо очень рано, не пропуская те жизненные ситуации, которые способны подвигнуть ребенка к действенному отклику на эмоциональный дискомфорт товарища. 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 xml:space="preserve">Первое и основное правило – воспитывать доброту можно только добром, опираясь при этом на то хорошее, что уже сформировалось в характере ребенка или только начинает складываться. </w:t>
      </w:r>
      <w:r w:rsidRPr="006A7817">
        <w:rPr>
          <w:rFonts w:cs="Times New Roman"/>
          <w:bCs/>
          <w:szCs w:val="28"/>
        </w:rPr>
        <w:br/>
      </w: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>ДРУЗЬЯ ИЛИ КОНКУРЕНТЫ?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 xml:space="preserve">Как уже отмечалось, дошкольники 4-5 лет парадоксально отзываются на переживания ровесников: радуются их неудачам и огорчаются их успехам. Происходит это оттого, что детям этого возраста свойственна особая манера поведения. 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 xml:space="preserve">Ее иногда называют соревновательностью или склонностью к конкуренции. Причина этого явления – в естественном желании ребенка познать себя в своих лучших качествах. </w:t>
      </w:r>
      <w:proofErr w:type="gramStart"/>
      <w:r w:rsidRPr="006A7817">
        <w:rPr>
          <w:rFonts w:cs="Times New Roman"/>
          <w:bCs/>
          <w:szCs w:val="28"/>
        </w:rPr>
        <w:t>Со</w:t>
      </w:r>
      <w:proofErr w:type="gramEnd"/>
      <w:r w:rsidRPr="006A7817">
        <w:rPr>
          <w:rFonts w:cs="Times New Roman"/>
          <w:bCs/>
          <w:szCs w:val="28"/>
        </w:rPr>
        <w:t xml:space="preserve"> взрослым ему не сравниться, вот и остается отыскивать действительное (или хотя бы мнимое) превосходство над своими ровесниками. 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 xml:space="preserve">В наивных </w:t>
      </w:r>
      <w:proofErr w:type="gramStart"/>
      <w:r w:rsidRPr="006A7817">
        <w:rPr>
          <w:rFonts w:cs="Times New Roman"/>
          <w:bCs/>
          <w:szCs w:val="28"/>
        </w:rPr>
        <w:t>поисках</w:t>
      </w:r>
      <w:proofErr w:type="gramEnd"/>
      <w:r w:rsidRPr="006A7817">
        <w:rPr>
          <w:rFonts w:cs="Times New Roman"/>
          <w:bCs/>
          <w:szCs w:val="28"/>
        </w:rPr>
        <w:t xml:space="preserve"> слабостей товарища, в смехе над чужим разорванным платьем, пролитым супом, ушибленной коленкой нет ни злонравия, ни жестокости, а лишь стремление ребенка казаться лучше. И взрослым надо помнить об этом и </w:t>
      </w:r>
      <w:proofErr w:type="gramStart"/>
      <w:r w:rsidRPr="006A7817">
        <w:rPr>
          <w:rFonts w:cs="Times New Roman"/>
          <w:bCs/>
          <w:szCs w:val="28"/>
        </w:rPr>
        <w:t>помогать детям преодолевать</w:t>
      </w:r>
      <w:proofErr w:type="gramEnd"/>
      <w:r w:rsidRPr="006A7817">
        <w:rPr>
          <w:rFonts w:cs="Times New Roman"/>
          <w:bCs/>
          <w:szCs w:val="28"/>
        </w:rPr>
        <w:t xml:space="preserve"> эффект “кривого зеркала”, в котором они видят преувеличенными и недостатки своих товарищей, и – на этом фоне – свои достоинства. 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t xml:space="preserve">Обсуждайте в семье личные достоинства друзей ребенка, вместе вспоминайте их веселые проделки, забавы, те случаи, когда кто-то помог или посочувствовал </w:t>
      </w:r>
      <w:proofErr w:type="gramStart"/>
      <w:r w:rsidRPr="006A7817">
        <w:rPr>
          <w:rFonts w:cs="Times New Roman"/>
          <w:bCs/>
          <w:szCs w:val="28"/>
        </w:rPr>
        <w:t>другому</w:t>
      </w:r>
      <w:proofErr w:type="gramEnd"/>
      <w:r w:rsidRPr="006A7817">
        <w:rPr>
          <w:rFonts w:cs="Times New Roman"/>
          <w:bCs/>
          <w:szCs w:val="28"/>
        </w:rPr>
        <w:t xml:space="preserve">. </w:t>
      </w:r>
    </w:p>
    <w:p w:rsidR="003660AE" w:rsidRPr="006A7817" w:rsidRDefault="003660AE" w:rsidP="003660AE">
      <w:pPr>
        <w:ind w:right="50" w:firstLine="567"/>
        <w:rPr>
          <w:rFonts w:cs="Times New Roman"/>
          <w:bCs/>
          <w:szCs w:val="28"/>
        </w:rPr>
      </w:pPr>
      <w:proofErr w:type="gramStart"/>
      <w:r w:rsidRPr="006A7817">
        <w:rPr>
          <w:rFonts w:cs="Times New Roman"/>
          <w:bCs/>
          <w:szCs w:val="28"/>
        </w:rPr>
        <w:t>В детском саду неплохо устраивать дни рождения, выставки рисунков, праздничные выступления.</w:t>
      </w:r>
      <w:proofErr w:type="gramEnd"/>
      <w:r w:rsidRPr="006A7817">
        <w:rPr>
          <w:rFonts w:cs="Times New Roman"/>
          <w:bCs/>
          <w:szCs w:val="28"/>
        </w:rPr>
        <w:t xml:space="preserve"> Пусть каждый ребенок время от времени становится центром внимания группы – так он обязательно проявится в своих лучших качествах, продемонстрирует свои успехи и завоевания. </w:t>
      </w: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  <w:r w:rsidRPr="006A7817">
        <w:rPr>
          <w:rFonts w:cs="Times New Roman"/>
          <w:bCs/>
          <w:szCs w:val="28"/>
        </w:rPr>
        <w:br/>
      </w: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rFonts w:cs="Times New Roman"/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bCs/>
          <w:szCs w:val="28"/>
        </w:rPr>
      </w:pPr>
    </w:p>
    <w:p w:rsidR="003660AE" w:rsidRPr="006A7817" w:rsidRDefault="003660AE" w:rsidP="003660AE">
      <w:pPr>
        <w:ind w:right="50" w:firstLine="567"/>
        <w:jc w:val="center"/>
        <w:rPr>
          <w:bCs/>
          <w:szCs w:val="28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3660AE" w:rsidRDefault="003660AE" w:rsidP="003660AE">
      <w:pPr>
        <w:ind w:right="50" w:firstLine="567"/>
        <w:jc w:val="center"/>
        <w:rPr>
          <w:bCs/>
          <w:sz w:val="24"/>
        </w:rPr>
      </w:pPr>
    </w:p>
    <w:p w:rsidR="004364A4" w:rsidRPr="004364A4" w:rsidRDefault="003660AE" w:rsidP="004364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4364A4" w:rsidRPr="0043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5350"/>
    <w:multiLevelType w:val="hybridMultilevel"/>
    <w:tmpl w:val="58CCF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7E"/>
    <w:rsid w:val="003660AE"/>
    <w:rsid w:val="004364A4"/>
    <w:rsid w:val="0068557E"/>
    <w:rsid w:val="009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A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rsid w:val="003660AE"/>
    <w:rPr>
      <w:rFonts w:ascii="Times New Roman" w:eastAsia="Times New Roman" w:hAnsi="Times New Roman" w:cs="Times New Roman"/>
      <w:b/>
      <w:bCs/>
      <w:color w:val="FF0000"/>
      <w:sz w:val="24"/>
      <w:szCs w:val="28"/>
    </w:rPr>
  </w:style>
  <w:style w:type="character" w:customStyle="1" w:styleId="apple-converted-space">
    <w:name w:val="apple-converted-space"/>
    <w:basedOn w:val="a0"/>
    <w:rsid w:val="003660AE"/>
  </w:style>
  <w:style w:type="paragraph" w:styleId="a3">
    <w:name w:val="List Paragraph"/>
    <w:basedOn w:val="a"/>
    <w:qFormat/>
    <w:rsid w:val="003660AE"/>
    <w:pPr>
      <w:ind w:left="720"/>
      <w:jc w:val="left"/>
    </w:pPr>
    <w:rPr>
      <w:rFonts w:eastAsia="Times New Roman" w:cs="Times New Roman"/>
      <w:szCs w:val="24"/>
    </w:rPr>
  </w:style>
  <w:style w:type="paragraph" w:customStyle="1" w:styleId="61">
    <w:name w:val="Основной текст (61)"/>
    <w:basedOn w:val="a"/>
    <w:rsid w:val="003660AE"/>
    <w:pPr>
      <w:shd w:val="clear" w:color="auto" w:fill="FFFFFF"/>
      <w:spacing w:line="0" w:lineRule="atLeast"/>
      <w:jc w:val="left"/>
    </w:pPr>
    <w:rPr>
      <w:rFonts w:eastAsia="Times New Roman" w:cs="Times New Roman"/>
      <w:sz w:val="23"/>
      <w:szCs w:val="23"/>
    </w:rPr>
  </w:style>
  <w:style w:type="paragraph" w:customStyle="1" w:styleId="114">
    <w:name w:val="Основной текст (114)"/>
    <w:basedOn w:val="a"/>
    <w:rsid w:val="003660AE"/>
    <w:pPr>
      <w:shd w:val="clear" w:color="auto" w:fill="FFFFFF"/>
      <w:spacing w:line="250" w:lineRule="exact"/>
    </w:pPr>
    <w:rPr>
      <w:rFonts w:eastAsia="Times New Roman" w:cs="Times New Roman"/>
      <w:spacing w:val="-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A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rsid w:val="003660AE"/>
    <w:rPr>
      <w:rFonts w:ascii="Times New Roman" w:eastAsia="Times New Roman" w:hAnsi="Times New Roman" w:cs="Times New Roman"/>
      <w:b/>
      <w:bCs/>
      <w:color w:val="FF0000"/>
      <w:sz w:val="24"/>
      <w:szCs w:val="28"/>
    </w:rPr>
  </w:style>
  <w:style w:type="character" w:customStyle="1" w:styleId="apple-converted-space">
    <w:name w:val="apple-converted-space"/>
    <w:basedOn w:val="a0"/>
    <w:rsid w:val="003660AE"/>
  </w:style>
  <w:style w:type="paragraph" w:styleId="a3">
    <w:name w:val="List Paragraph"/>
    <w:basedOn w:val="a"/>
    <w:qFormat/>
    <w:rsid w:val="003660AE"/>
    <w:pPr>
      <w:ind w:left="720"/>
      <w:jc w:val="left"/>
    </w:pPr>
    <w:rPr>
      <w:rFonts w:eastAsia="Times New Roman" w:cs="Times New Roman"/>
      <w:szCs w:val="24"/>
    </w:rPr>
  </w:style>
  <w:style w:type="paragraph" w:customStyle="1" w:styleId="61">
    <w:name w:val="Основной текст (61)"/>
    <w:basedOn w:val="a"/>
    <w:rsid w:val="003660AE"/>
    <w:pPr>
      <w:shd w:val="clear" w:color="auto" w:fill="FFFFFF"/>
      <w:spacing w:line="0" w:lineRule="atLeast"/>
      <w:jc w:val="left"/>
    </w:pPr>
    <w:rPr>
      <w:rFonts w:eastAsia="Times New Roman" w:cs="Times New Roman"/>
      <w:sz w:val="23"/>
      <w:szCs w:val="23"/>
    </w:rPr>
  </w:style>
  <w:style w:type="paragraph" w:customStyle="1" w:styleId="114">
    <w:name w:val="Основной текст (114)"/>
    <w:basedOn w:val="a"/>
    <w:rsid w:val="003660AE"/>
    <w:pPr>
      <w:shd w:val="clear" w:color="auto" w:fill="FFFFFF"/>
      <w:spacing w:line="250" w:lineRule="exact"/>
    </w:pPr>
    <w:rPr>
      <w:rFonts w:eastAsia="Times New Roman" w:cs="Times New Roman"/>
      <w:spacing w:val="-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2013-10-26T17:06:00Z</dcterms:created>
  <dcterms:modified xsi:type="dcterms:W3CDTF">2013-10-27T18:08:00Z</dcterms:modified>
</cp:coreProperties>
</file>