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5B" w:rsidRPr="009D125B" w:rsidRDefault="009D125B" w:rsidP="0098494A">
      <w:pPr>
        <w:spacing w:line="360" w:lineRule="auto"/>
        <w:ind w:firstLine="426"/>
        <w:jc w:val="both"/>
        <w:rPr>
          <w:rFonts w:ascii="Times New Roman" w:hAnsi="Times New Roman"/>
          <w:b/>
          <w:color w:val="7030A0"/>
          <w:sz w:val="28"/>
          <w:szCs w:val="28"/>
        </w:rPr>
      </w:pPr>
      <w:r w:rsidRPr="009D125B">
        <w:rPr>
          <w:rFonts w:ascii="Times New Roman" w:hAnsi="Times New Roman"/>
          <w:b/>
          <w:color w:val="7030A0"/>
          <w:sz w:val="28"/>
          <w:szCs w:val="28"/>
        </w:rPr>
        <w:t>Слайд 1.</w:t>
      </w:r>
    </w:p>
    <w:p w:rsidR="0098494A" w:rsidRPr="0098494A" w:rsidRDefault="0098494A" w:rsidP="0098494A">
      <w:pPr>
        <w:spacing w:line="360" w:lineRule="auto"/>
        <w:ind w:firstLine="426"/>
        <w:jc w:val="both"/>
        <w:rPr>
          <w:rFonts w:ascii="Times New Roman" w:hAnsi="Times New Roman"/>
          <w:sz w:val="28"/>
          <w:szCs w:val="28"/>
        </w:rPr>
      </w:pPr>
      <w:r w:rsidRPr="0098494A">
        <w:rPr>
          <w:rFonts w:ascii="Times New Roman" w:hAnsi="Times New Roman"/>
          <w:sz w:val="28"/>
          <w:szCs w:val="28"/>
        </w:rPr>
        <w:t xml:space="preserve">Многие учителя-практики в своей деятельности сталкиваются с трудностями, обусловленными низкой мотивацией учащихся на предмет получения новых знаний, активности в учебной деятельности. Разрешением этого вопроса является использование активных средств формирования универсальных учебных действий на уроке. </w:t>
      </w:r>
      <w:r w:rsidR="009D125B" w:rsidRPr="009D125B">
        <w:rPr>
          <w:rFonts w:ascii="Times New Roman" w:hAnsi="Times New Roman"/>
          <w:b/>
          <w:color w:val="7030A0"/>
          <w:sz w:val="28"/>
          <w:szCs w:val="28"/>
        </w:rPr>
        <w:t>Слайд 2.</w:t>
      </w:r>
      <w:r w:rsidR="009D125B">
        <w:rPr>
          <w:rFonts w:ascii="Times New Roman" w:hAnsi="Times New Roman"/>
          <w:sz w:val="28"/>
          <w:szCs w:val="28"/>
        </w:rPr>
        <w:t xml:space="preserve"> </w:t>
      </w:r>
      <w:r w:rsidRPr="0098494A">
        <w:rPr>
          <w:rFonts w:ascii="Times New Roman" w:hAnsi="Times New Roman"/>
          <w:sz w:val="28"/>
          <w:szCs w:val="28"/>
        </w:rPr>
        <w:t>И здесь особенно хотелось бы отметить, что русский язык является не только учебным предметом школьной образовательной программы, но и средством обучения другим дисциплинам. В этом аспекте применение учителем-словесником различных средств формирования УУД становится особенно значимым.</w:t>
      </w:r>
    </w:p>
    <w:p w:rsidR="0098494A" w:rsidRPr="009D125B" w:rsidRDefault="0098494A" w:rsidP="0098494A">
      <w:pPr>
        <w:spacing w:line="360" w:lineRule="auto"/>
        <w:ind w:firstLine="426"/>
        <w:jc w:val="both"/>
        <w:rPr>
          <w:rFonts w:ascii="Times New Roman" w:hAnsi="Times New Roman"/>
          <w:b/>
          <w:color w:val="7030A0"/>
          <w:sz w:val="28"/>
          <w:szCs w:val="28"/>
        </w:rPr>
      </w:pPr>
      <w:r w:rsidRPr="0098494A">
        <w:rPr>
          <w:rFonts w:ascii="Times New Roman" w:hAnsi="Times New Roman"/>
          <w:sz w:val="28"/>
          <w:szCs w:val="28"/>
        </w:rPr>
        <w:t xml:space="preserve">Одним из эффективных средств, способствующих познавательной мотивации, а также формированию универсальных учебных действий является </w:t>
      </w:r>
      <w:r w:rsidRPr="00D52C1F">
        <w:rPr>
          <w:rFonts w:ascii="Times New Roman" w:hAnsi="Times New Roman"/>
          <w:b/>
          <w:i/>
          <w:sz w:val="28"/>
          <w:szCs w:val="28"/>
          <w:u w:val="single"/>
        </w:rPr>
        <w:t>создание проблемных ситуаций</w:t>
      </w:r>
      <w:r w:rsidRPr="0098494A">
        <w:rPr>
          <w:rFonts w:ascii="Times New Roman" w:hAnsi="Times New Roman"/>
          <w:sz w:val="28"/>
          <w:szCs w:val="28"/>
        </w:rPr>
        <w:t xml:space="preserve"> на уроке. </w:t>
      </w:r>
      <w:r w:rsidR="009D125B">
        <w:rPr>
          <w:rFonts w:ascii="Times New Roman" w:hAnsi="Times New Roman"/>
          <w:b/>
          <w:color w:val="7030A0"/>
          <w:sz w:val="28"/>
          <w:szCs w:val="28"/>
        </w:rPr>
        <w:t>Слайд 3.</w:t>
      </w:r>
    </w:p>
    <w:p w:rsidR="00DA0CF9" w:rsidRDefault="0098494A" w:rsidP="00DA0CF9">
      <w:pPr>
        <w:spacing w:before="100" w:beforeAutospacing="1" w:after="100" w:afterAutospacing="1" w:line="360" w:lineRule="auto"/>
        <w:ind w:firstLine="426"/>
        <w:jc w:val="both"/>
        <w:rPr>
          <w:rFonts w:ascii="Times New Roman" w:hAnsi="Times New Roman"/>
          <w:sz w:val="28"/>
          <w:szCs w:val="28"/>
        </w:rPr>
      </w:pPr>
      <w:r w:rsidRPr="0098494A">
        <w:rPr>
          <w:rFonts w:ascii="Times New Roman" w:hAnsi="Times New Roman"/>
          <w:sz w:val="28"/>
          <w:szCs w:val="28"/>
        </w:rPr>
        <w:t xml:space="preserve">На таком уроке реализуется исследовательский подход к обучению, принцип деятельности, смысл которого заключается в том, что ребенок получает знание не в готовом виде, а «добывает» его в процессе своего труда. Именно такой урок, на наш взгляд, нужен сегодняшнему ученику. </w:t>
      </w:r>
    </w:p>
    <w:p w:rsidR="0098494A" w:rsidRPr="00DA0CF9" w:rsidRDefault="009D125B" w:rsidP="00DA0CF9">
      <w:pPr>
        <w:spacing w:before="100" w:beforeAutospacing="1" w:after="100" w:afterAutospacing="1" w:line="360" w:lineRule="auto"/>
        <w:ind w:firstLine="426"/>
        <w:jc w:val="both"/>
        <w:rPr>
          <w:rFonts w:ascii="Times New Roman" w:hAnsi="Times New Roman"/>
          <w:sz w:val="28"/>
          <w:szCs w:val="28"/>
        </w:rPr>
      </w:pPr>
      <w:r w:rsidRPr="009D125B">
        <w:rPr>
          <w:rFonts w:ascii="Times New Roman" w:eastAsia="Times New Roman" w:hAnsi="Times New Roman"/>
          <w:b/>
          <w:color w:val="7030A0"/>
          <w:sz w:val="28"/>
          <w:szCs w:val="28"/>
          <w:lang w:eastAsia="ru-RU"/>
        </w:rPr>
        <w:t>Слайд 4.</w:t>
      </w:r>
      <w:r>
        <w:rPr>
          <w:rFonts w:ascii="Times New Roman" w:eastAsia="Times New Roman" w:hAnsi="Times New Roman"/>
          <w:sz w:val="28"/>
          <w:szCs w:val="28"/>
          <w:lang w:eastAsia="ru-RU"/>
        </w:rPr>
        <w:t xml:space="preserve"> </w:t>
      </w:r>
      <w:r w:rsidR="00D52C1F" w:rsidRPr="00D52C1F">
        <w:rPr>
          <w:rFonts w:ascii="Times New Roman" w:eastAsia="Times New Roman" w:hAnsi="Times New Roman"/>
          <w:sz w:val="28"/>
          <w:szCs w:val="28"/>
          <w:lang w:eastAsia="ru-RU"/>
        </w:rPr>
        <w:t>Например, на</w:t>
      </w:r>
      <w:r w:rsidR="0098494A" w:rsidRPr="00E61432">
        <w:rPr>
          <w:rFonts w:ascii="Times New Roman" w:eastAsia="Times New Roman" w:hAnsi="Times New Roman"/>
          <w:sz w:val="28"/>
          <w:szCs w:val="28"/>
          <w:lang w:eastAsia="ru-RU"/>
        </w:rPr>
        <w:t xml:space="preserve"> урок</w:t>
      </w:r>
      <w:r w:rsidR="00D52C1F">
        <w:rPr>
          <w:rFonts w:ascii="Times New Roman" w:eastAsia="Times New Roman" w:hAnsi="Times New Roman"/>
          <w:sz w:val="28"/>
          <w:szCs w:val="28"/>
          <w:lang w:eastAsia="ru-RU"/>
        </w:rPr>
        <w:t>е</w:t>
      </w:r>
      <w:r w:rsidR="0098494A" w:rsidRPr="00E61432">
        <w:rPr>
          <w:rFonts w:ascii="Times New Roman" w:eastAsia="Times New Roman" w:hAnsi="Times New Roman"/>
          <w:sz w:val="28"/>
          <w:szCs w:val="28"/>
          <w:lang w:eastAsia="ru-RU"/>
        </w:rPr>
        <w:t xml:space="preserve"> русского языка в </w:t>
      </w:r>
      <w:r w:rsidR="0098494A">
        <w:rPr>
          <w:rFonts w:ascii="Times New Roman" w:eastAsia="Times New Roman" w:hAnsi="Times New Roman"/>
          <w:sz w:val="28"/>
          <w:szCs w:val="28"/>
          <w:lang w:eastAsia="ru-RU"/>
        </w:rPr>
        <w:t>пятом</w:t>
      </w:r>
      <w:r w:rsidR="0098494A" w:rsidRPr="00E61432">
        <w:rPr>
          <w:rFonts w:ascii="Times New Roman" w:eastAsia="Times New Roman" w:hAnsi="Times New Roman"/>
          <w:sz w:val="28"/>
          <w:szCs w:val="28"/>
          <w:lang w:eastAsia="ru-RU"/>
        </w:rPr>
        <w:t xml:space="preserve"> классе по теме «</w:t>
      </w:r>
      <w:r w:rsidR="0098494A">
        <w:rPr>
          <w:rFonts w:ascii="Times New Roman" w:eastAsia="Times New Roman" w:hAnsi="Times New Roman"/>
          <w:sz w:val="28"/>
          <w:szCs w:val="28"/>
          <w:lang w:eastAsia="ru-RU"/>
        </w:rPr>
        <w:t>Повелительное наклонение глагола</w:t>
      </w:r>
      <w:r w:rsidR="0098494A" w:rsidRPr="00E61432">
        <w:rPr>
          <w:rFonts w:ascii="Times New Roman" w:eastAsia="Times New Roman" w:hAnsi="Times New Roman"/>
          <w:sz w:val="28"/>
          <w:szCs w:val="28"/>
          <w:lang w:eastAsia="ru-RU"/>
        </w:rPr>
        <w:t xml:space="preserve">» </w:t>
      </w:r>
      <w:r w:rsidR="00D52C1F">
        <w:rPr>
          <w:rFonts w:ascii="Times New Roman" w:eastAsia="Times New Roman" w:hAnsi="Times New Roman"/>
          <w:sz w:val="28"/>
          <w:szCs w:val="28"/>
          <w:lang w:eastAsia="ru-RU"/>
        </w:rPr>
        <w:t xml:space="preserve">создаётся такая </w:t>
      </w:r>
      <w:r w:rsidR="0098494A" w:rsidRPr="00E61432">
        <w:rPr>
          <w:rFonts w:ascii="Times New Roman" w:eastAsia="Times New Roman" w:hAnsi="Times New Roman"/>
          <w:sz w:val="28"/>
          <w:szCs w:val="28"/>
          <w:lang w:eastAsia="ru-RU"/>
        </w:rPr>
        <w:t xml:space="preserve"> </w:t>
      </w:r>
      <w:r w:rsidR="0098494A">
        <w:rPr>
          <w:rFonts w:ascii="Times New Roman" w:eastAsia="Times New Roman" w:hAnsi="Times New Roman"/>
          <w:sz w:val="28"/>
          <w:szCs w:val="28"/>
          <w:lang w:eastAsia="ru-RU"/>
        </w:rPr>
        <w:t>проблемн</w:t>
      </w:r>
      <w:r w:rsidR="00D52C1F">
        <w:rPr>
          <w:rFonts w:ascii="Times New Roman" w:eastAsia="Times New Roman" w:hAnsi="Times New Roman"/>
          <w:sz w:val="28"/>
          <w:szCs w:val="28"/>
          <w:lang w:eastAsia="ru-RU"/>
        </w:rPr>
        <w:t>ая</w:t>
      </w:r>
      <w:r w:rsidR="0098494A">
        <w:rPr>
          <w:rFonts w:ascii="Times New Roman" w:eastAsia="Times New Roman" w:hAnsi="Times New Roman"/>
          <w:sz w:val="28"/>
          <w:szCs w:val="28"/>
          <w:lang w:eastAsia="ru-RU"/>
        </w:rPr>
        <w:t xml:space="preserve"> ситуаци</w:t>
      </w:r>
      <w:r w:rsidR="00D52C1F">
        <w:rPr>
          <w:rFonts w:ascii="Times New Roman" w:eastAsia="Times New Roman" w:hAnsi="Times New Roman"/>
          <w:sz w:val="28"/>
          <w:szCs w:val="28"/>
          <w:lang w:eastAsia="ru-RU"/>
        </w:rPr>
        <w:t>я:</w:t>
      </w:r>
    </w:p>
    <w:p w:rsidR="0098494A" w:rsidRPr="00E61432" w:rsidRDefault="0098494A" w:rsidP="0098494A">
      <w:pPr>
        <w:spacing w:after="0" w:line="360" w:lineRule="auto"/>
        <w:ind w:firstLine="426"/>
        <w:jc w:val="both"/>
        <w:rPr>
          <w:rFonts w:ascii="Times New Roman" w:eastAsia="Times New Roman" w:hAnsi="Times New Roman"/>
          <w:sz w:val="28"/>
          <w:szCs w:val="28"/>
          <w:lang w:eastAsia="ru-RU"/>
        </w:rPr>
      </w:pPr>
      <w:r w:rsidRPr="00E61432">
        <w:rPr>
          <w:rFonts w:ascii="Times New Roman" w:eastAsia="Times New Roman" w:hAnsi="Times New Roman"/>
          <w:i/>
          <w:iCs/>
          <w:sz w:val="28"/>
          <w:szCs w:val="28"/>
          <w:lang w:eastAsia="ru-RU"/>
        </w:rPr>
        <w:t>Ученик</w:t>
      </w:r>
      <w:r>
        <w:rPr>
          <w:rFonts w:ascii="Times New Roman" w:eastAsia="Times New Roman" w:hAnsi="Times New Roman"/>
          <w:i/>
          <w:iCs/>
          <w:sz w:val="28"/>
          <w:szCs w:val="28"/>
          <w:lang w:eastAsia="ru-RU"/>
        </w:rPr>
        <w:t>ам</w:t>
      </w:r>
      <w:r w:rsidRPr="00E61432">
        <w:rPr>
          <w:rFonts w:ascii="Times New Roman" w:eastAsia="Times New Roman" w:hAnsi="Times New Roman"/>
          <w:i/>
          <w:iCs/>
          <w:sz w:val="28"/>
          <w:szCs w:val="28"/>
          <w:lang w:eastAsia="ru-RU"/>
        </w:rPr>
        <w:t xml:space="preserve"> </w:t>
      </w:r>
      <w:r>
        <w:rPr>
          <w:rFonts w:ascii="Times New Roman" w:eastAsia="Times New Roman" w:hAnsi="Times New Roman"/>
          <w:i/>
          <w:iCs/>
          <w:sz w:val="28"/>
          <w:szCs w:val="28"/>
          <w:lang w:eastAsia="ru-RU"/>
        </w:rPr>
        <w:t xml:space="preserve">предлагается ответить на вопрос: Почему глагол СКАЗАТЬ в одном случае </w:t>
      </w:r>
      <w:proofErr w:type="gramStart"/>
      <w:r>
        <w:rPr>
          <w:rFonts w:ascii="Times New Roman" w:eastAsia="Times New Roman" w:hAnsi="Times New Roman"/>
          <w:i/>
          <w:iCs/>
          <w:sz w:val="28"/>
          <w:szCs w:val="28"/>
          <w:lang w:eastAsia="ru-RU"/>
        </w:rPr>
        <w:t>пишется</w:t>
      </w:r>
      <w:proofErr w:type="gramEnd"/>
      <w:r>
        <w:rPr>
          <w:rFonts w:ascii="Times New Roman" w:eastAsia="Times New Roman" w:hAnsi="Times New Roman"/>
          <w:i/>
          <w:iCs/>
          <w:sz w:val="28"/>
          <w:szCs w:val="28"/>
          <w:lang w:eastAsia="ru-RU"/>
        </w:rPr>
        <w:t xml:space="preserve"> СКАЖЕТЕ, а в другом СКАЖИТЕ?</w:t>
      </w:r>
    </w:p>
    <w:p w:rsidR="0098494A" w:rsidRPr="009D125B" w:rsidRDefault="00D52C1F" w:rsidP="0098494A">
      <w:pPr>
        <w:spacing w:after="0" w:line="360" w:lineRule="auto"/>
        <w:ind w:firstLine="426"/>
        <w:jc w:val="both"/>
        <w:rPr>
          <w:rFonts w:ascii="Times New Roman" w:eastAsia="Times New Roman" w:hAnsi="Times New Roman"/>
          <w:b/>
          <w:iCs/>
          <w:color w:val="7030A0"/>
          <w:sz w:val="28"/>
          <w:szCs w:val="28"/>
          <w:lang w:eastAsia="ru-RU"/>
        </w:rPr>
      </w:pPr>
      <w:r>
        <w:rPr>
          <w:rFonts w:ascii="Times New Roman" w:eastAsia="Times New Roman" w:hAnsi="Times New Roman"/>
          <w:iCs/>
          <w:sz w:val="28"/>
          <w:szCs w:val="28"/>
          <w:lang w:eastAsia="ru-RU"/>
        </w:rPr>
        <w:t>В</w:t>
      </w:r>
      <w:r w:rsidR="0098494A">
        <w:rPr>
          <w:rFonts w:ascii="Times New Roman" w:eastAsia="Times New Roman" w:hAnsi="Times New Roman"/>
          <w:iCs/>
          <w:sz w:val="28"/>
          <w:szCs w:val="28"/>
          <w:lang w:eastAsia="ru-RU"/>
        </w:rPr>
        <w:t xml:space="preserve"> процессе поиска решения данной лингвистической задачи учащиеся, применяя имеющиеся знания, определят, что глагол </w:t>
      </w:r>
      <w:r w:rsidR="0098494A">
        <w:rPr>
          <w:rFonts w:ascii="Times New Roman" w:eastAsia="Times New Roman" w:hAnsi="Times New Roman"/>
          <w:i/>
          <w:iCs/>
          <w:sz w:val="28"/>
          <w:szCs w:val="28"/>
          <w:lang w:eastAsia="ru-RU"/>
        </w:rPr>
        <w:t xml:space="preserve">сказать </w:t>
      </w:r>
      <w:r w:rsidR="0098494A">
        <w:rPr>
          <w:rFonts w:ascii="Times New Roman" w:eastAsia="Times New Roman" w:hAnsi="Times New Roman"/>
          <w:iCs/>
          <w:sz w:val="28"/>
          <w:szCs w:val="28"/>
          <w:lang w:val="en-US" w:eastAsia="ru-RU"/>
        </w:rPr>
        <w:t>I</w:t>
      </w:r>
      <w:r w:rsidR="0098494A">
        <w:rPr>
          <w:rFonts w:ascii="Times New Roman" w:eastAsia="Times New Roman" w:hAnsi="Times New Roman"/>
          <w:iCs/>
          <w:sz w:val="28"/>
          <w:szCs w:val="28"/>
          <w:lang w:eastAsia="ru-RU"/>
        </w:rPr>
        <w:t xml:space="preserve"> спряжения. Значит, форма </w:t>
      </w:r>
      <w:r w:rsidR="0098494A" w:rsidRPr="004C7F88">
        <w:rPr>
          <w:rFonts w:ascii="Times New Roman" w:eastAsia="Times New Roman" w:hAnsi="Times New Roman"/>
          <w:i/>
          <w:iCs/>
          <w:sz w:val="28"/>
          <w:szCs w:val="28"/>
          <w:lang w:eastAsia="ru-RU"/>
        </w:rPr>
        <w:t>СКАЖЕТЕ</w:t>
      </w:r>
      <w:r w:rsidR="0098494A">
        <w:rPr>
          <w:rFonts w:ascii="Times New Roman" w:eastAsia="Times New Roman" w:hAnsi="Times New Roman"/>
          <w:iCs/>
          <w:sz w:val="28"/>
          <w:szCs w:val="28"/>
          <w:lang w:eastAsia="ru-RU"/>
        </w:rPr>
        <w:t xml:space="preserve"> будущего времени </w:t>
      </w:r>
      <w:proofErr w:type="gramStart"/>
      <w:r w:rsidR="0098494A">
        <w:rPr>
          <w:rFonts w:ascii="Times New Roman" w:eastAsia="Times New Roman" w:hAnsi="Times New Roman"/>
          <w:iCs/>
          <w:sz w:val="28"/>
          <w:szCs w:val="28"/>
          <w:lang w:eastAsia="ru-RU"/>
        </w:rPr>
        <w:t>написана</w:t>
      </w:r>
      <w:proofErr w:type="gramEnd"/>
      <w:r w:rsidR="0098494A">
        <w:rPr>
          <w:rFonts w:ascii="Times New Roman" w:eastAsia="Times New Roman" w:hAnsi="Times New Roman"/>
          <w:iCs/>
          <w:sz w:val="28"/>
          <w:szCs w:val="28"/>
          <w:lang w:eastAsia="ru-RU"/>
        </w:rPr>
        <w:t xml:space="preserve"> верно. Форма же </w:t>
      </w:r>
      <w:proofErr w:type="gramStart"/>
      <w:r w:rsidR="0098494A">
        <w:rPr>
          <w:rFonts w:ascii="Times New Roman" w:eastAsia="Times New Roman" w:hAnsi="Times New Roman"/>
          <w:i/>
          <w:iCs/>
          <w:sz w:val="28"/>
          <w:szCs w:val="28"/>
          <w:lang w:eastAsia="ru-RU"/>
        </w:rPr>
        <w:t>СКАЖИТЕ</w:t>
      </w:r>
      <w:proofErr w:type="gramEnd"/>
      <w:r w:rsidR="0098494A">
        <w:rPr>
          <w:rFonts w:ascii="Times New Roman" w:eastAsia="Times New Roman" w:hAnsi="Times New Roman"/>
          <w:i/>
          <w:iCs/>
          <w:sz w:val="28"/>
          <w:szCs w:val="28"/>
          <w:lang w:eastAsia="ru-RU"/>
        </w:rPr>
        <w:t xml:space="preserve"> </w:t>
      </w:r>
      <w:r w:rsidR="0098494A">
        <w:rPr>
          <w:rFonts w:ascii="Times New Roman" w:eastAsia="Times New Roman" w:hAnsi="Times New Roman"/>
          <w:iCs/>
          <w:sz w:val="28"/>
          <w:szCs w:val="28"/>
          <w:lang w:eastAsia="ru-RU"/>
        </w:rPr>
        <w:t xml:space="preserve">выражает повеление, просьбу, приказ, и этим определяется ее написание. </w:t>
      </w:r>
      <w:r w:rsidR="009D125B" w:rsidRPr="009D125B">
        <w:rPr>
          <w:rFonts w:ascii="Times New Roman" w:eastAsia="Times New Roman" w:hAnsi="Times New Roman"/>
          <w:b/>
          <w:iCs/>
          <w:color w:val="7030A0"/>
          <w:sz w:val="28"/>
          <w:szCs w:val="28"/>
          <w:lang w:eastAsia="ru-RU"/>
        </w:rPr>
        <w:t>Слайд 5.</w:t>
      </w:r>
    </w:p>
    <w:p w:rsidR="00D52C1F" w:rsidRPr="009D125B" w:rsidRDefault="00D52C1F" w:rsidP="0098494A">
      <w:pPr>
        <w:spacing w:after="0" w:line="360" w:lineRule="auto"/>
        <w:ind w:firstLine="426"/>
        <w:jc w:val="both"/>
        <w:rPr>
          <w:rFonts w:ascii="Times New Roman" w:eastAsia="Times New Roman" w:hAnsi="Times New Roman"/>
          <w:b/>
          <w:iCs/>
          <w:color w:val="7030A0"/>
          <w:sz w:val="28"/>
          <w:szCs w:val="28"/>
          <w:lang w:eastAsia="ru-RU"/>
        </w:rPr>
      </w:pPr>
      <w:r>
        <w:rPr>
          <w:rFonts w:ascii="Times New Roman" w:eastAsia="Times New Roman" w:hAnsi="Times New Roman"/>
          <w:iCs/>
          <w:sz w:val="28"/>
          <w:szCs w:val="28"/>
          <w:lang w:eastAsia="ru-RU"/>
        </w:rPr>
        <w:lastRenderedPageBreak/>
        <w:t xml:space="preserve">Далее следует ряд вопросов, помогающих ученикам определить тему урока, задачи и </w:t>
      </w:r>
      <w:proofErr w:type="gramStart"/>
      <w:r>
        <w:rPr>
          <w:rFonts w:ascii="Times New Roman" w:eastAsia="Times New Roman" w:hAnsi="Times New Roman"/>
          <w:iCs/>
          <w:sz w:val="28"/>
          <w:szCs w:val="28"/>
          <w:lang w:eastAsia="ru-RU"/>
        </w:rPr>
        <w:t>решение поставленной проблемной ситуации</w:t>
      </w:r>
      <w:proofErr w:type="gramEnd"/>
      <w:r>
        <w:rPr>
          <w:rFonts w:ascii="Times New Roman" w:eastAsia="Times New Roman" w:hAnsi="Times New Roman"/>
          <w:iCs/>
          <w:sz w:val="28"/>
          <w:szCs w:val="28"/>
          <w:lang w:eastAsia="ru-RU"/>
        </w:rPr>
        <w:t>.</w:t>
      </w:r>
      <w:r w:rsidR="009D125B">
        <w:rPr>
          <w:rFonts w:ascii="Times New Roman" w:eastAsia="Times New Roman" w:hAnsi="Times New Roman"/>
          <w:b/>
          <w:iCs/>
          <w:color w:val="7030A0"/>
          <w:sz w:val="28"/>
          <w:szCs w:val="28"/>
          <w:lang w:eastAsia="ru-RU"/>
        </w:rPr>
        <w:t xml:space="preserve"> Слайд 6.</w:t>
      </w:r>
    </w:p>
    <w:p w:rsidR="0098494A" w:rsidRPr="0098494A" w:rsidRDefault="0098494A" w:rsidP="0098494A">
      <w:pPr>
        <w:spacing w:line="360" w:lineRule="auto"/>
        <w:ind w:firstLine="426"/>
        <w:jc w:val="both"/>
        <w:rPr>
          <w:rFonts w:ascii="Times New Roman" w:hAnsi="Times New Roman"/>
          <w:sz w:val="28"/>
          <w:szCs w:val="28"/>
        </w:rPr>
      </w:pPr>
      <w:r w:rsidRPr="0098494A">
        <w:rPr>
          <w:rFonts w:ascii="Times New Roman" w:hAnsi="Times New Roman"/>
          <w:sz w:val="28"/>
          <w:szCs w:val="28"/>
        </w:rPr>
        <w:t xml:space="preserve">В процессе такой систематической работы на уроке формируются регулятивные, познавательные, коммуникативные действия. </w:t>
      </w:r>
      <w:r w:rsidR="009D125B">
        <w:rPr>
          <w:rFonts w:ascii="Times New Roman" w:hAnsi="Times New Roman"/>
          <w:b/>
          <w:color w:val="7030A0"/>
          <w:sz w:val="28"/>
          <w:szCs w:val="28"/>
        </w:rPr>
        <w:t xml:space="preserve">Слайд 7. </w:t>
      </w:r>
      <w:r w:rsidRPr="0098494A">
        <w:rPr>
          <w:rFonts w:ascii="Times New Roman" w:hAnsi="Times New Roman"/>
          <w:sz w:val="28"/>
          <w:szCs w:val="28"/>
        </w:rPr>
        <w:t xml:space="preserve">Учащиеся учатся фиксировать затруднения в собственной деятельности, выявлять причины этих затруднений, определять цель своей дальнейшей работы, выбирать средства и способы достижения поставленной цели, осуществлять поиск необходимой информации. Ученики учатся сравнивать, анализировать, делать вывод, формулировать свое мнение и позицию, координировать различные позиции в сотрудничестве. </w:t>
      </w:r>
    </w:p>
    <w:p w:rsidR="0098494A" w:rsidRPr="0098494A" w:rsidRDefault="009D125B" w:rsidP="0098494A">
      <w:pPr>
        <w:spacing w:line="360" w:lineRule="auto"/>
        <w:ind w:firstLine="426"/>
        <w:jc w:val="both"/>
        <w:rPr>
          <w:rFonts w:ascii="Times New Roman" w:hAnsi="Times New Roman"/>
          <w:sz w:val="28"/>
          <w:szCs w:val="28"/>
        </w:rPr>
      </w:pPr>
      <w:r>
        <w:rPr>
          <w:rFonts w:ascii="Times New Roman" w:hAnsi="Times New Roman"/>
          <w:b/>
          <w:color w:val="7030A0"/>
          <w:sz w:val="28"/>
          <w:szCs w:val="28"/>
        </w:rPr>
        <w:t xml:space="preserve">Слайд 8. </w:t>
      </w:r>
      <w:r w:rsidR="0098494A" w:rsidRPr="0098494A">
        <w:rPr>
          <w:rFonts w:ascii="Times New Roman" w:hAnsi="Times New Roman"/>
          <w:sz w:val="28"/>
          <w:szCs w:val="28"/>
        </w:rPr>
        <w:t xml:space="preserve">Развивает умение воспринимать информацию, способность к рефлексии и прием </w:t>
      </w:r>
      <w:r w:rsidR="0098494A" w:rsidRPr="00D52C1F">
        <w:rPr>
          <w:rFonts w:ascii="Times New Roman" w:hAnsi="Times New Roman"/>
          <w:b/>
          <w:i/>
          <w:sz w:val="28"/>
          <w:szCs w:val="28"/>
          <w:u w:val="single"/>
        </w:rPr>
        <w:t>«Знаю – хочу узнать – узнал – научился»</w:t>
      </w:r>
      <w:r w:rsidR="0098494A" w:rsidRPr="0098494A">
        <w:rPr>
          <w:rFonts w:ascii="Times New Roman" w:hAnsi="Times New Roman"/>
          <w:sz w:val="28"/>
          <w:szCs w:val="28"/>
        </w:rPr>
        <w:t xml:space="preserve">. Этап «Знаю» предполагает работу в паре: что я знаю о теме урока; «Хочу узнать» - формулирование цели; «Узнал» - соотношение старой и новой информации; «Научился» - осознание результативности деятельности.           </w:t>
      </w:r>
    </w:p>
    <w:p w:rsidR="0098494A" w:rsidRPr="0098494A" w:rsidRDefault="009D125B" w:rsidP="0098494A">
      <w:pPr>
        <w:spacing w:line="360" w:lineRule="auto"/>
        <w:ind w:firstLine="426"/>
        <w:jc w:val="both"/>
        <w:rPr>
          <w:rFonts w:ascii="Times New Roman" w:hAnsi="Times New Roman"/>
          <w:sz w:val="28"/>
          <w:szCs w:val="28"/>
        </w:rPr>
      </w:pPr>
      <w:r>
        <w:rPr>
          <w:rFonts w:ascii="Times New Roman" w:hAnsi="Times New Roman"/>
          <w:b/>
          <w:color w:val="7030A0"/>
          <w:sz w:val="28"/>
          <w:szCs w:val="28"/>
        </w:rPr>
        <w:t xml:space="preserve">Слайд 9. </w:t>
      </w:r>
      <w:r w:rsidR="0098494A" w:rsidRPr="0098494A">
        <w:rPr>
          <w:rFonts w:ascii="Times New Roman" w:hAnsi="Times New Roman"/>
          <w:sz w:val="28"/>
          <w:szCs w:val="28"/>
        </w:rPr>
        <w:t xml:space="preserve">Повышают мотивацию к изучению материала, развивают умение прогнозировать задания </w:t>
      </w:r>
      <w:r w:rsidR="0098494A" w:rsidRPr="00D52C1F">
        <w:rPr>
          <w:rFonts w:ascii="Times New Roman" w:hAnsi="Times New Roman"/>
          <w:b/>
          <w:i/>
          <w:sz w:val="28"/>
          <w:szCs w:val="28"/>
          <w:u w:val="single"/>
        </w:rPr>
        <w:t>«</w:t>
      </w:r>
      <w:proofErr w:type="gramStart"/>
      <w:r w:rsidR="0098494A" w:rsidRPr="00D52C1F">
        <w:rPr>
          <w:rFonts w:ascii="Times New Roman" w:hAnsi="Times New Roman"/>
          <w:b/>
          <w:i/>
          <w:sz w:val="28"/>
          <w:szCs w:val="28"/>
          <w:u w:val="single"/>
        </w:rPr>
        <w:t>Верные–неверные</w:t>
      </w:r>
      <w:proofErr w:type="gramEnd"/>
      <w:r w:rsidR="0098494A" w:rsidRPr="00D52C1F">
        <w:rPr>
          <w:rFonts w:ascii="Times New Roman" w:hAnsi="Times New Roman"/>
          <w:b/>
          <w:i/>
          <w:sz w:val="28"/>
          <w:szCs w:val="28"/>
          <w:u w:val="single"/>
        </w:rPr>
        <w:t xml:space="preserve"> утверждения»</w:t>
      </w:r>
      <w:r w:rsidR="0098494A" w:rsidRPr="0098494A">
        <w:rPr>
          <w:rFonts w:ascii="Times New Roman" w:hAnsi="Times New Roman"/>
          <w:sz w:val="28"/>
          <w:szCs w:val="28"/>
        </w:rPr>
        <w:t>. Используя прием «</w:t>
      </w:r>
      <w:proofErr w:type="spellStart"/>
      <w:proofErr w:type="gramStart"/>
      <w:r w:rsidR="0098494A" w:rsidRPr="0098494A">
        <w:rPr>
          <w:rFonts w:ascii="Times New Roman" w:hAnsi="Times New Roman"/>
          <w:sz w:val="28"/>
          <w:szCs w:val="28"/>
        </w:rPr>
        <w:t>Верные-неверные</w:t>
      </w:r>
      <w:proofErr w:type="spellEnd"/>
      <w:proofErr w:type="gramEnd"/>
      <w:r w:rsidR="0098494A" w:rsidRPr="0098494A">
        <w:rPr>
          <w:rFonts w:ascii="Times New Roman" w:hAnsi="Times New Roman"/>
          <w:sz w:val="28"/>
          <w:szCs w:val="28"/>
        </w:rPr>
        <w:t xml:space="preserve"> утверждения», предлагаем  ученикам несколько утверждений по еще не изученной теме. Дети выбирают верные утверждения, полагаясь на собственный опыт или просто угадывая. На стадии рефлексии возвращаемся к  этому приему, чтобы выяснить, какие из утверждений были верными.</w:t>
      </w:r>
    </w:p>
    <w:p w:rsidR="00D52C1F" w:rsidRDefault="009D125B" w:rsidP="0098494A">
      <w:pPr>
        <w:spacing w:line="360" w:lineRule="auto"/>
        <w:ind w:firstLine="426"/>
        <w:jc w:val="both"/>
        <w:rPr>
          <w:rFonts w:ascii="Times New Roman" w:hAnsi="Times New Roman"/>
          <w:sz w:val="28"/>
          <w:szCs w:val="28"/>
        </w:rPr>
      </w:pPr>
      <w:r>
        <w:rPr>
          <w:rFonts w:ascii="Times New Roman" w:hAnsi="Times New Roman"/>
          <w:b/>
          <w:color w:val="7030A0"/>
          <w:sz w:val="28"/>
          <w:szCs w:val="28"/>
        </w:rPr>
        <w:t xml:space="preserve">Слайд 10. </w:t>
      </w:r>
      <w:r w:rsidR="0098494A" w:rsidRPr="0098494A">
        <w:rPr>
          <w:rFonts w:ascii="Times New Roman" w:hAnsi="Times New Roman"/>
          <w:sz w:val="28"/>
          <w:szCs w:val="28"/>
        </w:rPr>
        <w:t xml:space="preserve">Важнейшую роль в формировании УУД играет </w:t>
      </w:r>
      <w:r w:rsidR="0098494A" w:rsidRPr="00D52C1F">
        <w:rPr>
          <w:rFonts w:ascii="Times New Roman" w:hAnsi="Times New Roman"/>
          <w:b/>
          <w:i/>
          <w:sz w:val="28"/>
          <w:szCs w:val="28"/>
          <w:u w:val="single"/>
        </w:rPr>
        <w:t>работа с текстом</w:t>
      </w:r>
      <w:r w:rsidR="0098494A" w:rsidRPr="0098494A">
        <w:rPr>
          <w:rFonts w:ascii="Times New Roman" w:hAnsi="Times New Roman"/>
          <w:sz w:val="28"/>
          <w:szCs w:val="28"/>
        </w:rPr>
        <w:t xml:space="preserve">. Навык чтения по праву считается фундаментом всего образования. Полноценное чтение – сложный и многогранный процесс, предполагающий решение таких познавательных и коммуникативных задач, как понимание (общее, полное и критическое), поиск конкретной информации, самоконтроль, восстановление широкого контекста, интерпретация, комментирование текста и многое другое. </w:t>
      </w:r>
    </w:p>
    <w:p w:rsidR="0098494A" w:rsidRPr="0098494A" w:rsidRDefault="0098494A" w:rsidP="0098494A">
      <w:pPr>
        <w:spacing w:line="360" w:lineRule="auto"/>
        <w:ind w:firstLine="426"/>
        <w:jc w:val="both"/>
        <w:rPr>
          <w:rFonts w:ascii="Times New Roman" w:hAnsi="Times New Roman"/>
          <w:sz w:val="28"/>
          <w:szCs w:val="28"/>
        </w:rPr>
      </w:pPr>
      <w:r w:rsidRPr="0098494A">
        <w:rPr>
          <w:rFonts w:ascii="Times New Roman" w:hAnsi="Times New Roman"/>
          <w:sz w:val="28"/>
          <w:szCs w:val="28"/>
        </w:rPr>
        <w:lastRenderedPageBreak/>
        <w:t>В условиях модернизации образования учителя-предметники должны уходить от фронтальной формы работы и внедрять в свою деятельность</w:t>
      </w:r>
      <w:r w:rsidR="009D125B">
        <w:rPr>
          <w:rFonts w:ascii="Times New Roman" w:hAnsi="Times New Roman"/>
          <w:sz w:val="28"/>
          <w:szCs w:val="28"/>
        </w:rPr>
        <w:t xml:space="preserve"> </w:t>
      </w:r>
      <w:r w:rsidR="009D125B">
        <w:rPr>
          <w:rFonts w:ascii="Times New Roman" w:hAnsi="Times New Roman"/>
          <w:b/>
          <w:color w:val="7030A0"/>
          <w:sz w:val="28"/>
          <w:szCs w:val="28"/>
        </w:rPr>
        <w:t>Слайд 11.</w:t>
      </w:r>
      <w:r w:rsidRPr="0098494A">
        <w:rPr>
          <w:rFonts w:ascii="Times New Roman" w:hAnsi="Times New Roman"/>
          <w:sz w:val="28"/>
          <w:szCs w:val="28"/>
        </w:rPr>
        <w:t xml:space="preserve"> </w:t>
      </w:r>
      <w:r w:rsidRPr="00D52C1F">
        <w:rPr>
          <w:rFonts w:ascii="Times New Roman" w:hAnsi="Times New Roman"/>
          <w:b/>
          <w:i/>
          <w:sz w:val="28"/>
          <w:szCs w:val="28"/>
          <w:u w:val="single"/>
        </w:rPr>
        <w:t>групповую форму работы</w:t>
      </w:r>
      <w:r w:rsidRPr="0098494A">
        <w:rPr>
          <w:rFonts w:ascii="Times New Roman" w:hAnsi="Times New Roman"/>
          <w:sz w:val="28"/>
          <w:szCs w:val="28"/>
        </w:rPr>
        <w:t>. Группы могут создаваться как по желанию учащихся, так и самим учителем. Смысл данной работы состоит в том, что каждый член группы будет исполнять отведенную ему роль, от качества исполнения которой будет зависеть результат деятельности всей группы. При этом внутри группы учащиеся будут одобрять, поддерживать члена своей команды. Учащиеся учатся в этом случае также искать информацию, сообщать ее другим, высказывать свою точку зрения, принимать чужое мнение, создавать продукт совместного труда. Это обеспечивает также формирование всех видов УУД.</w:t>
      </w:r>
    </w:p>
    <w:p w:rsidR="0098494A" w:rsidRPr="0098494A" w:rsidRDefault="0098494A" w:rsidP="00D52C1F">
      <w:pPr>
        <w:spacing w:line="360" w:lineRule="auto"/>
        <w:ind w:firstLine="426"/>
        <w:jc w:val="both"/>
        <w:rPr>
          <w:rFonts w:ascii="Times New Roman" w:hAnsi="Times New Roman"/>
          <w:sz w:val="28"/>
          <w:szCs w:val="28"/>
        </w:rPr>
      </w:pPr>
      <w:r w:rsidRPr="0098494A">
        <w:rPr>
          <w:rFonts w:ascii="Times New Roman" w:hAnsi="Times New Roman"/>
          <w:sz w:val="28"/>
          <w:szCs w:val="28"/>
        </w:rPr>
        <w:t> Частным случаем групповой совместной деятельности учащихся является</w:t>
      </w:r>
      <w:r w:rsidR="009D125B">
        <w:rPr>
          <w:rFonts w:ascii="Times New Roman" w:hAnsi="Times New Roman"/>
          <w:sz w:val="28"/>
          <w:szCs w:val="28"/>
        </w:rPr>
        <w:t xml:space="preserve"> </w:t>
      </w:r>
      <w:r w:rsidR="009D125B">
        <w:rPr>
          <w:rFonts w:ascii="Times New Roman" w:hAnsi="Times New Roman"/>
          <w:b/>
          <w:color w:val="7030A0"/>
          <w:sz w:val="28"/>
          <w:szCs w:val="28"/>
        </w:rPr>
        <w:t xml:space="preserve">Слайд 12. </w:t>
      </w:r>
      <w:r w:rsidRPr="0098494A">
        <w:rPr>
          <w:rFonts w:ascii="Times New Roman" w:hAnsi="Times New Roman"/>
          <w:sz w:val="28"/>
          <w:szCs w:val="28"/>
        </w:rPr>
        <w:t xml:space="preserve"> </w:t>
      </w:r>
      <w:r w:rsidRPr="00D52C1F">
        <w:rPr>
          <w:rFonts w:ascii="Times New Roman" w:hAnsi="Times New Roman"/>
          <w:b/>
          <w:i/>
          <w:sz w:val="28"/>
          <w:szCs w:val="28"/>
          <w:u w:val="single"/>
        </w:rPr>
        <w:t>работа парами</w:t>
      </w:r>
      <w:r w:rsidRPr="0098494A">
        <w:rPr>
          <w:rFonts w:ascii="Times New Roman" w:hAnsi="Times New Roman"/>
          <w:sz w:val="28"/>
          <w:szCs w:val="28"/>
        </w:rPr>
        <w:t xml:space="preserve">. Реализовываться она, например, может так. Ученики получают задание под одним и тем же номером: один ученик становится исполнителем – он должен выполнять это задание, а другой – контролером – должен проконтролировать ход и правильность полученного результата. При этом у контролера имеется подробная инструкция выполнения задания. При выполнении следующего задания дети меняются ролями: кто </w:t>
      </w:r>
      <w:proofErr w:type="gramStart"/>
      <w:r w:rsidRPr="0098494A">
        <w:rPr>
          <w:rFonts w:ascii="Times New Roman" w:hAnsi="Times New Roman"/>
          <w:sz w:val="28"/>
          <w:szCs w:val="28"/>
        </w:rPr>
        <w:t>был исполнителем становится</w:t>
      </w:r>
      <w:proofErr w:type="gramEnd"/>
      <w:r w:rsidRPr="0098494A">
        <w:rPr>
          <w:rFonts w:ascii="Times New Roman" w:hAnsi="Times New Roman"/>
          <w:sz w:val="28"/>
          <w:szCs w:val="28"/>
        </w:rPr>
        <w:t xml:space="preserve"> контролером, а контролер – исполнителем.</w:t>
      </w:r>
    </w:p>
    <w:p w:rsidR="0098494A" w:rsidRPr="0098494A" w:rsidRDefault="0098494A" w:rsidP="0098494A">
      <w:pPr>
        <w:spacing w:line="360" w:lineRule="auto"/>
        <w:ind w:firstLine="426"/>
        <w:jc w:val="both"/>
        <w:rPr>
          <w:rFonts w:ascii="Times New Roman" w:hAnsi="Times New Roman"/>
          <w:sz w:val="28"/>
          <w:szCs w:val="28"/>
        </w:rPr>
      </w:pPr>
      <w:r w:rsidRPr="0098494A">
        <w:rPr>
          <w:rFonts w:ascii="Times New Roman" w:hAnsi="Times New Roman"/>
          <w:sz w:val="28"/>
          <w:szCs w:val="28"/>
        </w:rPr>
        <w:t xml:space="preserve">Использование парной формы контроля позволяет решить одну важную задачу: учащиеся, контролируя друг друга, постепенно научаются контролировать и себя, становятся более внимательными. Объясняется это тем, что внимание, являясь внутренним контролем, формируется на базе внешнего контроля. </w:t>
      </w:r>
    </w:p>
    <w:p w:rsidR="0098494A" w:rsidRPr="0098494A" w:rsidRDefault="009D125B" w:rsidP="0098494A">
      <w:pPr>
        <w:spacing w:line="360" w:lineRule="auto"/>
        <w:ind w:firstLine="426"/>
        <w:jc w:val="both"/>
        <w:rPr>
          <w:rFonts w:ascii="Times New Roman" w:hAnsi="Times New Roman"/>
          <w:sz w:val="28"/>
          <w:szCs w:val="28"/>
        </w:rPr>
      </w:pPr>
      <w:r>
        <w:rPr>
          <w:rFonts w:ascii="Times New Roman" w:hAnsi="Times New Roman"/>
          <w:b/>
          <w:color w:val="7030A0"/>
          <w:sz w:val="28"/>
          <w:szCs w:val="28"/>
        </w:rPr>
        <w:t xml:space="preserve">Слайд 13. </w:t>
      </w:r>
      <w:r w:rsidR="0098494A" w:rsidRPr="0098494A">
        <w:rPr>
          <w:rFonts w:ascii="Times New Roman" w:hAnsi="Times New Roman"/>
          <w:sz w:val="28"/>
          <w:szCs w:val="28"/>
        </w:rPr>
        <w:t> </w:t>
      </w:r>
      <w:r w:rsidR="0098494A" w:rsidRPr="00D52C1F">
        <w:rPr>
          <w:rFonts w:ascii="Times New Roman" w:hAnsi="Times New Roman"/>
          <w:b/>
          <w:i/>
          <w:sz w:val="28"/>
          <w:szCs w:val="28"/>
          <w:u w:val="single"/>
        </w:rPr>
        <w:t>Проектная и исследовательск</w:t>
      </w:r>
      <w:r w:rsidR="00D52C1F" w:rsidRPr="00D52C1F">
        <w:rPr>
          <w:rFonts w:ascii="Times New Roman" w:hAnsi="Times New Roman"/>
          <w:b/>
          <w:i/>
          <w:sz w:val="28"/>
          <w:szCs w:val="28"/>
          <w:u w:val="single"/>
        </w:rPr>
        <w:t>ая</w:t>
      </w:r>
      <w:r w:rsidR="0098494A" w:rsidRPr="00D52C1F">
        <w:rPr>
          <w:rFonts w:ascii="Times New Roman" w:hAnsi="Times New Roman"/>
          <w:b/>
          <w:i/>
          <w:sz w:val="28"/>
          <w:szCs w:val="28"/>
          <w:u w:val="single"/>
        </w:rPr>
        <w:t xml:space="preserve"> деятельност</w:t>
      </w:r>
      <w:r w:rsidR="00D52C1F" w:rsidRPr="00D52C1F">
        <w:rPr>
          <w:rFonts w:ascii="Times New Roman" w:hAnsi="Times New Roman"/>
          <w:b/>
          <w:i/>
          <w:sz w:val="28"/>
          <w:szCs w:val="28"/>
          <w:u w:val="single"/>
        </w:rPr>
        <w:t>ь</w:t>
      </w:r>
      <w:r w:rsidR="0098494A" w:rsidRPr="0098494A">
        <w:rPr>
          <w:rFonts w:ascii="Times New Roman" w:hAnsi="Times New Roman"/>
          <w:sz w:val="28"/>
          <w:szCs w:val="28"/>
        </w:rPr>
        <w:t xml:space="preserve"> – необходимое условие </w:t>
      </w:r>
      <w:proofErr w:type="spellStart"/>
      <w:r w:rsidR="0098494A" w:rsidRPr="0098494A">
        <w:rPr>
          <w:rFonts w:ascii="Times New Roman" w:hAnsi="Times New Roman"/>
          <w:sz w:val="28"/>
          <w:szCs w:val="28"/>
        </w:rPr>
        <w:t>компетентностного</w:t>
      </w:r>
      <w:proofErr w:type="spellEnd"/>
      <w:r w:rsidR="0098494A" w:rsidRPr="0098494A">
        <w:rPr>
          <w:rFonts w:ascii="Times New Roman" w:hAnsi="Times New Roman"/>
          <w:sz w:val="28"/>
          <w:szCs w:val="28"/>
        </w:rPr>
        <w:t xml:space="preserve"> подхода и действенное средство формирования универсальных учебных действий. В процессе этих видов деятельности у учащихся формируется весь </w:t>
      </w:r>
      <w:r w:rsidR="00D52C1F">
        <w:rPr>
          <w:rFonts w:ascii="Times New Roman" w:hAnsi="Times New Roman"/>
          <w:sz w:val="28"/>
          <w:szCs w:val="28"/>
        </w:rPr>
        <w:t>спектр УУД: коммуникативные,</w:t>
      </w:r>
      <w:r w:rsidR="0098494A" w:rsidRPr="0098494A">
        <w:rPr>
          <w:rFonts w:ascii="Times New Roman" w:hAnsi="Times New Roman"/>
          <w:sz w:val="28"/>
          <w:szCs w:val="28"/>
        </w:rPr>
        <w:t xml:space="preserve"> </w:t>
      </w:r>
      <w:r w:rsidR="0098494A" w:rsidRPr="0098494A">
        <w:rPr>
          <w:rFonts w:ascii="Times New Roman" w:hAnsi="Times New Roman"/>
          <w:sz w:val="28"/>
          <w:szCs w:val="28"/>
        </w:rPr>
        <w:lastRenderedPageBreak/>
        <w:t xml:space="preserve">регулятивные, познавательные, личностные. Исследования учащихся обеспечивают высокую информативную емкость и системность в усвоении учебного материала, широко охватывают </w:t>
      </w:r>
      <w:proofErr w:type="spellStart"/>
      <w:r w:rsidR="0098494A" w:rsidRPr="0098494A">
        <w:rPr>
          <w:rFonts w:ascii="Times New Roman" w:hAnsi="Times New Roman"/>
          <w:sz w:val="28"/>
          <w:szCs w:val="28"/>
        </w:rPr>
        <w:t>внутрипредметные</w:t>
      </w:r>
      <w:proofErr w:type="spellEnd"/>
      <w:r w:rsidR="0098494A" w:rsidRPr="0098494A">
        <w:rPr>
          <w:rFonts w:ascii="Times New Roman" w:hAnsi="Times New Roman"/>
          <w:sz w:val="28"/>
          <w:szCs w:val="28"/>
        </w:rPr>
        <w:t xml:space="preserve"> и междисциплинарные связи.  </w:t>
      </w:r>
    </w:p>
    <w:p w:rsidR="0098494A" w:rsidRPr="0098494A" w:rsidRDefault="009D125B" w:rsidP="0098494A">
      <w:pPr>
        <w:spacing w:line="360" w:lineRule="auto"/>
        <w:ind w:firstLine="426"/>
        <w:jc w:val="both"/>
        <w:rPr>
          <w:rFonts w:ascii="Times New Roman" w:hAnsi="Times New Roman"/>
          <w:sz w:val="28"/>
          <w:szCs w:val="28"/>
        </w:rPr>
      </w:pPr>
      <w:r>
        <w:rPr>
          <w:rFonts w:ascii="Times New Roman" w:hAnsi="Times New Roman"/>
          <w:b/>
          <w:color w:val="7030A0"/>
          <w:sz w:val="28"/>
          <w:szCs w:val="28"/>
        </w:rPr>
        <w:t xml:space="preserve">Слайд 14. </w:t>
      </w:r>
      <w:r w:rsidR="0098494A" w:rsidRPr="0098494A">
        <w:rPr>
          <w:rFonts w:ascii="Times New Roman" w:hAnsi="Times New Roman"/>
          <w:sz w:val="28"/>
          <w:szCs w:val="28"/>
        </w:rPr>
        <w:t xml:space="preserve">Систематически на уроках русского языка в 5-6-х классах целесообразно использовать такое средство формирования УУД, как </w:t>
      </w:r>
      <w:r w:rsidR="0098494A" w:rsidRPr="00D52C1F">
        <w:rPr>
          <w:rFonts w:ascii="Times New Roman" w:hAnsi="Times New Roman"/>
          <w:b/>
          <w:i/>
          <w:sz w:val="28"/>
          <w:szCs w:val="28"/>
          <w:u w:val="single"/>
        </w:rPr>
        <w:t xml:space="preserve">создание учащимися литературных произведений </w:t>
      </w:r>
      <w:r w:rsidR="00D52C1F">
        <w:rPr>
          <w:rFonts w:ascii="Times New Roman" w:hAnsi="Times New Roman"/>
          <w:sz w:val="28"/>
          <w:szCs w:val="28"/>
        </w:rPr>
        <w:t xml:space="preserve"> - лингвистических сказок, рассказов, басен</w:t>
      </w:r>
      <w:r w:rsidR="0098494A" w:rsidRPr="0098494A">
        <w:rPr>
          <w:rFonts w:ascii="Times New Roman" w:hAnsi="Times New Roman"/>
          <w:sz w:val="28"/>
          <w:szCs w:val="28"/>
        </w:rPr>
        <w:t xml:space="preserve">. Это способствует формированию познавательных, регулятивных, коммуникативных УУД, помогает ученику и учителю оценить качество образования, развивать рефлективные способности учащихся. Это средство формирования универсальных учебных действий в учебной практике можно тесно связать с проектной деятельностью и методом </w:t>
      </w:r>
      <w:proofErr w:type="spellStart"/>
      <w:r w:rsidR="0098494A" w:rsidRPr="0098494A">
        <w:rPr>
          <w:rFonts w:ascii="Times New Roman" w:hAnsi="Times New Roman"/>
          <w:sz w:val="28"/>
          <w:szCs w:val="28"/>
        </w:rPr>
        <w:t>портфолио</w:t>
      </w:r>
      <w:proofErr w:type="spellEnd"/>
      <w:r w:rsidR="0098494A" w:rsidRPr="0098494A">
        <w:rPr>
          <w:rFonts w:ascii="Times New Roman" w:hAnsi="Times New Roman"/>
          <w:sz w:val="28"/>
          <w:szCs w:val="28"/>
        </w:rPr>
        <w:t xml:space="preserve">, что прекрасно иллюстрирует </w:t>
      </w:r>
      <w:proofErr w:type="spellStart"/>
      <w:r w:rsidR="0098494A" w:rsidRPr="0098494A">
        <w:rPr>
          <w:rFonts w:ascii="Times New Roman" w:hAnsi="Times New Roman"/>
          <w:sz w:val="28"/>
          <w:szCs w:val="28"/>
        </w:rPr>
        <w:t>системно-деятельностный</w:t>
      </w:r>
      <w:proofErr w:type="spellEnd"/>
      <w:r w:rsidR="0098494A" w:rsidRPr="0098494A">
        <w:rPr>
          <w:rFonts w:ascii="Times New Roman" w:hAnsi="Times New Roman"/>
          <w:sz w:val="28"/>
          <w:szCs w:val="28"/>
        </w:rPr>
        <w:t xml:space="preserve"> подход, на который опирается современное образование.</w:t>
      </w:r>
      <w:r>
        <w:rPr>
          <w:rFonts w:ascii="Times New Roman" w:hAnsi="Times New Roman"/>
          <w:sz w:val="28"/>
          <w:szCs w:val="28"/>
        </w:rPr>
        <w:t xml:space="preserve"> </w:t>
      </w:r>
      <w:r>
        <w:rPr>
          <w:rFonts w:ascii="Times New Roman" w:hAnsi="Times New Roman"/>
          <w:b/>
          <w:color w:val="7030A0"/>
          <w:sz w:val="28"/>
          <w:szCs w:val="28"/>
        </w:rPr>
        <w:t>Слайд 15.</w:t>
      </w:r>
    </w:p>
    <w:p w:rsidR="004273D0" w:rsidRPr="0098494A" w:rsidRDefault="0098494A" w:rsidP="00D52C1F">
      <w:pPr>
        <w:spacing w:line="360" w:lineRule="auto"/>
        <w:ind w:firstLine="426"/>
        <w:jc w:val="both"/>
        <w:rPr>
          <w:rFonts w:ascii="Times New Roman" w:hAnsi="Times New Roman"/>
          <w:sz w:val="28"/>
          <w:szCs w:val="28"/>
        </w:rPr>
      </w:pPr>
      <w:r w:rsidRPr="0098494A">
        <w:rPr>
          <w:rFonts w:ascii="Times New Roman" w:hAnsi="Times New Roman"/>
          <w:sz w:val="28"/>
          <w:szCs w:val="28"/>
        </w:rPr>
        <w:t xml:space="preserve">Интеграция выше названных средств  позволит осуществлять целенаправленное формирование ключевых компетенций у учащихся </w:t>
      </w:r>
      <w:proofErr w:type="gramStart"/>
      <w:r w:rsidRPr="0098494A">
        <w:rPr>
          <w:rFonts w:ascii="Times New Roman" w:hAnsi="Times New Roman"/>
          <w:sz w:val="28"/>
          <w:szCs w:val="28"/>
        </w:rPr>
        <w:t>и</w:t>
      </w:r>
      <w:proofErr w:type="gramEnd"/>
      <w:r w:rsidRPr="0098494A">
        <w:rPr>
          <w:rFonts w:ascii="Times New Roman" w:hAnsi="Times New Roman"/>
          <w:sz w:val="28"/>
          <w:szCs w:val="28"/>
        </w:rPr>
        <w:t xml:space="preserve"> в конечном счете   повысить качество знаний по предмету и создать условия для успешной  социализации личности.  </w:t>
      </w:r>
      <w:r w:rsidR="009D125B">
        <w:rPr>
          <w:rFonts w:ascii="Times New Roman" w:hAnsi="Times New Roman"/>
          <w:b/>
          <w:color w:val="7030A0"/>
          <w:sz w:val="28"/>
          <w:szCs w:val="28"/>
        </w:rPr>
        <w:t xml:space="preserve">Слайд 16. </w:t>
      </w:r>
      <w:r w:rsidRPr="0098494A">
        <w:rPr>
          <w:rFonts w:ascii="Times New Roman" w:hAnsi="Times New Roman"/>
          <w:sz w:val="28"/>
          <w:szCs w:val="28"/>
        </w:rPr>
        <w:t xml:space="preserve">Однако следует особое внимание уделить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неоспорим. Целенаправленное формирование ключевых компетенций у учащихся возможно только при системном подходе к проблеме. </w:t>
      </w:r>
      <w:r w:rsidR="009D125B">
        <w:rPr>
          <w:rFonts w:ascii="Times New Roman" w:hAnsi="Times New Roman"/>
          <w:b/>
          <w:color w:val="7030A0"/>
          <w:sz w:val="28"/>
          <w:szCs w:val="28"/>
        </w:rPr>
        <w:t>Слайд 17.</w:t>
      </w:r>
    </w:p>
    <w:sectPr w:rsidR="004273D0" w:rsidRPr="0098494A" w:rsidSect="00427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1D9"/>
    <w:multiLevelType w:val="hybridMultilevel"/>
    <w:tmpl w:val="DE60B6AA"/>
    <w:lvl w:ilvl="0" w:tplc="397CC2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15D05A4"/>
    <w:multiLevelType w:val="hybridMultilevel"/>
    <w:tmpl w:val="0A1AD8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56E5635F"/>
    <w:multiLevelType w:val="hybridMultilevel"/>
    <w:tmpl w:val="0C4C1D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5C700FC1"/>
    <w:multiLevelType w:val="hybridMultilevel"/>
    <w:tmpl w:val="12F0C55E"/>
    <w:lvl w:ilvl="0" w:tplc="5EEE40B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94A"/>
    <w:rsid w:val="00166C76"/>
    <w:rsid w:val="004273D0"/>
    <w:rsid w:val="0098494A"/>
    <w:rsid w:val="009D125B"/>
    <w:rsid w:val="00B13637"/>
    <w:rsid w:val="00CD22F7"/>
    <w:rsid w:val="00D52C1F"/>
    <w:rsid w:val="00DA0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8494A"/>
    <w:rPr>
      <w:b/>
      <w:bCs/>
    </w:rPr>
  </w:style>
  <w:style w:type="paragraph" w:styleId="a4">
    <w:name w:val="List Paragraph"/>
    <w:basedOn w:val="a"/>
    <w:uiPriority w:val="34"/>
    <w:qFormat/>
    <w:rsid w:val="0098494A"/>
    <w:pPr>
      <w:ind w:left="720"/>
      <w:contextualSpacing/>
    </w:pPr>
  </w:style>
  <w:style w:type="paragraph" w:styleId="a5">
    <w:name w:val="Balloon Text"/>
    <w:basedOn w:val="a"/>
    <w:link w:val="a6"/>
    <w:uiPriority w:val="99"/>
    <w:semiHidden/>
    <w:unhideWhenUsed/>
    <w:rsid w:val="00D52C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C1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8B24D-4C35-4A24-8020-1E9C7AD1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cp:lastPrinted>2013-07-23T07:22:00Z</cp:lastPrinted>
  <dcterms:created xsi:type="dcterms:W3CDTF">2013-07-22T09:09:00Z</dcterms:created>
  <dcterms:modified xsi:type="dcterms:W3CDTF">2013-07-25T13:18:00Z</dcterms:modified>
</cp:coreProperties>
</file>