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40" w:rsidRPr="000951AD" w:rsidRDefault="001F6D73" w:rsidP="001F6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951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Литературно – музыкальная композиция «Этот праздник со слезами на глазах».</w:t>
      </w:r>
    </w:p>
    <w:p w:rsidR="00332A6E" w:rsidRPr="000951AD" w:rsidRDefault="005C7D80" w:rsidP="005C7D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951A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Печкурова Е.А., учитель английского языка, классный руководитель 9»А» класса.</w:t>
      </w:r>
    </w:p>
    <w:p w:rsidR="001F6D73" w:rsidRPr="000951AD" w:rsidRDefault="00332A6E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Цель мероприятия: </w:t>
      </w:r>
    </w:p>
    <w:p w:rsidR="001F6D73" w:rsidRPr="000951AD" w:rsidRDefault="001F6D73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 исторической грамотности и чувства патриотизма у подрастающего поколения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F6D73" w:rsidRPr="000951AD" w:rsidRDefault="001F6D73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</w:t>
      </w: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ормирование чувства сопричастности с происходившими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событиями и</w:t>
      </w:r>
      <w:r w:rsidR="00332A6E"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нравственны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</w:t>
      </w:r>
      <w:r w:rsidR="00332A6E"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качеств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32A6E"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личности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 </w:t>
      </w:r>
    </w:p>
    <w:p w:rsidR="001F6D73" w:rsidRPr="000951AD" w:rsidRDefault="001F6D73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="00332A6E"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знаком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ление</w:t>
      </w:r>
      <w:r w:rsidR="00332A6E"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учащихся с историческими фактами времен Великой Отечественной войны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332A6E" w:rsidRPr="000951AD" w:rsidRDefault="001F6D73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</w:t>
      </w:r>
      <w:r w:rsidR="00332A6E"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азвитие художественно-эстетического вкуса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детей</w:t>
      </w:r>
      <w:r w:rsidR="00332A6E"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332A6E" w:rsidRPr="000951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</w:p>
    <w:p w:rsidR="00332A6E" w:rsidRPr="00C57C40" w:rsidRDefault="00332A6E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Задачи:</w:t>
      </w:r>
    </w:p>
    <w:p w:rsidR="00332A6E" w:rsidRPr="00C57C40" w:rsidRDefault="00332A6E" w:rsidP="001F6D7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Показать масштабы трагедии Великой Отечественной войны и величие подвига советского народа.</w:t>
      </w:r>
    </w:p>
    <w:p w:rsidR="00332A6E" w:rsidRPr="00C57C40" w:rsidRDefault="00332A6E" w:rsidP="001F6D7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Донести мысль о необходимости преемственности поколений.</w:t>
      </w:r>
    </w:p>
    <w:p w:rsidR="00332A6E" w:rsidRPr="00C57C40" w:rsidRDefault="00332A6E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51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Форма проведения</w:t>
      </w: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общешкольное мероприятие.</w:t>
      </w:r>
    </w:p>
    <w:p w:rsidR="00332A6E" w:rsidRPr="000951AD" w:rsidRDefault="00332A6E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51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Участники </w:t>
      </w:r>
      <w:r w:rsidR="001F6D73" w:rsidRPr="000951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внеклассного мероприятия - </w:t>
      </w:r>
      <w:r w:rsidRPr="000951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презентации</w:t>
      </w: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учащиеся 1 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1F6D73"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классов, классные руководители, родители, ветераны ВОВ.</w:t>
      </w:r>
    </w:p>
    <w:p w:rsidR="00332A6E" w:rsidRPr="00C57C40" w:rsidRDefault="00332A6E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Общие методические указания:</w:t>
      </w:r>
    </w:p>
    <w:p w:rsidR="001F6D73" w:rsidRPr="000951AD" w:rsidRDefault="00332A6E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Встреча приурочена к празднованию </w:t>
      </w:r>
      <w:r w:rsidR="001F6D73"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66 </w:t>
      </w: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5C7D80"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летия Победы в Великой Отечественной войне.</w:t>
      </w:r>
    </w:p>
    <w:p w:rsidR="00332A6E" w:rsidRPr="00C57C40" w:rsidRDefault="00332A6E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проведения мероприятия используются следующие методические приёмы: </w:t>
      </w:r>
    </w:p>
    <w:p w:rsidR="00332A6E" w:rsidRPr="00C57C40" w:rsidRDefault="00332A6E" w:rsidP="001F6D7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литературно-музыкальная композиция;</w:t>
      </w:r>
    </w:p>
    <w:p w:rsidR="00332A6E" w:rsidRPr="000951AD" w:rsidRDefault="00332A6E" w:rsidP="001F6D7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мультимедийн</w:t>
      </w:r>
      <w:r w:rsidR="005C7D80"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ые</w:t>
      </w: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презентаци</w:t>
      </w:r>
      <w:r w:rsidR="005C7D80"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</w:t>
      </w: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(показ слайдов);</w:t>
      </w:r>
    </w:p>
    <w:p w:rsidR="005C7D80" w:rsidRPr="000951AD" w:rsidRDefault="005C7D80" w:rsidP="001F6D7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песни о войне</w:t>
      </w:r>
    </w:p>
    <w:p w:rsidR="00332A6E" w:rsidRPr="00C57C40" w:rsidRDefault="00332A6E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Место проведения: </w:t>
      </w: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школа </w:t>
      </w:r>
    </w:p>
    <w:p w:rsidR="00332A6E" w:rsidRPr="00C57C40" w:rsidRDefault="00332A6E" w:rsidP="001F6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Оформление зала:</w:t>
      </w:r>
    </w:p>
    <w:p w:rsidR="00332A6E" w:rsidRPr="00C57C40" w:rsidRDefault="00332A6E" w:rsidP="001F6D7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Демонстрационный материал (слайды с материалами о ВОВ).</w:t>
      </w:r>
    </w:p>
    <w:p w:rsidR="00332A6E" w:rsidRPr="000951AD" w:rsidRDefault="00332A6E" w:rsidP="001F6D7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57C4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Плакаты, рисунки детей.</w:t>
      </w:r>
    </w:p>
    <w:p w:rsidR="00332A6E" w:rsidRPr="000951AD" w:rsidRDefault="00332A6E" w:rsidP="001F6D7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51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Оборудование:</w:t>
      </w:r>
      <w:r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мультимедийное оборудование, презентация, декорации, военная атрибутика</w:t>
      </w:r>
      <w:r w:rsidR="005C7D80" w:rsidRPr="000951A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332A6E" w:rsidRPr="00C57C40" w:rsidRDefault="005C7D80" w:rsidP="005C7D8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951A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Ход мероприятия:</w:t>
      </w:r>
    </w:p>
    <w:p w:rsidR="00C92E7B" w:rsidRPr="000951AD" w:rsidRDefault="00332A6E" w:rsidP="001F6D73">
      <w:pPr>
        <w:jc w:val="both"/>
        <w:rPr>
          <w:sz w:val="24"/>
          <w:szCs w:val="24"/>
          <w:lang w:val="ru-RU"/>
        </w:rPr>
      </w:pPr>
      <w:r w:rsidRPr="000951AD">
        <w:rPr>
          <w:rStyle w:val="style5"/>
          <w:sz w:val="24"/>
          <w:szCs w:val="24"/>
          <w:lang w:val="ru-RU"/>
        </w:rPr>
        <w:t xml:space="preserve"> </w:t>
      </w:r>
      <w:r w:rsidRPr="000951AD">
        <w:rPr>
          <w:rStyle w:val="style5"/>
          <w:b/>
          <w:sz w:val="24"/>
          <w:szCs w:val="24"/>
          <w:lang w:val="ru-RU"/>
        </w:rPr>
        <w:t xml:space="preserve">Вступительное слово учителя: </w:t>
      </w:r>
      <w:r w:rsidRPr="000951AD">
        <w:rPr>
          <w:rStyle w:val="style6"/>
          <w:sz w:val="24"/>
          <w:szCs w:val="24"/>
          <w:lang w:val="ru-RU"/>
        </w:rPr>
        <w:t>1941-1945 г.</w:t>
      </w:r>
      <w:r w:rsidRPr="000951AD">
        <w:rPr>
          <w:rStyle w:val="style5"/>
          <w:sz w:val="24"/>
          <w:szCs w:val="24"/>
          <w:lang w:val="ru-RU"/>
        </w:rPr>
        <w:t xml:space="preserve"> </w:t>
      </w:r>
      <w:r w:rsidRPr="000951AD">
        <w:rPr>
          <w:sz w:val="24"/>
          <w:szCs w:val="24"/>
          <w:lang w:val="ru-RU"/>
        </w:rPr>
        <w:t xml:space="preserve">Великая Отечественная война – это, пожалуй, самое крупнейшее событие </w:t>
      </w:r>
      <w:r w:rsidRPr="000951AD">
        <w:rPr>
          <w:sz w:val="24"/>
          <w:szCs w:val="24"/>
        </w:rPr>
        <w:t>XX</w:t>
      </w:r>
      <w:r w:rsidRPr="000951AD">
        <w:rPr>
          <w:sz w:val="24"/>
          <w:szCs w:val="24"/>
          <w:lang w:val="ru-RU"/>
        </w:rPr>
        <w:t xml:space="preserve"> столетия. Она смогла определить </w:t>
      </w:r>
      <w:r w:rsidRPr="000951AD">
        <w:rPr>
          <w:sz w:val="24"/>
          <w:szCs w:val="24"/>
          <w:lang w:val="ru-RU"/>
        </w:rPr>
        <w:lastRenderedPageBreak/>
        <w:t>дальнейшую судьбу многих людей, самых разных национальностей и вероисповеданий. Ни для кого не секрет, что война длилась чуть более 4 лет. При этом, мало, кто знает точное число убитых и пропавших без вести, а ведь потери среди советских солдат и мирных жителей составили практически 95% от всех людских потерь за всю историю Второй Мировой войны. А было еще и огромное количество материальных ценностей, которые также были уничтожены в это время. Сюда относятся целые сотни советских городов, сел, поселков, деревень. Во время войны были полностью уничтожены некоторые ведущие промышленные предприятия, железнодорожные пути, разграблено и разорено огромное количество колхозов и совхозов.</w:t>
      </w:r>
    </w:p>
    <w:p w:rsidR="00332A6E" w:rsidRPr="000951AD" w:rsidRDefault="00332A6E" w:rsidP="001F6D73">
      <w:pPr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Великая Отечественная война является историей нашего государства, великой и трагической. </w:t>
      </w:r>
    </w:p>
    <w:p w:rsidR="00332A6E" w:rsidRPr="000951AD" w:rsidRDefault="00332A6E" w:rsidP="001F6D73">
      <w:pPr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Великая Отечественная война является самым тяжелым и кровопролитным временем в жизни русского народа. Те масштабы использования человеческих, а также материальных возможностей вкупе с ожесточенностью и напряженностью боевых действий, привели к тому, что эта война стала крупнейшей во всей мировой истории.</w:t>
      </w:r>
    </w:p>
    <w:p w:rsidR="005C7D80" w:rsidRPr="000951AD" w:rsidRDefault="005C7D80" w:rsidP="005C7D80">
      <w:pPr>
        <w:jc w:val="center"/>
        <w:rPr>
          <w:b/>
          <w:color w:val="002060"/>
          <w:sz w:val="24"/>
          <w:szCs w:val="24"/>
          <w:lang w:val="ru-RU"/>
        </w:rPr>
      </w:pPr>
      <w:r w:rsidRPr="000951AD">
        <w:rPr>
          <w:b/>
          <w:color w:val="002060"/>
          <w:sz w:val="24"/>
          <w:szCs w:val="24"/>
          <w:lang w:val="ru-RU"/>
        </w:rPr>
        <w:t>Литературно – музыкальная композиция «ДЕНЬ ПОБЕДЫ»    06/05/11</w:t>
      </w:r>
    </w:p>
    <w:p w:rsidR="005C7D80" w:rsidRPr="000951AD" w:rsidRDefault="000951AD" w:rsidP="005C7D80">
      <w:pPr>
        <w:pStyle w:val="ac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</w:t>
      </w:r>
      <w:r w:rsidR="00EF02B5">
        <w:rPr>
          <w:b/>
          <w:sz w:val="24"/>
          <w:szCs w:val="24"/>
          <w:u w:val="single"/>
          <w:lang w:val="ru-RU"/>
        </w:rPr>
        <w:t>:</w:t>
      </w:r>
      <w:r w:rsidR="005C7D80" w:rsidRPr="000951AD">
        <w:rPr>
          <w:b/>
          <w:sz w:val="24"/>
          <w:szCs w:val="24"/>
          <w:lang w:val="ru-RU"/>
        </w:rPr>
        <w:t xml:space="preserve">          </w:t>
      </w:r>
      <w:r>
        <w:rPr>
          <w:b/>
          <w:sz w:val="24"/>
          <w:szCs w:val="24"/>
          <w:lang w:val="ru-RU"/>
        </w:rPr>
        <w:t xml:space="preserve">             </w:t>
      </w:r>
      <w:r w:rsidR="005C7D80" w:rsidRPr="000951AD">
        <w:rPr>
          <w:b/>
          <w:sz w:val="24"/>
          <w:szCs w:val="24"/>
          <w:lang w:val="ru-RU"/>
        </w:rPr>
        <w:t xml:space="preserve"> </w:t>
      </w:r>
      <w:r w:rsidR="005C7D80" w:rsidRPr="000951AD">
        <w:rPr>
          <w:sz w:val="24"/>
          <w:szCs w:val="24"/>
          <w:lang w:val="ru-RU"/>
        </w:rPr>
        <w:t>Тем, кто сквозь годы войны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                                   Пронёс великое знамя Победы!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                                   Тем, кто, рискуя жизнью своей,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                                   Отстоял мир и счастье на Земле!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                                   Тем, кого навсегда унесла война,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                                   Посвящается….</w:t>
      </w:r>
    </w:p>
    <w:p w:rsidR="005C7D80" w:rsidRPr="000951AD" w:rsidRDefault="000951AD" w:rsidP="005C7D80">
      <w:pPr>
        <w:jc w:val="center"/>
        <w:rPr>
          <w:i/>
          <w:sz w:val="24"/>
          <w:szCs w:val="24"/>
          <w:lang w:val="ru-RU"/>
        </w:rPr>
      </w:pPr>
      <w:r>
        <w:rPr>
          <w:i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140335</wp:posOffset>
            </wp:positionV>
            <wp:extent cx="2722880" cy="2050415"/>
            <wp:effectExtent l="304800" t="266700" r="325120" b="273685"/>
            <wp:wrapTight wrapText="bothSides">
              <wp:wrapPolygon edited="0">
                <wp:start x="1965" y="-2810"/>
                <wp:lineTo x="756" y="-2609"/>
                <wp:lineTo x="-1662" y="-401"/>
                <wp:lineTo x="-2418" y="6823"/>
                <wp:lineTo x="-2267" y="22878"/>
                <wp:lineTo x="-1058" y="24483"/>
                <wp:lineTo x="-756" y="24483"/>
                <wp:lineTo x="19948" y="24483"/>
                <wp:lineTo x="20401" y="24483"/>
                <wp:lineTo x="22366" y="23078"/>
                <wp:lineTo x="22366" y="22878"/>
                <wp:lineTo x="22517" y="22878"/>
                <wp:lineTo x="23877" y="19867"/>
                <wp:lineTo x="23877" y="19667"/>
                <wp:lineTo x="24028" y="16657"/>
                <wp:lineTo x="24028" y="602"/>
                <wp:lineTo x="24179" y="-401"/>
                <wp:lineTo x="23121" y="-2408"/>
                <wp:lineTo x="22366" y="-2810"/>
                <wp:lineTo x="1965" y="-2810"/>
              </wp:wrapPolygon>
            </wp:wrapTight>
            <wp:docPr id="9" name="Рисунок 53" descr="IMG_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IMG_0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0504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C7D80" w:rsidRPr="000951AD">
        <w:rPr>
          <w:i/>
          <w:sz w:val="24"/>
          <w:szCs w:val="24"/>
          <w:lang w:val="ru-RU"/>
        </w:rPr>
        <w:t>(Презентация 1 «Если завтра война – 7 слайдов – 2:00)</w:t>
      </w:r>
    </w:p>
    <w:p w:rsidR="005C7D80" w:rsidRPr="000951AD" w:rsidRDefault="000951AD" w:rsidP="005C7D80">
      <w:pPr>
        <w:pStyle w:val="ac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2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  <w:r>
        <w:rPr>
          <w:b/>
          <w:sz w:val="24"/>
          <w:szCs w:val="24"/>
          <w:u w:val="single"/>
          <w:lang w:val="ru-RU"/>
        </w:rPr>
        <w:t xml:space="preserve">               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 </w:t>
      </w:r>
      <w:r w:rsidR="005C7D80" w:rsidRPr="000951AD">
        <w:rPr>
          <w:sz w:val="24"/>
          <w:szCs w:val="24"/>
          <w:lang w:val="ru-RU"/>
        </w:rPr>
        <w:t>Как мало тогда нам исполнилось лет.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                        Война погасила июньский рассвет.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                         Не знали мы, кто возвратится назад.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                         На горькой земле обелиски стоят…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Почти середина 20 века.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Лето тысяча девятьсот сорок первого года.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  <w:r w:rsidRPr="000951AD">
        <w:rPr>
          <w:i/>
          <w:sz w:val="24"/>
          <w:szCs w:val="24"/>
          <w:lang w:val="ru-RU"/>
        </w:rPr>
        <w:t>(Презентация 2 голос Левитана о начале войны – 1 слайд 1:03)</w:t>
      </w:r>
    </w:p>
    <w:p w:rsidR="005C7D80" w:rsidRPr="000951AD" w:rsidRDefault="000951AD" w:rsidP="005C7D80">
      <w:pPr>
        <w:pStyle w:val="ac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3: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 </w:t>
      </w:r>
      <w:r w:rsidR="005C7D80" w:rsidRPr="000951AD">
        <w:rPr>
          <w:sz w:val="24"/>
          <w:szCs w:val="24"/>
          <w:lang w:val="ru-RU"/>
        </w:rPr>
        <w:t>В 1941 году ветеранам  Великой Отечественной войны было почти столько же, сколько нам сегодня: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Война начиналась экзаменом школьным,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Тревогой неясной и дорогою,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Манила на волю мячом волейбольным,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Игрою реки, тополиной пургою…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Бывают на свете такие мгновения.</w:t>
      </w:r>
    </w:p>
    <w:p w:rsidR="005C7D80" w:rsidRPr="000951AD" w:rsidRDefault="000951AD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4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: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Когда до конца исчезают сомненья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lastRenderedPageBreak/>
        <w:t>И, кажется: мир абсолютно понятен.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жизнь твоя будет отныне прекрасна –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это навек, невозможно иначе.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Всё в мире устроено просто и ясно –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Для счастья, для радости, для удачи!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  <w:r w:rsidRPr="000951AD">
        <w:rPr>
          <w:i/>
          <w:sz w:val="24"/>
          <w:szCs w:val="24"/>
          <w:lang w:val="ru-RU"/>
        </w:rPr>
        <w:t>(Презентация 2 (продолжение) «Священная война», презентация 9 – 17 слайды – 3:11)</w:t>
      </w:r>
    </w:p>
    <w:p w:rsidR="005C7D80" w:rsidRPr="000951AD" w:rsidRDefault="000951AD" w:rsidP="005C7D80">
      <w:pPr>
        <w:pStyle w:val="ac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5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  <w:r w:rsidR="005C7D80" w:rsidRPr="000951AD">
        <w:rPr>
          <w:sz w:val="24"/>
          <w:szCs w:val="24"/>
          <w:lang w:val="ru-RU"/>
        </w:rPr>
        <w:t xml:space="preserve">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Как будто бы и не было на свете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Покоя мирного. Горячий, злой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Корёжил всё фугасок ветер,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Зарю, мешая с дымом и землёй.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Шли самолёты за звеном звено,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 животным рёвом танки шли – и стало</w:t>
      </w:r>
    </w:p>
    <w:p w:rsidR="005C7D80" w:rsidRPr="000951AD" w:rsidRDefault="000951AD" w:rsidP="005C7D80">
      <w:pPr>
        <w:pStyle w:val="ac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6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  <w:r w:rsidR="005C7D80" w:rsidRPr="000951AD">
        <w:rPr>
          <w:sz w:val="24"/>
          <w:szCs w:val="24"/>
          <w:lang w:val="ru-RU"/>
        </w:rPr>
        <w:t xml:space="preserve">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Над белорусскою землёй темно,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Над Украиной, будто не светало.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 трудом вставало солнце над кустами,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 дыму. В пыли, не видя ничего.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А самолёты с чёрными крестами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Пикировали прямо на него.</w:t>
      </w:r>
    </w:p>
    <w:p w:rsidR="005C7D80" w:rsidRPr="000951AD" w:rsidRDefault="000951AD" w:rsidP="005C7D80">
      <w:pPr>
        <w:pStyle w:val="ac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7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: </w:t>
      </w:r>
      <w:r w:rsidR="005C7D80" w:rsidRPr="000951AD">
        <w:rPr>
          <w:sz w:val="24"/>
          <w:szCs w:val="24"/>
          <w:lang w:val="ru-RU"/>
        </w:rPr>
        <w:t>Много горя пришлось пережить нашему народу во время войны. До самой Москвы с боями отступала наша армия. Но самая первая крупная победа была под Москвой зимой 1941 года, тогда в подмосковных полях решалась судьба народа, Отечества. «Эту битву проиграть невозможно!» - так думали все.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  <w:r w:rsidRPr="000951AD">
        <w:rPr>
          <w:i/>
          <w:sz w:val="24"/>
          <w:szCs w:val="24"/>
          <w:lang w:val="ru-RU"/>
        </w:rPr>
        <w:t>(песня «На безымянной высоте» - 4:21)</w:t>
      </w:r>
    </w:p>
    <w:p w:rsidR="005C7D80" w:rsidRPr="000951AD" w:rsidRDefault="005C7D80" w:rsidP="005C7D80">
      <w:pPr>
        <w:pStyle w:val="ac"/>
        <w:jc w:val="both"/>
        <w:rPr>
          <w:b/>
          <w:sz w:val="24"/>
          <w:szCs w:val="24"/>
          <w:u w:val="single"/>
          <w:lang w:val="ru-RU"/>
        </w:rPr>
      </w:pPr>
    </w:p>
    <w:p w:rsidR="005C7D80" w:rsidRPr="000951AD" w:rsidRDefault="005C7D80" w:rsidP="005C7D80">
      <w:pPr>
        <w:pStyle w:val="ac"/>
        <w:jc w:val="both"/>
        <w:rPr>
          <w:b/>
          <w:sz w:val="24"/>
          <w:szCs w:val="24"/>
          <w:u w:val="single"/>
          <w:lang w:val="ru-RU"/>
        </w:rPr>
      </w:pPr>
    </w:p>
    <w:p w:rsidR="005C7D80" w:rsidRPr="000951AD" w:rsidRDefault="00534697" w:rsidP="005C7D80">
      <w:pPr>
        <w:pStyle w:val="ac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noProof/>
          <w:sz w:val="24"/>
          <w:szCs w:val="24"/>
          <w:u w:val="single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374650</wp:posOffset>
            </wp:positionV>
            <wp:extent cx="2735580" cy="2065655"/>
            <wp:effectExtent l="304800" t="266700" r="331470" b="258445"/>
            <wp:wrapTight wrapText="bothSides">
              <wp:wrapPolygon edited="0">
                <wp:start x="1955" y="-2789"/>
                <wp:lineTo x="752" y="-2590"/>
                <wp:lineTo x="-1655" y="-398"/>
                <wp:lineTo x="-2407" y="6773"/>
                <wp:lineTo x="-2256" y="22709"/>
                <wp:lineTo x="-1053" y="24302"/>
                <wp:lineTo x="-752" y="24302"/>
                <wp:lineTo x="20006" y="24302"/>
                <wp:lineTo x="20457" y="24302"/>
                <wp:lineTo x="22412" y="22908"/>
                <wp:lineTo x="22412" y="22709"/>
                <wp:lineTo x="22563" y="22709"/>
                <wp:lineTo x="23916" y="19721"/>
                <wp:lineTo x="23916" y="19522"/>
                <wp:lineTo x="24067" y="16534"/>
                <wp:lineTo x="24067" y="598"/>
                <wp:lineTo x="24217" y="-398"/>
                <wp:lineTo x="23164" y="-2390"/>
                <wp:lineTo x="22412" y="-2789"/>
                <wp:lineTo x="1955" y="-2789"/>
              </wp:wrapPolygon>
            </wp:wrapTight>
            <wp:docPr id="2" name="Рисунок 8" descr="IMG_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0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656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7D80" w:rsidRPr="000951AD" w:rsidRDefault="000951AD" w:rsidP="005C7D80">
      <w:pPr>
        <w:pStyle w:val="ac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8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 строю молодость и старость,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Все – в напряжении, все – в бою!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Страшней нет ярости, чем ярость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 борьбе за Родину свою.</w:t>
      </w:r>
    </w:p>
    <w:p w:rsidR="005C7D80" w:rsidRPr="000951AD" w:rsidRDefault="000951AD" w:rsidP="005C7D80">
      <w:pPr>
        <w:pStyle w:val="ac"/>
        <w:jc w:val="both"/>
        <w:rPr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9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  <w:r w:rsidR="005C7D80" w:rsidRPr="000951AD">
        <w:rPr>
          <w:sz w:val="24"/>
          <w:szCs w:val="24"/>
          <w:u w:val="single"/>
          <w:lang w:val="ru-RU"/>
        </w:rPr>
        <w:t xml:space="preserve">  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Московская грохочущая осень,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Скупые слёзы беженцев босых,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Свидание, назначенное в восемь,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Осколками разбитые часы.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Военкоматы. Очередь у двери.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На тротуарах – тонкий слой золы.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Была победа – как далёкий берег…</w:t>
      </w:r>
    </w:p>
    <w:p w:rsidR="005C7D80" w:rsidRPr="000951AD" w:rsidRDefault="000951AD" w:rsidP="005C7D80">
      <w:pPr>
        <w:pStyle w:val="ac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10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Не всякому до берега доплыть.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Не всякому. А Родина надела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Защитную тяжёлую шинель.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На Тверском бульваре – партизаны,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Подмосковье – выстрелы в ночи.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моя ровесница Татьяна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 этот час под пытками молчит.</w:t>
      </w:r>
    </w:p>
    <w:p w:rsidR="005C7D80" w:rsidRPr="000951AD" w:rsidRDefault="000951AD" w:rsidP="005C7D80">
      <w:pPr>
        <w:pStyle w:val="ac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11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: 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Была победа – как далёкий берег…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lastRenderedPageBreak/>
        <w:t>Не всякому до берега доплыть.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Военкоматы. Очередь у двери.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На тротуарах тонкий слой золы.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 московскую грохочущую осень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Пошли мы по солдатскому пути.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Свидание, назначенное в восемь,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На три весны пришлось перенести.                                                           (</w:t>
      </w:r>
      <w:r w:rsidRPr="000951AD">
        <w:rPr>
          <w:i/>
          <w:sz w:val="24"/>
          <w:szCs w:val="24"/>
          <w:lang w:val="ru-RU"/>
        </w:rPr>
        <w:t>С. Щипачёв)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  <w:r w:rsidRPr="000951AD">
        <w:rPr>
          <w:i/>
          <w:sz w:val="24"/>
          <w:szCs w:val="24"/>
          <w:lang w:val="ru-RU"/>
        </w:rPr>
        <w:t>(Презентация 3 - песня «Журавли»+ презентация «У войны неженское лицо» - 4:10)</w:t>
      </w:r>
    </w:p>
    <w:p w:rsidR="005C7D80" w:rsidRPr="000951AD" w:rsidRDefault="000951AD" w:rsidP="005C7D80">
      <w:pPr>
        <w:pStyle w:val="ac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12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: </w:t>
      </w:r>
      <w:r w:rsidR="005C7D80" w:rsidRPr="000951AD">
        <w:rPr>
          <w:sz w:val="24"/>
          <w:szCs w:val="24"/>
          <w:lang w:val="ru-RU"/>
        </w:rPr>
        <w:t>Население довоенной Москвы составляло 4 млн. 215 тыс. человек. После призыва и эвакуации в городе осталось 2,5 млн. человек. Промышленные предприятия переводились на военные рельсы. Мужчин, ушедших на фронт, заменяли женщины и подростки.</w:t>
      </w:r>
    </w:p>
    <w:p w:rsidR="005C7D80" w:rsidRPr="000951AD" w:rsidRDefault="000951AD" w:rsidP="005C7D80">
      <w:pPr>
        <w:pStyle w:val="ac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13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b/>
          <w:sz w:val="24"/>
          <w:szCs w:val="24"/>
          <w:u w:val="single"/>
          <w:lang w:val="ru-RU"/>
        </w:rPr>
        <w:t xml:space="preserve"> </w:t>
      </w:r>
      <w:r w:rsidRPr="000951AD">
        <w:rPr>
          <w:sz w:val="24"/>
          <w:szCs w:val="24"/>
          <w:lang w:val="ru-RU"/>
        </w:rPr>
        <w:t>Качается рожь несжатая,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Шагают бойцы по ней,</w:t>
      </w:r>
    </w:p>
    <w:p w:rsidR="005C7D80" w:rsidRPr="000951AD" w:rsidRDefault="00534697" w:rsidP="005C7D80">
      <w:pPr>
        <w:pStyle w:val="ac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572770</wp:posOffset>
            </wp:positionV>
            <wp:extent cx="2974975" cy="2218690"/>
            <wp:effectExtent l="304800" t="266700" r="320675" b="257810"/>
            <wp:wrapTight wrapText="bothSides">
              <wp:wrapPolygon edited="0">
                <wp:start x="1936" y="-2596"/>
                <wp:lineTo x="830" y="-2411"/>
                <wp:lineTo x="-1521" y="-371"/>
                <wp:lineTo x="-2213" y="6306"/>
                <wp:lineTo x="-2213" y="22255"/>
                <wp:lineTo x="-1245" y="24110"/>
                <wp:lineTo x="-692" y="24110"/>
                <wp:lineTo x="19917" y="24110"/>
                <wp:lineTo x="20747" y="24110"/>
                <wp:lineTo x="23098" y="21884"/>
                <wp:lineTo x="23098" y="21143"/>
                <wp:lineTo x="23790" y="18361"/>
                <wp:lineTo x="23790" y="556"/>
                <wp:lineTo x="23928" y="-371"/>
                <wp:lineTo x="22960" y="-2226"/>
                <wp:lineTo x="22269" y="-2596"/>
                <wp:lineTo x="1936" y="-2596"/>
              </wp:wrapPolygon>
            </wp:wrapTight>
            <wp:docPr id="15" name="Рисунок 62" descr="IMG_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IMG_0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2186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C7D80" w:rsidRPr="000951AD">
        <w:rPr>
          <w:sz w:val="24"/>
          <w:szCs w:val="24"/>
          <w:lang w:val="ru-RU"/>
        </w:rPr>
        <w:t>Шагаем и мы – девчата,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Похожие на парней.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Только – только окончив школу,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Мы встали в солдатский строй.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А кругом полыхали сёла,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          Шли бои под Москвой.  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Там вчерашние пионеры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Били яростно по врагу!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в победу с великой верой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Гибли, </w:t>
      </w:r>
      <w:proofErr w:type="gramStart"/>
      <w:r w:rsidRPr="000951AD">
        <w:rPr>
          <w:sz w:val="24"/>
          <w:szCs w:val="24"/>
          <w:lang w:val="ru-RU"/>
        </w:rPr>
        <w:t>юные</w:t>
      </w:r>
      <w:proofErr w:type="gramEnd"/>
      <w:r w:rsidRPr="000951AD">
        <w:rPr>
          <w:sz w:val="24"/>
          <w:szCs w:val="24"/>
          <w:lang w:val="ru-RU"/>
        </w:rPr>
        <w:t>, на снегу.</w:t>
      </w:r>
    </w:p>
    <w:p w:rsidR="005C7D80" w:rsidRPr="000951AD" w:rsidRDefault="000951AD" w:rsidP="005C7D80">
      <w:pPr>
        <w:pStyle w:val="ac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14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: 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Сняв прострелянные ушанки,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Насыпали мы бугорки.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По дорогам гремели танки.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Шли на запад полки.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мужали мы, и взрослели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Не по месяцам, по часам.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Привыкали к своим шинелям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к седым волосам.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Нет, это горят не хаты.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То юность моя в огне.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Идут по войне девчата,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Похожие на парней….                                                                             (Ю. Друнина) </w:t>
      </w:r>
    </w:p>
    <w:p w:rsidR="005C7D80" w:rsidRPr="000951AD" w:rsidRDefault="005C7D80" w:rsidP="005C7D80">
      <w:pPr>
        <w:pStyle w:val="ac"/>
        <w:jc w:val="center"/>
        <w:rPr>
          <w:sz w:val="24"/>
          <w:szCs w:val="24"/>
          <w:lang w:val="ru-RU"/>
        </w:rPr>
      </w:pPr>
      <w:r w:rsidRPr="000951AD">
        <w:rPr>
          <w:i/>
          <w:sz w:val="24"/>
          <w:szCs w:val="24"/>
          <w:lang w:val="ru-RU"/>
        </w:rPr>
        <w:t>(песня «Тёмная ночь» - 3:30)</w:t>
      </w:r>
    </w:p>
    <w:p w:rsidR="005C7D80" w:rsidRPr="000951AD" w:rsidRDefault="000951AD" w:rsidP="005C7D80">
      <w:pPr>
        <w:pStyle w:val="ac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</w:t>
      </w:r>
      <w:r w:rsidR="00EF02B5">
        <w:rPr>
          <w:b/>
          <w:sz w:val="24"/>
          <w:szCs w:val="24"/>
          <w:u w:val="single"/>
          <w:lang w:val="ru-RU"/>
        </w:rPr>
        <w:t>1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Скажут, было легко – не верьте.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Скажут, было тепло – не верьте.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Скажут, было светло – верьте.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Будь всё это – не было б смерти.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Но товарищи  умирали –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в тот день, когда Киев брали,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под Курском, в Ростове, Орле,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под Харьковом на заре,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Было горько порою – верьте: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Холодно, трудно – верьте:</w:t>
      </w:r>
    </w:p>
    <w:p w:rsidR="005C7D80" w:rsidRPr="000951AD" w:rsidRDefault="005C7D80" w:rsidP="005C7D80">
      <w:pPr>
        <w:pStyle w:val="ac"/>
        <w:jc w:val="both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Мы добыли стране бессмертье!                                                                (Ю. Друнина) </w:t>
      </w:r>
    </w:p>
    <w:p w:rsidR="005C7D80" w:rsidRPr="000951AD" w:rsidRDefault="00EF02B5" w:rsidP="005C7D80">
      <w:pPr>
        <w:pStyle w:val="ac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lastRenderedPageBreak/>
        <w:t>Ученик 2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  <w:r w:rsidR="005C7D80" w:rsidRPr="000951AD">
        <w:rPr>
          <w:sz w:val="24"/>
          <w:szCs w:val="24"/>
          <w:lang w:val="ru-RU"/>
        </w:rPr>
        <w:t xml:space="preserve">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Только молодость не испугаешь бомбёжкой!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И, бывало, в часы, когда небо горит,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Мы, забыв про усталость, с охрипшей гармошкой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Распевали до самой зари!..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  <w:r w:rsidRPr="000951AD">
        <w:rPr>
          <w:i/>
          <w:sz w:val="24"/>
          <w:szCs w:val="24"/>
          <w:lang w:val="ru-RU"/>
        </w:rPr>
        <w:t>(песня « В землянке» - 2:06)</w:t>
      </w:r>
    </w:p>
    <w:p w:rsidR="005C7D80" w:rsidRPr="000951AD" w:rsidRDefault="00EF02B5" w:rsidP="005C7D80">
      <w:pPr>
        <w:pStyle w:val="ac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3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  <w:r w:rsidR="005C7D80" w:rsidRPr="000951AD">
        <w:rPr>
          <w:sz w:val="24"/>
          <w:szCs w:val="24"/>
          <w:lang w:val="ru-RU"/>
        </w:rPr>
        <w:t xml:space="preserve">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Сирены тревожных ночей</w:t>
      </w:r>
    </w:p>
    <w:p w:rsidR="005C7D80" w:rsidRPr="000951AD" w:rsidRDefault="00534697" w:rsidP="005C7D80">
      <w:pPr>
        <w:pStyle w:val="ac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303530</wp:posOffset>
            </wp:positionV>
            <wp:extent cx="3023235" cy="2255520"/>
            <wp:effectExtent l="304800" t="266700" r="329565" b="259080"/>
            <wp:wrapTight wrapText="bothSides">
              <wp:wrapPolygon edited="0">
                <wp:start x="1905" y="-2554"/>
                <wp:lineTo x="953" y="-2372"/>
                <wp:lineTo x="-1497" y="-182"/>
                <wp:lineTo x="-2178" y="3284"/>
                <wp:lineTo x="-2178" y="21527"/>
                <wp:lineTo x="-1497" y="23716"/>
                <wp:lineTo x="-681" y="24081"/>
                <wp:lineTo x="20008" y="24081"/>
                <wp:lineTo x="20144" y="24081"/>
                <wp:lineTo x="20960" y="23716"/>
                <wp:lineTo x="21233" y="23716"/>
                <wp:lineTo x="23274" y="21162"/>
                <wp:lineTo x="23274" y="20797"/>
                <wp:lineTo x="23819" y="18061"/>
                <wp:lineTo x="23819" y="547"/>
                <wp:lineTo x="23955" y="-365"/>
                <wp:lineTo x="23002" y="-2189"/>
                <wp:lineTo x="22321" y="-2554"/>
                <wp:lineTo x="1905" y="-2554"/>
              </wp:wrapPolygon>
            </wp:wrapTight>
            <wp:docPr id="20" name="Рисунок 2" descr="IMG_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5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22555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C7D80" w:rsidRPr="000951AD">
        <w:rPr>
          <w:sz w:val="24"/>
          <w:szCs w:val="24"/>
          <w:lang w:val="ru-RU"/>
        </w:rPr>
        <w:t>Не будят давно москвичей.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Не мучаются здесь до утра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Бессонные прожектора.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Не слышит притихший Арбат,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Как сыплет осколочный град.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аэростат привязной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Не выпущен в сумрак ночной.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Зенитки не рвут тишину,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Не роют окопов </w:t>
      </w:r>
      <w:proofErr w:type="gramStart"/>
      <w:r w:rsidRPr="000951AD">
        <w:rPr>
          <w:sz w:val="24"/>
          <w:szCs w:val="24"/>
          <w:lang w:val="ru-RU"/>
        </w:rPr>
        <w:t>в</w:t>
      </w:r>
      <w:proofErr w:type="gramEnd"/>
      <w:r w:rsidRPr="000951AD">
        <w:rPr>
          <w:sz w:val="24"/>
          <w:szCs w:val="24"/>
          <w:lang w:val="ru-RU"/>
        </w:rPr>
        <w:t xml:space="preserve"> Клину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Под Вязьмой, завязнув в снега,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Не топчутся танки врага.</w:t>
      </w:r>
    </w:p>
    <w:p w:rsidR="005C7D80" w:rsidRPr="000951AD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4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: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Проспекты не вкованы в лёд…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Но в памяти нашей живёт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Москва сорок первого года.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Там строго глядят на закат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Бойницы её баррикад.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Там ночи и дни напролёт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Страна пополнения шлёт.</w:t>
      </w:r>
      <w:r w:rsidRPr="000951AD">
        <w:rPr>
          <w:noProof/>
          <w:sz w:val="24"/>
          <w:szCs w:val="24"/>
          <w:lang w:val="ru-RU" w:eastAsia="ru-RU"/>
        </w:rPr>
        <w:t xml:space="preserve">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Проходят траншеи и рвы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У самого сердца войны.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Там утром в морозный туман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Читает приказ Левитан.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Там Жуков, накинув шинель,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Глядит и глядит сквозь метель…</w:t>
      </w:r>
    </w:p>
    <w:p w:rsidR="005C7D80" w:rsidRPr="000951AD" w:rsidRDefault="00534697" w:rsidP="005C7D80">
      <w:pPr>
        <w:pStyle w:val="ac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23495</wp:posOffset>
            </wp:positionV>
            <wp:extent cx="2724150" cy="2050415"/>
            <wp:effectExtent l="304800" t="266700" r="323850" b="273685"/>
            <wp:wrapTight wrapText="bothSides">
              <wp:wrapPolygon edited="0">
                <wp:start x="1964" y="-2810"/>
                <wp:lineTo x="755" y="-2609"/>
                <wp:lineTo x="-1662" y="-401"/>
                <wp:lineTo x="-2417" y="6823"/>
                <wp:lineTo x="-2266" y="22878"/>
                <wp:lineTo x="-1057" y="24483"/>
                <wp:lineTo x="-755" y="24483"/>
                <wp:lineTo x="19938" y="24483"/>
                <wp:lineTo x="20392" y="24483"/>
                <wp:lineTo x="22355" y="23078"/>
                <wp:lineTo x="22355" y="22878"/>
                <wp:lineTo x="22506" y="22878"/>
                <wp:lineTo x="23866" y="19867"/>
                <wp:lineTo x="23866" y="19667"/>
                <wp:lineTo x="24017" y="16657"/>
                <wp:lineTo x="24017" y="602"/>
                <wp:lineTo x="24168" y="-401"/>
                <wp:lineTo x="23110" y="-2408"/>
                <wp:lineTo x="22355" y="-2810"/>
                <wp:lineTo x="1964" y="-2810"/>
              </wp:wrapPolygon>
            </wp:wrapTight>
            <wp:docPr id="12" name="Рисунок 57" descr="IMG_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IMG_04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504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C7D80" w:rsidRPr="000951AD">
        <w:rPr>
          <w:sz w:val="24"/>
          <w:szCs w:val="24"/>
          <w:lang w:val="ru-RU"/>
        </w:rPr>
        <w:t>Там юность не спит у станка.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Там снова урезка пайка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Такою вошла в века</w:t>
      </w:r>
    </w:p>
    <w:p w:rsidR="005C7D80" w:rsidRPr="000951AD" w:rsidRDefault="005C7D80" w:rsidP="005C7D80">
      <w:pPr>
        <w:pStyle w:val="ac"/>
        <w:rPr>
          <w:i/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Москва сорок первого года.                           </w:t>
      </w:r>
      <w:r w:rsidRPr="000951AD">
        <w:rPr>
          <w:i/>
          <w:sz w:val="24"/>
          <w:szCs w:val="24"/>
          <w:lang w:val="ru-RU"/>
        </w:rPr>
        <w:t xml:space="preserve">(М.Матусовский) 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  <w:r w:rsidRPr="000951AD">
        <w:rPr>
          <w:i/>
          <w:sz w:val="24"/>
          <w:szCs w:val="24"/>
          <w:lang w:val="ru-RU"/>
        </w:rPr>
        <w:t>(песня «Моя Москва» - 2:37)</w:t>
      </w:r>
    </w:p>
    <w:p w:rsidR="00EF02B5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</w:p>
    <w:p w:rsidR="005C7D80" w:rsidRPr="000951AD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5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: 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Вся жизнь его была лишь подготовкой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К тому большому, грозному, к тому,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 чем в 19 под Кочетовкой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 бою случалось встретиться ему.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 какой улыбкой, горестной и милой,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Припал он к лону матери – земли.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От рубежей с его простой могилой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Потом на запад армии пошли.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За это срок мы далеко шагнули,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Приникнув к жизни с жадностью двойной.</w:t>
      </w:r>
    </w:p>
    <w:p w:rsidR="005C7D80" w:rsidRPr="000951AD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lastRenderedPageBreak/>
        <w:t>Ученик 6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: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А для него, погибшего в июле,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Всё началось и кончилось войной.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Забылась мать, оплакала потерю.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Развеял ветер орудийный дым.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Но я людей всё той же меркой мерю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с ней иду сегодня к молодым.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Как надо жить, каким быть устремлённым,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 Чтоб так суметь, когда придёт черёд,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Подняться над залёгшим батальоном,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Шагнуть вперёд – и лечь на пулемёт!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  <w:r w:rsidRPr="000951AD">
        <w:rPr>
          <w:i/>
          <w:sz w:val="24"/>
          <w:szCs w:val="24"/>
          <w:lang w:val="ru-RU"/>
        </w:rPr>
        <w:t>(презентация 4 «У деревни Крюково» - 3:51)</w:t>
      </w:r>
    </w:p>
    <w:p w:rsidR="005C7D80" w:rsidRPr="000951AD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7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вот он, долгожданный день!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(</w:t>
      </w:r>
      <w:r w:rsidRPr="000951AD">
        <w:rPr>
          <w:i/>
          <w:sz w:val="24"/>
          <w:szCs w:val="24"/>
          <w:lang w:val="ru-RU"/>
        </w:rPr>
        <w:t>презентация 4 (продолжение) – 1 слайд – голос Левитана о капитуляции Германии – 0:42)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Ещё невнятна тишина,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Ещё в патронниках -  патроны.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А по привычке старшина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Бежит, пригнувшись к батальону.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Ещё косится автомат</w:t>
      </w:r>
    </w:p>
    <w:p w:rsidR="005C7D80" w:rsidRPr="000951AD" w:rsidRDefault="00534697" w:rsidP="005C7D80">
      <w:pPr>
        <w:pStyle w:val="ac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466725</wp:posOffset>
            </wp:positionV>
            <wp:extent cx="2626995" cy="1978025"/>
            <wp:effectExtent l="304800" t="266700" r="325755" b="269875"/>
            <wp:wrapTight wrapText="bothSides">
              <wp:wrapPolygon edited="0">
                <wp:start x="1880" y="-2912"/>
                <wp:lineTo x="627" y="-2704"/>
                <wp:lineTo x="-1880" y="-416"/>
                <wp:lineTo x="-2506" y="7073"/>
                <wp:lineTo x="-2036" y="23715"/>
                <wp:lineTo x="-940" y="24547"/>
                <wp:lineTo x="-783" y="24547"/>
                <wp:lineTo x="20049" y="24547"/>
                <wp:lineTo x="20363" y="24547"/>
                <wp:lineTo x="21616" y="23923"/>
                <wp:lineTo x="21616" y="23715"/>
                <wp:lineTo x="21929" y="23715"/>
                <wp:lineTo x="23809" y="20803"/>
                <wp:lineTo x="23809" y="20387"/>
                <wp:lineTo x="24122" y="17266"/>
                <wp:lineTo x="24122" y="624"/>
                <wp:lineTo x="24278" y="-416"/>
                <wp:lineTo x="23182" y="-2496"/>
                <wp:lineTo x="22399" y="-2912"/>
                <wp:lineTo x="1880" y="-2912"/>
              </wp:wrapPolygon>
            </wp:wrapTight>
            <wp:docPr id="11" name="Рисунок 56" descr="IMG_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IMG_04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78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gramStart"/>
      <w:r w:rsidR="005C7D80" w:rsidRPr="000951AD">
        <w:rPr>
          <w:sz w:val="24"/>
          <w:szCs w:val="24"/>
          <w:lang w:val="ru-RU"/>
        </w:rPr>
        <w:t>На</w:t>
      </w:r>
      <w:proofErr w:type="gramEnd"/>
      <w:r w:rsidR="005C7D80" w:rsidRPr="000951AD">
        <w:rPr>
          <w:sz w:val="24"/>
          <w:szCs w:val="24"/>
          <w:lang w:val="ru-RU"/>
        </w:rPr>
        <w:t xml:space="preserve"> </w:t>
      </w:r>
      <w:proofErr w:type="gramStart"/>
      <w:r w:rsidR="005C7D80" w:rsidRPr="000951AD">
        <w:rPr>
          <w:sz w:val="24"/>
          <w:szCs w:val="24"/>
          <w:lang w:val="ru-RU"/>
        </w:rPr>
        <w:t>окон</w:t>
      </w:r>
      <w:proofErr w:type="gramEnd"/>
      <w:r w:rsidR="005C7D80" w:rsidRPr="000951AD">
        <w:rPr>
          <w:sz w:val="24"/>
          <w:szCs w:val="24"/>
          <w:lang w:val="ru-RU"/>
        </w:rPr>
        <w:t xml:space="preserve"> чёрные провалы.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Ещё «цивильные» дрожат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не выходят из подвалов.</w:t>
      </w:r>
    </w:p>
    <w:p w:rsidR="005C7D80" w:rsidRPr="000951AD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8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Ещё стояла тьма немая,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 тумане плакала трава.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Девятый день Большого Мая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Уже вступал в свои права.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Никто не звал горнистов.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Никто не подавал команд.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Был грохот радости неистов.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Дробил чечётку лейтенант.</w:t>
      </w:r>
    </w:p>
    <w:p w:rsidR="005C7D80" w:rsidRPr="000951AD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9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Вдруг тишь нахлынула сквозная.</w:t>
      </w:r>
    </w:p>
    <w:p w:rsidR="005C7D80" w:rsidRPr="00B61996" w:rsidRDefault="005C7D80" w:rsidP="005C7D80">
      <w:pPr>
        <w:pStyle w:val="ac"/>
        <w:rPr>
          <w:sz w:val="24"/>
          <w:szCs w:val="24"/>
          <w:lang w:val="ru-RU"/>
        </w:rPr>
      </w:pPr>
      <w:r w:rsidRPr="00B61996">
        <w:rPr>
          <w:sz w:val="24"/>
          <w:szCs w:val="24"/>
          <w:lang w:val="ru-RU"/>
        </w:rPr>
        <w:t>И в полновластной тишине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Спел соловей,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Ещё не зная,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Что он поёт не на войне.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Да будет вечной та минута,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Когда во тьме сверкал нам свет</w:t>
      </w:r>
    </w:p>
    <w:p w:rsidR="005C7D80" w:rsidRPr="000951AD" w:rsidRDefault="005C7D80" w:rsidP="005C7D80">
      <w:pPr>
        <w:pStyle w:val="ac"/>
        <w:rPr>
          <w:i/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Сияньем залпов и ракет.                                         (</w:t>
      </w:r>
      <w:r w:rsidRPr="000951AD">
        <w:rPr>
          <w:i/>
          <w:sz w:val="24"/>
          <w:szCs w:val="24"/>
          <w:lang w:val="ru-RU"/>
        </w:rPr>
        <w:t>С.Маршак)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  <w:r w:rsidRPr="000951AD">
        <w:rPr>
          <w:i/>
          <w:sz w:val="24"/>
          <w:szCs w:val="24"/>
          <w:lang w:val="ru-RU"/>
        </w:rPr>
        <w:t>(Презентация 4 (продолжение)+ песня «День Победы» - 3:39)</w:t>
      </w:r>
    </w:p>
    <w:p w:rsidR="005C7D80" w:rsidRPr="000951AD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10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 xml:space="preserve">Ушла война, оставив списки 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Погибших в праведном  бою.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Застыли скорбно обелиски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 недвижном каменном строю.</w:t>
      </w:r>
    </w:p>
    <w:p w:rsidR="005C7D80" w:rsidRPr="000951AD" w:rsidRDefault="00EF02B5" w:rsidP="005C7D80">
      <w:pPr>
        <w:pStyle w:val="ac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11</w:t>
      </w:r>
      <w:r w:rsidR="005C7D80" w:rsidRPr="000951AD">
        <w:rPr>
          <w:b/>
          <w:sz w:val="24"/>
          <w:szCs w:val="24"/>
          <w:u w:val="single"/>
          <w:lang w:val="ru-RU"/>
        </w:rPr>
        <w:t xml:space="preserve">: </w:t>
      </w:r>
      <w:r w:rsidR="005C7D80" w:rsidRPr="000951AD">
        <w:rPr>
          <w:sz w:val="24"/>
          <w:szCs w:val="24"/>
          <w:lang w:val="ru-RU"/>
        </w:rPr>
        <w:t xml:space="preserve">Свыше 27 млн. человек наша страна, тогда СССР, потеряла в Великой Отечественной войне. Язык цифр скуп… Если бы мы посвятили каждой жертве по </w:t>
      </w:r>
      <w:r w:rsidR="005C7D80" w:rsidRPr="000951AD">
        <w:rPr>
          <w:sz w:val="24"/>
          <w:szCs w:val="24"/>
          <w:lang w:val="ru-RU"/>
        </w:rPr>
        <w:lastRenderedPageBreak/>
        <w:t>одной минуте молчания, то нам пришлось бы молчать 27 млн. минут, это 50 с лишним лет поминальных мгновений.</w:t>
      </w:r>
    </w:p>
    <w:p w:rsidR="005C7D80" w:rsidRPr="000951AD" w:rsidRDefault="005C7D80" w:rsidP="005C7D80">
      <w:pPr>
        <w:pStyle w:val="ac"/>
        <w:jc w:val="center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(Минута молчания)</w:t>
      </w:r>
    </w:p>
    <w:p w:rsidR="005C7D80" w:rsidRPr="000951AD" w:rsidRDefault="00534697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noProof/>
          <w:sz w:val="24"/>
          <w:szCs w:val="24"/>
          <w:u w:val="single"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45720</wp:posOffset>
            </wp:positionV>
            <wp:extent cx="2923540" cy="2202815"/>
            <wp:effectExtent l="304800" t="266700" r="314960" b="273685"/>
            <wp:wrapTight wrapText="bothSides">
              <wp:wrapPolygon edited="0">
                <wp:start x="1970" y="-2615"/>
                <wp:lineTo x="844" y="-2428"/>
                <wp:lineTo x="-1548" y="-374"/>
                <wp:lineTo x="-2252" y="6351"/>
                <wp:lineTo x="-2252" y="22416"/>
                <wp:lineTo x="-1267" y="24284"/>
                <wp:lineTo x="-704" y="24284"/>
                <wp:lineTo x="19845" y="24284"/>
                <wp:lineTo x="20690" y="24284"/>
                <wp:lineTo x="23083" y="22042"/>
                <wp:lineTo x="23083" y="21295"/>
                <wp:lineTo x="23786" y="18493"/>
                <wp:lineTo x="23786" y="560"/>
                <wp:lineTo x="23927" y="-374"/>
                <wp:lineTo x="22942" y="-2242"/>
                <wp:lineTo x="22238" y="-2615"/>
                <wp:lineTo x="1970" y="-2615"/>
              </wp:wrapPolygon>
            </wp:wrapTight>
            <wp:docPr id="14" name="Рисунок 60" descr="IMG_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IMG_04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2028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F02B5">
        <w:rPr>
          <w:b/>
          <w:sz w:val="24"/>
          <w:szCs w:val="24"/>
          <w:u w:val="single"/>
          <w:lang w:val="ru-RU"/>
        </w:rPr>
        <w:t>Ученик 12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Войны не хотим мы нигде, никогда,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Пусть мир будет в мире везде и всегда.</w:t>
      </w:r>
    </w:p>
    <w:p w:rsidR="005C7D80" w:rsidRPr="000951AD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13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Да будет светлой жизнь детей!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Как светел мир в глазах открытых!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О, не разрушь и не убей –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Земле достаточно убитых!</w:t>
      </w:r>
    </w:p>
    <w:p w:rsidR="005C7D80" w:rsidRPr="000951AD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14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Пусть птицы щебечут и пчёлы гудят.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И дети на мирное небо глядят!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Мы учимся сегодня, чтобы завтра строить,</w:t>
      </w:r>
    </w:p>
    <w:p w:rsidR="005C7D80" w:rsidRPr="000951AD" w:rsidRDefault="00EF02B5" w:rsidP="005C7D80">
      <w:pPr>
        <w:pStyle w:val="ac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Ученик 1</w:t>
      </w:r>
      <w:r w:rsidR="005C7D80" w:rsidRPr="000951AD">
        <w:rPr>
          <w:b/>
          <w:sz w:val="24"/>
          <w:szCs w:val="24"/>
          <w:u w:val="single"/>
          <w:lang w:val="ru-RU"/>
        </w:rPr>
        <w:t>: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Нет, не забудем никогда героев,</w:t>
      </w:r>
    </w:p>
    <w:p w:rsidR="005C7D80" w:rsidRPr="000951AD" w:rsidRDefault="005C7D80" w:rsidP="005C7D80">
      <w:pPr>
        <w:pStyle w:val="ac"/>
        <w:rPr>
          <w:sz w:val="24"/>
          <w:szCs w:val="24"/>
          <w:lang w:val="ru-RU"/>
        </w:rPr>
      </w:pPr>
      <w:r w:rsidRPr="000951AD">
        <w:rPr>
          <w:sz w:val="24"/>
          <w:szCs w:val="24"/>
          <w:lang w:val="ru-RU"/>
        </w:rPr>
        <w:t>Что ради жизни шли на смертный бой!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  <w:r w:rsidRPr="000951AD">
        <w:rPr>
          <w:i/>
          <w:sz w:val="24"/>
          <w:szCs w:val="24"/>
          <w:lang w:val="ru-RU"/>
        </w:rPr>
        <w:t>(Презентация 4 (продолжение) Слова Левитана – «Вечная слава – 0:22)</w:t>
      </w: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5C7D80">
      <w:pPr>
        <w:pStyle w:val="ac"/>
        <w:jc w:val="center"/>
        <w:rPr>
          <w:i/>
          <w:sz w:val="24"/>
          <w:szCs w:val="24"/>
          <w:lang w:val="ru-RU"/>
        </w:rPr>
      </w:pPr>
    </w:p>
    <w:p w:rsidR="005C7D80" w:rsidRPr="000951AD" w:rsidRDefault="005C7D80" w:rsidP="001F6D73">
      <w:pPr>
        <w:jc w:val="both"/>
        <w:rPr>
          <w:sz w:val="24"/>
          <w:szCs w:val="24"/>
          <w:lang w:val="ru-RU"/>
        </w:rPr>
      </w:pPr>
    </w:p>
    <w:p w:rsidR="00332A6E" w:rsidRPr="000951AD" w:rsidRDefault="00332A6E" w:rsidP="001F6D73">
      <w:pPr>
        <w:jc w:val="both"/>
        <w:rPr>
          <w:sz w:val="24"/>
          <w:szCs w:val="24"/>
          <w:lang w:val="ru-RU"/>
        </w:rPr>
      </w:pPr>
    </w:p>
    <w:p w:rsidR="00C92E7B" w:rsidRPr="000951AD" w:rsidRDefault="00C92E7B" w:rsidP="001F6D73">
      <w:pPr>
        <w:jc w:val="both"/>
        <w:rPr>
          <w:sz w:val="24"/>
          <w:szCs w:val="24"/>
          <w:lang w:val="ru-RU"/>
        </w:rPr>
      </w:pPr>
    </w:p>
    <w:p w:rsidR="00C92E7B" w:rsidRPr="000951AD" w:rsidRDefault="00C92E7B" w:rsidP="00723E5B">
      <w:pPr>
        <w:jc w:val="both"/>
        <w:rPr>
          <w:sz w:val="24"/>
          <w:szCs w:val="24"/>
          <w:lang w:val="ru-RU"/>
        </w:rPr>
      </w:pPr>
    </w:p>
    <w:p w:rsidR="00C92E7B" w:rsidRPr="000951AD" w:rsidRDefault="00C92E7B" w:rsidP="00723E5B">
      <w:pPr>
        <w:jc w:val="both"/>
        <w:rPr>
          <w:sz w:val="24"/>
          <w:szCs w:val="24"/>
          <w:lang w:val="ru-RU"/>
        </w:rPr>
      </w:pPr>
    </w:p>
    <w:p w:rsidR="00C92E7B" w:rsidRPr="000951AD" w:rsidRDefault="00C92E7B" w:rsidP="00723E5B">
      <w:pPr>
        <w:jc w:val="both"/>
        <w:rPr>
          <w:sz w:val="24"/>
          <w:szCs w:val="24"/>
          <w:lang w:val="ru-RU"/>
        </w:rPr>
      </w:pPr>
    </w:p>
    <w:p w:rsidR="00C92E7B" w:rsidRPr="000951AD" w:rsidRDefault="00C92E7B" w:rsidP="00723E5B">
      <w:pPr>
        <w:jc w:val="both"/>
        <w:rPr>
          <w:sz w:val="24"/>
          <w:szCs w:val="24"/>
          <w:lang w:val="ru-RU"/>
        </w:rPr>
      </w:pPr>
    </w:p>
    <w:p w:rsidR="00C92E7B" w:rsidRPr="000951AD" w:rsidRDefault="00C92E7B" w:rsidP="00723E5B">
      <w:pPr>
        <w:jc w:val="both"/>
        <w:rPr>
          <w:sz w:val="24"/>
          <w:szCs w:val="24"/>
          <w:lang w:val="ru-RU"/>
        </w:rPr>
      </w:pPr>
    </w:p>
    <w:p w:rsidR="00C92E7B" w:rsidRPr="000951AD" w:rsidRDefault="00C92E7B" w:rsidP="00723E5B">
      <w:pPr>
        <w:jc w:val="both"/>
        <w:rPr>
          <w:sz w:val="24"/>
          <w:szCs w:val="24"/>
          <w:lang w:val="ru-RU"/>
        </w:rPr>
      </w:pPr>
    </w:p>
    <w:p w:rsidR="00C92E7B" w:rsidRPr="000951AD" w:rsidRDefault="00C92E7B" w:rsidP="00723E5B">
      <w:pPr>
        <w:jc w:val="both"/>
        <w:rPr>
          <w:sz w:val="24"/>
          <w:szCs w:val="24"/>
          <w:lang w:val="ru-RU"/>
        </w:rPr>
      </w:pPr>
    </w:p>
    <w:p w:rsidR="00C92E7B" w:rsidRPr="008379B5" w:rsidRDefault="00C92E7B" w:rsidP="00723E5B">
      <w:pPr>
        <w:jc w:val="both"/>
        <w:rPr>
          <w:sz w:val="20"/>
          <w:szCs w:val="20"/>
          <w:lang w:val="ru-RU"/>
        </w:rPr>
      </w:pPr>
    </w:p>
    <w:p w:rsidR="00C92E7B" w:rsidRPr="008379B5" w:rsidRDefault="00C92E7B" w:rsidP="00723E5B">
      <w:pPr>
        <w:jc w:val="both"/>
        <w:rPr>
          <w:sz w:val="20"/>
          <w:szCs w:val="20"/>
          <w:lang w:val="ru-RU"/>
        </w:rPr>
      </w:pPr>
    </w:p>
    <w:p w:rsidR="00C92E7B" w:rsidRPr="008379B5" w:rsidRDefault="00C92E7B" w:rsidP="00723E5B">
      <w:pPr>
        <w:jc w:val="both"/>
        <w:rPr>
          <w:sz w:val="20"/>
          <w:szCs w:val="20"/>
          <w:lang w:val="ru-RU"/>
        </w:rPr>
      </w:pPr>
    </w:p>
    <w:p w:rsidR="00C92E7B" w:rsidRPr="008379B5" w:rsidRDefault="00C92E7B" w:rsidP="00723E5B">
      <w:pPr>
        <w:jc w:val="both"/>
        <w:rPr>
          <w:sz w:val="20"/>
          <w:szCs w:val="20"/>
          <w:lang w:val="ru-RU"/>
        </w:rPr>
      </w:pPr>
    </w:p>
    <w:p w:rsidR="00C92E7B" w:rsidRPr="008379B5" w:rsidRDefault="00C92E7B" w:rsidP="00723E5B">
      <w:pPr>
        <w:jc w:val="both"/>
        <w:rPr>
          <w:sz w:val="20"/>
          <w:szCs w:val="20"/>
          <w:lang w:val="ru-RU"/>
        </w:rPr>
      </w:pPr>
    </w:p>
    <w:p w:rsidR="00C92E7B" w:rsidRPr="008379B5" w:rsidRDefault="00C92E7B" w:rsidP="00723E5B">
      <w:pPr>
        <w:jc w:val="both"/>
        <w:rPr>
          <w:sz w:val="20"/>
          <w:szCs w:val="20"/>
          <w:lang w:val="ru-RU"/>
        </w:rPr>
      </w:pPr>
    </w:p>
    <w:p w:rsidR="00FA75C9" w:rsidRPr="003034E7" w:rsidRDefault="00FA75C9" w:rsidP="004F07C4">
      <w:pPr>
        <w:rPr>
          <w:rFonts w:ascii="Arial Black" w:hAnsi="Arial Black"/>
          <w:color w:val="403152" w:themeColor="accent4" w:themeShade="80"/>
          <w:sz w:val="28"/>
          <w:szCs w:val="28"/>
          <w:lang w:val="ru-RU"/>
        </w:rPr>
      </w:pPr>
    </w:p>
    <w:p w:rsidR="00FA75C9" w:rsidRPr="003034E7" w:rsidRDefault="00FA75C9" w:rsidP="004F07C4">
      <w:pPr>
        <w:rPr>
          <w:rFonts w:ascii="Arial Black" w:hAnsi="Arial Black"/>
          <w:color w:val="403152" w:themeColor="accent4" w:themeShade="80"/>
          <w:sz w:val="28"/>
          <w:szCs w:val="28"/>
          <w:lang w:val="ru-RU"/>
        </w:rPr>
      </w:pPr>
    </w:p>
    <w:p w:rsidR="00FA75C9" w:rsidRPr="003034E7" w:rsidRDefault="00FA75C9" w:rsidP="004F07C4">
      <w:pPr>
        <w:rPr>
          <w:rFonts w:ascii="Arial Black" w:hAnsi="Arial Black"/>
          <w:color w:val="403152" w:themeColor="accent4" w:themeShade="80"/>
          <w:sz w:val="28"/>
          <w:szCs w:val="28"/>
          <w:lang w:val="ru-RU"/>
        </w:rPr>
      </w:pPr>
    </w:p>
    <w:p w:rsidR="008379B5" w:rsidRPr="003034E7" w:rsidRDefault="008379B5" w:rsidP="004F07C4">
      <w:pPr>
        <w:rPr>
          <w:rFonts w:ascii="Arial Black" w:hAnsi="Arial Black"/>
          <w:color w:val="403152" w:themeColor="accent4" w:themeShade="80"/>
          <w:sz w:val="28"/>
          <w:szCs w:val="28"/>
          <w:lang w:val="ru-RU"/>
        </w:rPr>
      </w:pPr>
    </w:p>
    <w:p w:rsidR="008379B5" w:rsidRPr="003034E7" w:rsidRDefault="008379B5" w:rsidP="004F07C4">
      <w:pPr>
        <w:rPr>
          <w:rFonts w:ascii="Arial Black" w:hAnsi="Arial Black"/>
          <w:color w:val="403152" w:themeColor="accent4" w:themeShade="80"/>
          <w:sz w:val="28"/>
          <w:szCs w:val="28"/>
          <w:lang w:val="ru-RU"/>
        </w:rPr>
      </w:pPr>
    </w:p>
    <w:sectPr w:rsidR="008379B5" w:rsidRPr="003034E7" w:rsidSect="009A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8A3"/>
    <w:multiLevelType w:val="multilevel"/>
    <w:tmpl w:val="B7C8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F34E4"/>
    <w:multiLevelType w:val="multilevel"/>
    <w:tmpl w:val="9D0C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16F4"/>
    <w:multiLevelType w:val="multilevel"/>
    <w:tmpl w:val="845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45C77"/>
    <w:multiLevelType w:val="multilevel"/>
    <w:tmpl w:val="275A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061BE"/>
    <w:multiLevelType w:val="multilevel"/>
    <w:tmpl w:val="E302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C4998"/>
    <w:multiLevelType w:val="multilevel"/>
    <w:tmpl w:val="FE24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558B2"/>
    <w:multiLevelType w:val="multilevel"/>
    <w:tmpl w:val="54EE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11F28"/>
    <w:multiLevelType w:val="multilevel"/>
    <w:tmpl w:val="0B8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E02E8"/>
    <w:multiLevelType w:val="multilevel"/>
    <w:tmpl w:val="3BB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92358"/>
    <w:multiLevelType w:val="multilevel"/>
    <w:tmpl w:val="3BC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47CA6"/>
    <w:multiLevelType w:val="multilevel"/>
    <w:tmpl w:val="5F10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B514D"/>
    <w:multiLevelType w:val="multilevel"/>
    <w:tmpl w:val="5CB2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70F1B"/>
    <w:multiLevelType w:val="multilevel"/>
    <w:tmpl w:val="5C9A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9652E"/>
    <w:multiLevelType w:val="multilevel"/>
    <w:tmpl w:val="BA9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71F5B"/>
    <w:multiLevelType w:val="multilevel"/>
    <w:tmpl w:val="2FA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94636"/>
    <w:multiLevelType w:val="multilevel"/>
    <w:tmpl w:val="AB8E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D2112"/>
    <w:multiLevelType w:val="multilevel"/>
    <w:tmpl w:val="B1F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17F3C"/>
    <w:multiLevelType w:val="multilevel"/>
    <w:tmpl w:val="E976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3C508A"/>
    <w:multiLevelType w:val="multilevel"/>
    <w:tmpl w:val="1046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5A2DC6"/>
    <w:multiLevelType w:val="multilevel"/>
    <w:tmpl w:val="9F6E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A11D1"/>
    <w:multiLevelType w:val="multilevel"/>
    <w:tmpl w:val="71E4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16"/>
  </w:num>
  <w:num w:numId="5">
    <w:abstractNumId w:val="15"/>
  </w:num>
  <w:num w:numId="6">
    <w:abstractNumId w:val="10"/>
  </w:num>
  <w:num w:numId="7">
    <w:abstractNumId w:val="8"/>
  </w:num>
  <w:num w:numId="8">
    <w:abstractNumId w:val="7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13"/>
  </w:num>
  <w:num w:numId="15">
    <w:abstractNumId w:val="9"/>
  </w:num>
  <w:num w:numId="16">
    <w:abstractNumId w:val="18"/>
  </w:num>
  <w:num w:numId="17">
    <w:abstractNumId w:val="5"/>
  </w:num>
  <w:num w:numId="18">
    <w:abstractNumId w:val="3"/>
  </w:num>
  <w:num w:numId="19">
    <w:abstractNumId w:val="4"/>
  </w:num>
  <w:num w:numId="20">
    <w:abstractNumId w:val="1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723E5B"/>
    <w:rsid w:val="000951AD"/>
    <w:rsid w:val="0009624C"/>
    <w:rsid w:val="000A5815"/>
    <w:rsid w:val="000D1300"/>
    <w:rsid w:val="000D6573"/>
    <w:rsid w:val="00143195"/>
    <w:rsid w:val="00145A57"/>
    <w:rsid w:val="00154EE4"/>
    <w:rsid w:val="00186FFD"/>
    <w:rsid w:val="001B2452"/>
    <w:rsid w:val="001F6D73"/>
    <w:rsid w:val="00207DDD"/>
    <w:rsid w:val="002777E7"/>
    <w:rsid w:val="002915B3"/>
    <w:rsid w:val="002E0C3F"/>
    <w:rsid w:val="003034E7"/>
    <w:rsid w:val="00332A6E"/>
    <w:rsid w:val="0040668F"/>
    <w:rsid w:val="00414AAC"/>
    <w:rsid w:val="004211D2"/>
    <w:rsid w:val="004D285F"/>
    <w:rsid w:val="004F07C4"/>
    <w:rsid w:val="004F3906"/>
    <w:rsid w:val="005141B9"/>
    <w:rsid w:val="00534697"/>
    <w:rsid w:val="0059604E"/>
    <w:rsid w:val="005C7D80"/>
    <w:rsid w:val="005E1A6F"/>
    <w:rsid w:val="005E2379"/>
    <w:rsid w:val="0060082A"/>
    <w:rsid w:val="006363D2"/>
    <w:rsid w:val="006A59A3"/>
    <w:rsid w:val="007012E8"/>
    <w:rsid w:val="00723E5B"/>
    <w:rsid w:val="00733BFD"/>
    <w:rsid w:val="00747B72"/>
    <w:rsid w:val="00783C85"/>
    <w:rsid w:val="008379B5"/>
    <w:rsid w:val="008C6470"/>
    <w:rsid w:val="0094708B"/>
    <w:rsid w:val="009A37FD"/>
    <w:rsid w:val="009B3323"/>
    <w:rsid w:val="009E5AE4"/>
    <w:rsid w:val="00AA7FA0"/>
    <w:rsid w:val="00AB78D9"/>
    <w:rsid w:val="00AF1017"/>
    <w:rsid w:val="00B61996"/>
    <w:rsid w:val="00C0582E"/>
    <w:rsid w:val="00C57C40"/>
    <w:rsid w:val="00C66743"/>
    <w:rsid w:val="00C92E7B"/>
    <w:rsid w:val="00CE4989"/>
    <w:rsid w:val="00D90840"/>
    <w:rsid w:val="00DB7C1D"/>
    <w:rsid w:val="00DE5A97"/>
    <w:rsid w:val="00E0704E"/>
    <w:rsid w:val="00EF02B5"/>
    <w:rsid w:val="00F021C1"/>
    <w:rsid w:val="00F22816"/>
    <w:rsid w:val="00F35FEB"/>
    <w:rsid w:val="00F4106A"/>
    <w:rsid w:val="00FA570A"/>
    <w:rsid w:val="00FA75C9"/>
    <w:rsid w:val="00FC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E4"/>
  </w:style>
  <w:style w:type="paragraph" w:styleId="1">
    <w:name w:val="heading 1"/>
    <w:basedOn w:val="a"/>
    <w:next w:val="a"/>
    <w:link w:val="10"/>
    <w:uiPriority w:val="9"/>
    <w:qFormat/>
    <w:rsid w:val="009E5A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5AE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AE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5A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5A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E5A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E5A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E5AE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E5AE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5A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E5AE4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E5A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9E5A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9E5A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9E5AE4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9E5AE4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9E5AE4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9E5AE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9E5AE4"/>
  </w:style>
  <w:style w:type="paragraph" w:styleId="ae">
    <w:name w:val="List Paragraph"/>
    <w:basedOn w:val="a"/>
    <w:uiPriority w:val="34"/>
    <w:qFormat/>
    <w:rsid w:val="009E5A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AE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E5AE4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E5A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9E5A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9E5AE4"/>
    <w:rPr>
      <w:i/>
      <w:iCs/>
    </w:rPr>
  </w:style>
  <w:style w:type="character" w:styleId="af2">
    <w:name w:val="Intense Emphasis"/>
    <w:uiPriority w:val="21"/>
    <w:qFormat/>
    <w:rsid w:val="009E5AE4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9E5A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9E5A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9E5AE4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9E5AE4"/>
    <w:pPr>
      <w:outlineLvl w:val="9"/>
    </w:pPr>
  </w:style>
  <w:style w:type="table" w:styleId="af7">
    <w:name w:val="Table Grid"/>
    <w:basedOn w:val="a1"/>
    <w:uiPriority w:val="59"/>
    <w:rsid w:val="0083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30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3034E7"/>
    <w:rPr>
      <w:color w:val="0000FF"/>
      <w:u w:val="single"/>
    </w:rPr>
  </w:style>
  <w:style w:type="paragraph" w:customStyle="1" w:styleId="rtejustify">
    <w:name w:val="rtejustify"/>
    <w:basedOn w:val="a"/>
    <w:rsid w:val="00CE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teright">
    <w:name w:val="rteright"/>
    <w:basedOn w:val="a"/>
    <w:rsid w:val="00CE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ubmitted">
    <w:name w:val="submitted"/>
    <w:basedOn w:val="a0"/>
    <w:rsid w:val="006A59A3"/>
  </w:style>
  <w:style w:type="character" w:customStyle="1" w:styleId="style5">
    <w:name w:val="style5"/>
    <w:basedOn w:val="a0"/>
    <w:rsid w:val="00F22816"/>
  </w:style>
  <w:style w:type="character" w:customStyle="1" w:styleId="style6">
    <w:name w:val="style6"/>
    <w:basedOn w:val="a0"/>
    <w:rsid w:val="00F22816"/>
  </w:style>
  <w:style w:type="character" w:customStyle="1" w:styleId="style14">
    <w:name w:val="style14"/>
    <w:basedOn w:val="a0"/>
    <w:rsid w:val="00F22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30</cp:revision>
  <cp:lastPrinted>2011-09-06T19:51:00Z</cp:lastPrinted>
  <dcterms:created xsi:type="dcterms:W3CDTF">2011-08-31T17:08:00Z</dcterms:created>
  <dcterms:modified xsi:type="dcterms:W3CDTF">2011-09-11T16:24:00Z</dcterms:modified>
</cp:coreProperties>
</file>