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4B1" w:rsidRPr="005B04B1" w:rsidRDefault="005B04B1" w:rsidP="005B04B1">
      <w:pPr>
        <w:pStyle w:val="a3"/>
        <w:shd w:val="clear" w:color="auto" w:fill="FFFFFF"/>
        <w:spacing w:after="202" w:afterAutospacing="0"/>
        <w:jc w:val="center"/>
        <w:rPr>
          <w:color w:val="000000"/>
          <w:sz w:val="28"/>
          <w:szCs w:val="28"/>
        </w:rPr>
      </w:pPr>
      <w:r w:rsidRPr="005B04B1">
        <w:rPr>
          <w:b/>
          <w:bCs/>
          <w:i/>
          <w:iCs/>
          <w:color w:val="000000"/>
          <w:sz w:val="28"/>
          <w:szCs w:val="28"/>
        </w:rPr>
        <w:t>Методика:</w:t>
      </w:r>
      <w:r w:rsidRPr="005B04B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B04B1">
        <w:rPr>
          <w:color w:val="000000"/>
          <w:sz w:val="28"/>
          <w:szCs w:val="28"/>
        </w:rPr>
        <w:t xml:space="preserve">шкала тревожности </w:t>
      </w:r>
      <w:proofErr w:type="spellStart"/>
      <w:r w:rsidRPr="005B04B1">
        <w:rPr>
          <w:color w:val="000000"/>
          <w:sz w:val="28"/>
          <w:szCs w:val="28"/>
        </w:rPr>
        <w:t>Сирса</w:t>
      </w:r>
      <w:proofErr w:type="spellEnd"/>
    </w:p>
    <w:p w:rsidR="005B04B1" w:rsidRPr="005B04B1" w:rsidRDefault="005B04B1" w:rsidP="005B04B1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5B04B1">
        <w:rPr>
          <w:b/>
          <w:bCs/>
          <w:iCs/>
          <w:color w:val="000000"/>
          <w:sz w:val="28"/>
          <w:szCs w:val="28"/>
        </w:rPr>
        <w:t>Цель:</w:t>
      </w:r>
      <w:r w:rsidRPr="005B04B1">
        <w:rPr>
          <w:rStyle w:val="apple-converted-space"/>
          <w:color w:val="000000"/>
          <w:sz w:val="28"/>
          <w:szCs w:val="28"/>
        </w:rPr>
        <w:t> </w:t>
      </w:r>
      <w:r w:rsidRPr="005B04B1">
        <w:rPr>
          <w:color w:val="000000"/>
          <w:sz w:val="28"/>
          <w:szCs w:val="28"/>
        </w:rPr>
        <w:t xml:space="preserve">выявление тревожности у </w:t>
      </w:r>
      <w:proofErr w:type="gramStart"/>
      <w:r w:rsidRPr="005B04B1">
        <w:rPr>
          <w:color w:val="000000"/>
          <w:sz w:val="28"/>
          <w:szCs w:val="28"/>
        </w:rPr>
        <w:t>обучающихся</w:t>
      </w:r>
      <w:proofErr w:type="gramEnd"/>
    </w:p>
    <w:p w:rsidR="005B04B1" w:rsidRPr="005B04B1" w:rsidRDefault="005B04B1" w:rsidP="005B04B1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5B04B1">
        <w:rPr>
          <w:b/>
          <w:bCs/>
          <w:iCs/>
          <w:color w:val="000000"/>
          <w:sz w:val="28"/>
          <w:szCs w:val="28"/>
        </w:rPr>
        <w:t>Дата проведения:</w:t>
      </w:r>
      <w:r w:rsidRPr="005B04B1">
        <w:rPr>
          <w:rStyle w:val="apple-converted-space"/>
          <w:color w:val="000000"/>
          <w:sz w:val="28"/>
          <w:szCs w:val="28"/>
        </w:rPr>
        <w:t> </w:t>
      </w:r>
      <w:r w:rsidRPr="005B04B1">
        <w:rPr>
          <w:color w:val="000000"/>
          <w:sz w:val="28"/>
          <w:szCs w:val="28"/>
        </w:rPr>
        <w:t>________ 201_г.</w:t>
      </w:r>
    </w:p>
    <w:p w:rsidR="005B04B1" w:rsidRPr="005B04B1" w:rsidRDefault="005B04B1" w:rsidP="005B04B1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5B04B1">
        <w:rPr>
          <w:b/>
          <w:bCs/>
          <w:iCs/>
          <w:color w:val="000000"/>
          <w:sz w:val="28"/>
          <w:szCs w:val="28"/>
        </w:rPr>
        <w:t>Объект исследования:</w:t>
      </w:r>
      <w:r w:rsidRPr="005B04B1">
        <w:rPr>
          <w:rStyle w:val="apple-converted-space"/>
          <w:color w:val="000000"/>
          <w:sz w:val="28"/>
          <w:szCs w:val="28"/>
        </w:rPr>
        <w:t> </w:t>
      </w:r>
      <w:r w:rsidRPr="005B04B1">
        <w:rPr>
          <w:color w:val="000000"/>
          <w:sz w:val="28"/>
          <w:szCs w:val="28"/>
        </w:rPr>
        <w:t>обучающиеся 1  класса</w:t>
      </w:r>
    </w:p>
    <w:p w:rsidR="005B04B1" w:rsidRPr="005B04B1" w:rsidRDefault="005B04B1" w:rsidP="005B04B1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5B04B1">
        <w:rPr>
          <w:b/>
          <w:bCs/>
          <w:iCs/>
          <w:color w:val="000000"/>
          <w:sz w:val="28"/>
          <w:szCs w:val="28"/>
        </w:rPr>
        <w:t>Метод оценивания:</w:t>
      </w:r>
      <w:r w:rsidRPr="005B04B1">
        <w:rPr>
          <w:rStyle w:val="apple-converted-space"/>
          <w:color w:val="000000"/>
          <w:sz w:val="28"/>
          <w:szCs w:val="28"/>
        </w:rPr>
        <w:t> </w:t>
      </w:r>
      <w:r w:rsidRPr="005B04B1">
        <w:rPr>
          <w:color w:val="000000"/>
          <w:sz w:val="28"/>
          <w:szCs w:val="28"/>
        </w:rPr>
        <w:t>индивидуальная беседа с ребенком</w:t>
      </w:r>
    </w:p>
    <w:p w:rsidR="0047162E" w:rsidRPr="005B04B1" w:rsidRDefault="005B04B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04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* </w:t>
      </w:r>
      <w:r w:rsidR="00C21C7C" w:rsidRPr="005B04B1">
        <w:rPr>
          <w:rFonts w:ascii="Times New Roman" w:hAnsi="Times New Roman" w:cs="Times New Roman"/>
          <w:sz w:val="28"/>
          <w:szCs w:val="28"/>
          <w:shd w:val="clear" w:color="auto" w:fill="FFFFFF"/>
        </w:rPr>
        <w:t>Оценку в качестве эксперта проводит учитель или знающий данного учащегося психолог.</w:t>
      </w:r>
      <w:r w:rsidR="00C21C7C" w:rsidRPr="005B04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1C7C" w:rsidRPr="005B04B1">
        <w:rPr>
          <w:rFonts w:ascii="Times New Roman" w:hAnsi="Times New Roman" w:cs="Times New Roman"/>
          <w:sz w:val="28"/>
          <w:szCs w:val="28"/>
        </w:rPr>
        <w:br/>
      </w:r>
      <w:r w:rsidR="00C21C7C" w:rsidRPr="005B04B1">
        <w:rPr>
          <w:rFonts w:ascii="Times New Roman" w:hAnsi="Times New Roman" w:cs="Times New Roman"/>
          <w:sz w:val="28"/>
          <w:szCs w:val="28"/>
        </w:rPr>
        <w:br/>
      </w:r>
      <w:r w:rsidR="00C21C7C" w:rsidRPr="005B04B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Инструкция эксперту</w:t>
      </w:r>
      <w:proofErr w:type="gramStart"/>
      <w:r w:rsidR="00C21C7C" w:rsidRPr="005B04B1">
        <w:rPr>
          <w:rFonts w:ascii="Times New Roman" w:hAnsi="Times New Roman" w:cs="Times New Roman"/>
          <w:sz w:val="28"/>
          <w:szCs w:val="28"/>
        </w:rPr>
        <w:br/>
      </w:r>
      <w:r w:rsidR="00C21C7C" w:rsidRPr="005B04B1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="00C21C7C" w:rsidRPr="005B04B1">
        <w:rPr>
          <w:rFonts w:ascii="Times New Roman" w:hAnsi="Times New Roman" w:cs="Times New Roman"/>
          <w:sz w:val="28"/>
          <w:szCs w:val="28"/>
          <w:shd w:val="clear" w:color="auto" w:fill="FFFFFF"/>
        </w:rPr>
        <w:t>цените каждое утверждение одним из следующих баллов:</w:t>
      </w:r>
      <w:r w:rsidR="00C21C7C" w:rsidRPr="005B04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1C7C" w:rsidRPr="005B04B1">
        <w:rPr>
          <w:rFonts w:ascii="Times New Roman" w:hAnsi="Times New Roman" w:cs="Times New Roman"/>
          <w:sz w:val="28"/>
          <w:szCs w:val="28"/>
        </w:rPr>
        <w:br/>
      </w:r>
      <w:r w:rsidR="00C21C7C" w:rsidRPr="005B04B1">
        <w:rPr>
          <w:rFonts w:ascii="Times New Roman" w:hAnsi="Times New Roman" w:cs="Times New Roman"/>
          <w:sz w:val="28"/>
          <w:szCs w:val="28"/>
          <w:shd w:val="clear" w:color="auto" w:fill="FFFFFF"/>
        </w:rPr>
        <w:t>0 - признак отсутствует;</w:t>
      </w:r>
      <w:r w:rsidR="00C21C7C" w:rsidRPr="005B04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1C7C" w:rsidRPr="005B04B1">
        <w:rPr>
          <w:rFonts w:ascii="Times New Roman" w:hAnsi="Times New Roman" w:cs="Times New Roman"/>
          <w:sz w:val="28"/>
          <w:szCs w:val="28"/>
        </w:rPr>
        <w:br/>
      </w:r>
      <w:r w:rsidR="00C21C7C" w:rsidRPr="005B04B1">
        <w:rPr>
          <w:rFonts w:ascii="Times New Roman" w:hAnsi="Times New Roman" w:cs="Times New Roman"/>
          <w:sz w:val="28"/>
          <w:szCs w:val="28"/>
          <w:shd w:val="clear" w:color="auto" w:fill="FFFFFF"/>
        </w:rPr>
        <w:t>1 - признак слабо выражен;</w:t>
      </w:r>
      <w:r w:rsidR="00C21C7C" w:rsidRPr="005B04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1C7C" w:rsidRPr="005B04B1">
        <w:rPr>
          <w:rFonts w:ascii="Times New Roman" w:hAnsi="Times New Roman" w:cs="Times New Roman"/>
          <w:sz w:val="28"/>
          <w:szCs w:val="28"/>
        </w:rPr>
        <w:br/>
      </w:r>
      <w:r w:rsidR="00C21C7C" w:rsidRPr="005B04B1">
        <w:rPr>
          <w:rFonts w:ascii="Times New Roman" w:hAnsi="Times New Roman" w:cs="Times New Roman"/>
          <w:sz w:val="28"/>
          <w:szCs w:val="28"/>
          <w:shd w:val="clear" w:color="auto" w:fill="FFFFFF"/>
        </w:rPr>
        <w:t>2 - признак достаточно выражен;</w:t>
      </w:r>
      <w:r w:rsidR="00C21C7C" w:rsidRPr="005B04B1">
        <w:rPr>
          <w:rFonts w:ascii="Times New Roman" w:hAnsi="Times New Roman" w:cs="Times New Roman"/>
          <w:sz w:val="28"/>
          <w:szCs w:val="28"/>
        </w:rPr>
        <w:br/>
      </w:r>
      <w:r w:rsidR="00C21C7C" w:rsidRPr="005B04B1">
        <w:rPr>
          <w:rFonts w:ascii="Times New Roman" w:hAnsi="Times New Roman" w:cs="Times New Roman"/>
          <w:sz w:val="28"/>
          <w:szCs w:val="28"/>
          <w:shd w:val="clear" w:color="auto" w:fill="FFFFFF"/>
        </w:rPr>
        <w:t>3 - признак резко выражен.</w:t>
      </w:r>
      <w:r w:rsidR="00C21C7C" w:rsidRPr="005B04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1C7C" w:rsidRPr="005B04B1">
        <w:rPr>
          <w:rFonts w:ascii="Times New Roman" w:hAnsi="Times New Roman" w:cs="Times New Roman"/>
          <w:sz w:val="28"/>
          <w:szCs w:val="28"/>
        </w:rPr>
        <w:br/>
      </w:r>
      <w:r w:rsidR="00C21C7C" w:rsidRPr="005B04B1">
        <w:rPr>
          <w:rFonts w:ascii="Times New Roman" w:hAnsi="Times New Roman" w:cs="Times New Roman"/>
          <w:sz w:val="28"/>
          <w:szCs w:val="28"/>
        </w:rPr>
        <w:br/>
      </w:r>
      <w:r w:rsidR="00C21C7C" w:rsidRPr="005B04B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Утверждения</w:t>
      </w:r>
      <w:r w:rsidR="00C21C7C" w:rsidRPr="005B04B1">
        <w:rPr>
          <w:rFonts w:ascii="Times New Roman" w:hAnsi="Times New Roman" w:cs="Times New Roman"/>
          <w:sz w:val="28"/>
          <w:szCs w:val="28"/>
        </w:rPr>
        <w:br/>
      </w:r>
      <w:r w:rsidR="00C21C7C" w:rsidRPr="005B04B1">
        <w:rPr>
          <w:rFonts w:ascii="Times New Roman" w:hAnsi="Times New Roman" w:cs="Times New Roman"/>
          <w:sz w:val="28"/>
          <w:szCs w:val="28"/>
          <w:shd w:val="clear" w:color="auto" w:fill="FFFFFF"/>
        </w:rPr>
        <w:t>1. Обычно напряжен, скован.</w:t>
      </w:r>
      <w:r w:rsidR="00C21C7C" w:rsidRPr="005B04B1">
        <w:rPr>
          <w:rFonts w:ascii="Times New Roman" w:hAnsi="Times New Roman" w:cs="Times New Roman"/>
          <w:sz w:val="28"/>
          <w:szCs w:val="28"/>
        </w:rPr>
        <w:br/>
      </w:r>
      <w:r w:rsidR="00C21C7C" w:rsidRPr="005B04B1">
        <w:rPr>
          <w:rFonts w:ascii="Times New Roman" w:hAnsi="Times New Roman" w:cs="Times New Roman"/>
          <w:sz w:val="28"/>
          <w:szCs w:val="28"/>
          <w:shd w:val="clear" w:color="auto" w:fill="FFFFFF"/>
        </w:rPr>
        <w:t>2. Часто грызет ногти.</w:t>
      </w:r>
      <w:r w:rsidR="00C21C7C" w:rsidRPr="005B04B1">
        <w:rPr>
          <w:rFonts w:ascii="Times New Roman" w:hAnsi="Times New Roman" w:cs="Times New Roman"/>
          <w:sz w:val="28"/>
          <w:szCs w:val="28"/>
        </w:rPr>
        <w:br/>
      </w:r>
      <w:r w:rsidR="00C21C7C" w:rsidRPr="005B04B1">
        <w:rPr>
          <w:rFonts w:ascii="Times New Roman" w:hAnsi="Times New Roman" w:cs="Times New Roman"/>
          <w:sz w:val="28"/>
          <w:szCs w:val="28"/>
          <w:shd w:val="clear" w:color="auto" w:fill="FFFFFF"/>
        </w:rPr>
        <w:t>3. Легко пугается.</w:t>
      </w:r>
      <w:r w:rsidR="00C21C7C" w:rsidRPr="005B04B1">
        <w:rPr>
          <w:rFonts w:ascii="Times New Roman" w:hAnsi="Times New Roman" w:cs="Times New Roman"/>
          <w:sz w:val="28"/>
          <w:szCs w:val="28"/>
        </w:rPr>
        <w:br/>
      </w:r>
      <w:r w:rsidR="00C21C7C" w:rsidRPr="005B04B1">
        <w:rPr>
          <w:rFonts w:ascii="Times New Roman" w:hAnsi="Times New Roman" w:cs="Times New Roman"/>
          <w:sz w:val="28"/>
          <w:szCs w:val="28"/>
          <w:shd w:val="clear" w:color="auto" w:fill="FFFFFF"/>
        </w:rPr>
        <w:t>4. Плаксив.</w:t>
      </w:r>
      <w:r w:rsidR="00C21C7C" w:rsidRPr="005B04B1">
        <w:rPr>
          <w:rFonts w:ascii="Times New Roman" w:hAnsi="Times New Roman" w:cs="Times New Roman"/>
          <w:sz w:val="28"/>
          <w:szCs w:val="28"/>
        </w:rPr>
        <w:br/>
      </w:r>
      <w:r w:rsidR="00C21C7C" w:rsidRPr="005B04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Очень ко всему </w:t>
      </w:r>
      <w:proofErr w:type="gramStart"/>
      <w:r w:rsidR="00C21C7C" w:rsidRPr="005B04B1">
        <w:rPr>
          <w:rFonts w:ascii="Times New Roman" w:hAnsi="Times New Roman" w:cs="Times New Roman"/>
          <w:sz w:val="28"/>
          <w:szCs w:val="28"/>
          <w:shd w:val="clear" w:color="auto" w:fill="FFFFFF"/>
        </w:rPr>
        <w:t>чувствителен</w:t>
      </w:r>
      <w:proofErr w:type="gramEnd"/>
      <w:r w:rsidR="00C21C7C" w:rsidRPr="005B04B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21C7C" w:rsidRPr="005B04B1">
        <w:rPr>
          <w:rFonts w:ascii="Times New Roman" w:hAnsi="Times New Roman" w:cs="Times New Roman"/>
          <w:sz w:val="28"/>
          <w:szCs w:val="28"/>
        </w:rPr>
        <w:br/>
      </w:r>
      <w:r w:rsidR="00C21C7C" w:rsidRPr="005B04B1">
        <w:rPr>
          <w:rFonts w:ascii="Times New Roman" w:hAnsi="Times New Roman" w:cs="Times New Roman"/>
          <w:sz w:val="28"/>
          <w:szCs w:val="28"/>
          <w:shd w:val="clear" w:color="auto" w:fill="FFFFFF"/>
        </w:rPr>
        <w:t>6. Часто бывает агрессивным.</w:t>
      </w:r>
      <w:r w:rsidR="00C21C7C" w:rsidRPr="005B04B1">
        <w:rPr>
          <w:rFonts w:ascii="Times New Roman" w:hAnsi="Times New Roman" w:cs="Times New Roman"/>
          <w:sz w:val="28"/>
          <w:szCs w:val="28"/>
        </w:rPr>
        <w:br/>
      </w:r>
      <w:r w:rsidR="00C21C7C" w:rsidRPr="005B04B1">
        <w:rPr>
          <w:rFonts w:ascii="Times New Roman" w:hAnsi="Times New Roman" w:cs="Times New Roman"/>
          <w:sz w:val="28"/>
          <w:szCs w:val="28"/>
          <w:shd w:val="clear" w:color="auto" w:fill="FFFFFF"/>
        </w:rPr>
        <w:t>7. Обидчив.</w:t>
      </w:r>
      <w:r w:rsidR="00C21C7C" w:rsidRPr="005B04B1">
        <w:rPr>
          <w:rFonts w:ascii="Times New Roman" w:hAnsi="Times New Roman" w:cs="Times New Roman"/>
          <w:sz w:val="28"/>
          <w:szCs w:val="28"/>
        </w:rPr>
        <w:br/>
      </w:r>
      <w:r w:rsidR="00C21C7C" w:rsidRPr="005B04B1">
        <w:rPr>
          <w:rFonts w:ascii="Times New Roman" w:hAnsi="Times New Roman" w:cs="Times New Roman"/>
          <w:sz w:val="28"/>
          <w:szCs w:val="28"/>
          <w:shd w:val="clear" w:color="auto" w:fill="FFFFFF"/>
        </w:rPr>
        <w:t>8. Нетерпелив, не может ждать.</w:t>
      </w:r>
      <w:r w:rsidR="00C21C7C" w:rsidRPr="005B04B1">
        <w:rPr>
          <w:rFonts w:ascii="Times New Roman" w:hAnsi="Times New Roman" w:cs="Times New Roman"/>
          <w:sz w:val="28"/>
          <w:szCs w:val="28"/>
        </w:rPr>
        <w:br/>
      </w:r>
      <w:r w:rsidR="00C21C7C" w:rsidRPr="005B04B1">
        <w:rPr>
          <w:rFonts w:ascii="Times New Roman" w:hAnsi="Times New Roman" w:cs="Times New Roman"/>
          <w:sz w:val="28"/>
          <w:szCs w:val="28"/>
          <w:shd w:val="clear" w:color="auto" w:fill="FFFFFF"/>
        </w:rPr>
        <w:t>9. Легко краснеет или бледнеет.</w:t>
      </w:r>
      <w:r w:rsidR="00C21C7C" w:rsidRPr="005B04B1">
        <w:rPr>
          <w:rFonts w:ascii="Times New Roman" w:hAnsi="Times New Roman" w:cs="Times New Roman"/>
          <w:sz w:val="28"/>
          <w:szCs w:val="28"/>
        </w:rPr>
        <w:br/>
      </w:r>
      <w:r w:rsidR="00C21C7C" w:rsidRPr="005B04B1">
        <w:rPr>
          <w:rFonts w:ascii="Times New Roman" w:hAnsi="Times New Roman" w:cs="Times New Roman"/>
          <w:sz w:val="28"/>
          <w:szCs w:val="28"/>
          <w:shd w:val="clear" w:color="auto" w:fill="FFFFFF"/>
        </w:rPr>
        <w:t>10. Испытывает трудности с сосредоточением.</w:t>
      </w:r>
      <w:r w:rsidR="00C21C7C" w:rsidRPr="005B04B1">
        <w:rPr>
          <w:rFonts w:ascii="Times New Roman" w:hAnsi="Times New Roman" w:cs="Times New Roman"/>
          <w:sz w:val="28"/>
          <w:szCs w:val="28"/>
        </w:rPr>
        <w:br/>
      </w:r>
      <w:r w:rsidR="00C21C7C" w:rsidRPr="005B04B1">
        <w:rPr>
          <w:rFonts w:ascii="Times New Roman" w:hAnsi="Times New Roman" w:cs="Times New Roman"/>
          <w:sz w:val="28"/>
          <w:szCs w:val="28"/>
          <w:shd w:val="clear" w:color="auto" w:fill="FFFFFF"/>
        </w:rPr>
        <w:t>11. Суетлив.</w:t>
      </w:r>
      <w:r w:rsidR="00C21C7C" w:rsidRPr="005B04B1">
        <w:rPr>
          <w:rFonts w:ascii="Times New Roman" w:hAnsi="Times New Roman" w:cs="Times New Roman"/>
          <w:sz w:val="28"/>
          <w:szCs w:val="28"/>
        </w:rPr>
        <w:br/>
      </w:r>
      <w:r w:rsidR="00C21C7C" w:rsidRPr="005B04B1">
        <w:rPr>
          <w:rFonts w:ascii="Times New Roman" w:hAnsi="Times New Roman" w:cs="Times New Roman"/>
          <w:sz w:val="28"/>
          <w:szCs w:val="28"/>
          <w:shd w:val="clear" w:color="auto" w:fill="FFFFFF"/>
        </w:rPr>
        <w:t>12. Потеют руки.</w:t>
      </w:r>
      <w:r w:rsidR="00C21C7C" w:rsidRPr="005B04B1">
        <w:rPr>
          <w:rFonts w:ascii="Times New Roman" w:hAnsi="Times New Roman" w:cs="Times New Roman"/>
          <w:sz w:val="28"/>
          <w:szCs w:val="28"/>
        </w:rPr>
        <w:br/>
      </w:r>
      <w:r w:rsidR="00C21C7C" w:rsidRPr="005B04B1">
        <w:rPr>
          <w:rFonts w:ascii="Times New Roman" w:hAnsi="Times New Roman" w:cs="Times New Roman"/>
          <w:sz w:val="28"/>
          <w:szCs w:val="28"/>
          <w:shd w:val="clear" w:color="auto" w:fill="FFFFFF"/>
        </w:rPr>
        <w:t>13. При неожиданном задании с трудом включается в работу.</w:t>
      </w:r>
      <w:r w:rsidR="00C21C7C" w:rsidRPr="005B04B1">
        <w:rPr>
          <w:rFonts w:ascii="Times New Roman" w:hAnsi="Times New Roman" w:cs="Times New Roman"/>
          <w:sz w:val="28"/>
          <w:szCs w:val="28"/>
        </w:rPr>
        <w:br/>
      </w:r>
      <w:r w:rsidR="00C21C7C" w:rsidRPr="005B04B1">
        <w:rPr>
          <w:rFonts w:ascii="Times New Roman" w:hAnsi="Times New Roman" w:cs="Times New Roman"/>
          <w:sz w:val="28"/>
          <w:szCs w:val="28"/>
          <w:shd w:val="clear" w:color="auto" w:fill="FFFFFF"/>
        </w:rPr>
        <w:t>14. С трудом регулирует громкость голоса при ответе.</w:t>
      </w:r>
      <w:r w:rsidR="00C21C7C" w:rsidRPr="005B04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1C7C" w:rsidRPr="005B04B1">
        <w:rPr>
          <w:rFonts w:ascii="Times New Roman" w:hAnsi="Times New Roman" w:cs="Times New Roman"/>
          <w:sz w:val="28"/>
          <w:szCs w:val="28"/>
        </w:rPr>
        <w:br/>
      </w:r>
      <w:r w:rsidR="00C21C7C" w:rsidRPr="005B04B1">
        <w:rPr>
          <w:rFonts w:ascii="Times New Roman" w:hAnsi="Times New Roman" w:cs="Times New Roman"/>
          <w:sz w:val="28"/>
          <w:szCs w:val="28"/>
        </w:rPr>
        <w:br/>
      </w:r>
      <w:r w:rsidR="00C21C7C" w:rsidRPr="005B04B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Оценка результата:</w:t>
      </w:r>
      <w:r w:rsidR="00C21C7C" w:rsidRPr="005B04B1">
        <w:rPr>
          <w:rFonts w:ascii="Times New Roman" w:hAnsi="Times New Roman" w:cs="Times New Roman"/>
          <w:sz w:val="28"/>
          <w:szCs w:val="28"/>
        </w:rPr>
        <w:br/>
      </w:r>
      <w:r w:rsidR="00C21C7C" w:rsidRPr="005B04B1">
        <w:rPr>
          <w:rFonts w:ascii="Times New Roman" w:hAnsi="Times New Roman" w:cs="Times New Roman"/>
          <w:sz w:val="28"/>
          <w:szCs w:val="28"/>
          <w:shd w:val="clear" w:color="auto" w:fill="FFFFFF"/>
        </w:rPr>
        <w:t>до 20 баллов - низкий уровень тревожности;</w:t>
      </w:r>
      <w:r w:rsidR="00C21C7C" w:rsidRPr="005B04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1C7C" w:rsidRPr="005B04B1">
        <w:rPr>
          <w:rFonts w:ascii="Times New Roman" w:hAnsi="Times New Roman" w:cs="Times New Roman"/>
          <w:sz w:val="28"/>
          <w:szCs w:val="28"/>
        </w:rPr>
        <w:br/>
      </w:r>
      <w:r w:rsidR="00C21C7C" w:rsidRPr="005B04B1">
        <w:rPr>
          <w:rFonts w:ascii="Times New Roman" w:hAnsi="Times New Roman" w:cs="Times New Roman"/>
          <w:sz w:val="28"/>
          <w:szCs w:val="28"/>
          <w:shd w:val="clear" w:color="auto" w:fill="FFFFFF"/>
        </w:rPr>
        <w:t>20-30 балло</w:t>
      </w:r>
      <w:proofErr w:type="gramStart"/>
      <w:r w:rsidR="00C21C7C" w:rsidRPr="005B04B1">
        <w:rPr>
          <w:rFonts w:ascii="Times New Roman" w:hAnsi="Times New Roman" w:cs="Times New Roman"/>
          <w:sz w:val="28"/>
          <w:szCs w:val="28"/>
          <w:shd w:val="clear" w:color="auto" w:fill="FFFFFF"/>
        </w:rPr>
        <w:t>в-</w:t>
      </w:r>
      <w:proofErr w:type="gramEnd"/>
      <w:r w:rsidR="00C21C7C" w:rsidRPr="005B04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средний уровень тревожности;</w:t>
      </w:r>
      <w:r w:rsidR="00C21C7C" w:rsidRPr="005B04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1C7C" w:rsidRPr="005B04B1">
        <w:rPr>
          <w:rFonts w:ascii="Times New Roman" w:hAnsi="Times New Roman" w:cs="Times New Roman"/>
          <w:sz w:val="28"/>
          <w:szCs w:val="28"/>
        </w:rPr>
        <w:br/>
      </w:r>
      <w:r w:rsidR="00C21C7C" w:rsidRPr="005B04B1">
        <w:rPr>
          <w:rFonts w:ascii="Times New Roman" w:hAnsi="Times New Roman" w:cs="Times New Roman"/>
          <w:sz w:val="28"/>
          <w:szCs w:val="28"/>
          <w:shd w:val="clear" w:color="auto" w:fill="FFFFFF"/>
        </w:rPr>
        <w:t>более 30 баллов- высокий уровень тревожности.</w:t>
      </w:r>
      <w:r w:rsidR="00C21C7C" w:rsidRPr="005B04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1C7C" w:rsidRPr="005B04B1">
        <w:rPr>
          <w:rFonts w:ascii="Times New Roman" w:hAnsi="Times New Roman" w:cs="Times New Roman"/>
          <w:sz w:val="28"/>
          <w:szCs w:val="28"/>
        </w:rPr>
        <w:br/>
      </w:r>
      <w:r w:rsidR="00C21C7C" w:rsidRPr="005B04B1">
        <w:rPr>
          <w:rFonts w:ascii="Times New Roman" w:hAnsi="Times New Roman" w:cs="Times New Roman"/>
          <w:sz w:val="28"/>
          <w:szCs w:val="28"/>
        </w:rPr>
        <w:br/>
      </w:r>
      <w:r w:rsidR="00C21C7C" w:rsidRPr="005B04B1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Примечание: сумма менее 4 баллов диагностируется как сомнительная достоверность результата.</w:t>
      </w:r>
    </w:p>
    <w:p w:rsidR="005B04B1" w:rsidRDefault="0098558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Источник: </w:t>
      </w:r>
      <w:proofErr w:type="spellStart"/>
      <w:r w:rsidR="00A67064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Хухлаева</w:t>
      </w:r>
      <w:proofErr w:type="spellEnd"/>
      <w:r w:rsidR="00A67064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О. В., </w:t>
      </w:r>
      <w:proofErr w:type="spellStart"/>
      <w:r w:rsidR="00A67064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Хухлаев</w:t>
      </w:r>
      <w:proofErr w:type="spellEnd"/>
      <w:r w:rsidR="00A67064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О. Е., Первушина И. М. Маленькие игры в большое счастье. Как сохранить психическое здоровье дошкольника. - М.: Апрель Пресс, 2001 с. 46-47</w:t>
      </w:r>
    </w:p>
    <w:p w:rsidR="005B04B1" w:rsidRDefault="005B04B1">
      <w:pPr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5B04B1" w:rsidSect="004716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04B1" w:rsidRDefault="005B04B1" w:rsidP="005B04B1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B04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Протокол диагностики «Шкала тревожности </w:t>
      </w:r>
      <w:proofErr w:type="spellStart"/>
      <w:r w:rsidRPr="005B04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Сирса</w:t>
      </w:r>
      <w:proofErr w:type="spellEnd"/>
      <w:r w:rsidRPr="005B04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5B04B1" w:rsidRPr="005B04B1" w:rsidRDefault="005B04B1" w:rsidP="005B04B1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tbl>
      <w:tblPr>
        <w:tblStyle w:val="a5"/>
        <w:tblW w:w="0" w:type="auto"/>
        <w:tblLook w:val="04A0"/>
      </w:tblPr>
      <w:tblGrid>
        <w:gridCol w:w="5070"/>
        <w:gridCol w:w="4110"/>
        <w:gridCol w:w="4536"/>
      </w:tblGrid>
      <w:tr w:rsidR="005B04B1" w:rsidTr="005B04B1">
        <w:tc>
          <w:tcPr>
            <w:tcW w:w="5070" w:type="dxa"/>
          </w:tcPr>
          <w:p w:rsidR="005B04B1" w:rsidRPr="005B04B1" w:rsidRDefault="005B04B1" w:rsidP="00F50885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5B04B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Фамилия Имя Отчество </w:t>
            </w:r>
          </w:p>
        </w:tc>
        <w:tc>
          <w:tcPr>
            <w:tcW w:w="4110" w:type="dxa"/>
          </w:tcPr>
          <w:p w:rsidR="005B04B1" w:rsidRPr="005B04B1" w:rsidRDefault="005B04B1" w:rsidP="00F50885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5B04B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Количество баллов </w:t>
            </w:r>
          </w:p>
        </w:tc>
        <w:tc>
          <w:tcPr>
            <w:tcW w:w="4536" w:type="dxa"/>
          </w:tcPr>
          <w:p w:rsidR="005B04B1" w:rsidRPr="005B04B1" w:rsidRDefault="005B04B1" w:rsidP="00F50885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5B04B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Уровень </w:t>
            </w:r>
          </w:p>
        </w:tc>
      </w:tr>
      <w:tr w:rsidR="005B04B1" w:rsidTr="005B04B1">
        <w:tc>
          <w:tcPr>
            <w:tcW w:w="5070" w:type="dxa"/>
          </w:tcPr>
          <w:p w:rsidR="005B04B1" w:rsidRDefault="005B04B1" w:rsidP="00F5088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Абросимов Евгений Юрьевич</w:t>
            </w:r>
          </w:p>
        </w:tc>
        <w:tc>
          <w:tcPr>
            <w:tcW w:w="4110" w:type="dxa"/>
          </w:tcPr>
          <w:p w:rsidR="005B04B1" w:rsidRDefault="005B04B1" w:rsidP="00F5088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4536" w:type="dxa"/>
          </w:tcPr>
          <w:p w:rsidR="005B04B1" w:rsidRDefault="005B04B1" w:rsidP="00F5088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низкий </w:t>
            </w:r>
          </w:p>
        </w:tc>
      </w:tr>
      <w:tr w:rsidR="005B04B1" w:rsidTr="005B04B1">
        <w:tc>
          <w:tcPr>
            <w:tcW w:w="5070" w:type="dxa"/>
          </w:tcPr>
          <w:p w:rsidR="005B04B1" w:rsidRDefault="005B04B1" w:rsidP="00F5088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Потапова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Мариана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Васильевна</w:t>
            </w:r>
          </w:p>
        </w:tc>
        <w:tc>
          <w:tcPr>
            <w:tcW w:w="4110" w:type="dxa"/>
          </w:tcPr>
          <w:p w:rsidR="005B04B1" w:rsidRDefault="005B04B1" w:rsidP="00F5088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4536" w:type="dxa"/>
          </w:tcPr>
          <w:p w:rsidR="005B04B1" w:rsidRDefault="005B04B1" w:rsidP="00F5088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низкий </w:t>
            </w:r>
          </w:p>
        </w:tc>
      </w:tr>
      <w:tr w:rsidR="005B04B1" w:rsidTr="005B04B1">
        <w:tc>
          <w:tcPr>
            <w:tcW w:w="5070" w:type="dxa"/>
          </w:tcPr>
          <w:p w:rsidR="005B04B1" w:rsidRDefault="005B04B1" w:rsidP="00F5088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…….</w:t>
            </w:r>
          </w:p>
        </w:tc>
        <w:tc>
          <w:tcPr>
            <w:tcW w:w="4110" w:type="dxa"/>
          </w:tcPr>
          <w:p w:rsidR="005B04B1" w:rsidRDefault="005B04B1" w:rsidP="00F5088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…..</w:t>
            </w:r>
          </w:p>
        </w:tc>
        <w:tc>
          <w:tcPr>
            <w:tcW w:w="4536" w:type="dxa"/>
          </w:tcPr>
          <w:p w:rsidR="005B04B1" w:rsidRDefault="005B04B1" w:rsidP="00F5088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….</w:t>
            </w:r>
          </w:p>
        </w:tc>
      </w:tr>
      <w:tr w:rsidR="005B04B1" w:rsidTr="005B04B1">
        <w:tc>
          <w:tcPr>
            <w:tcW w:w="5070" w:type="dxa"/>
          </w:tcPr>
          <w:p w:rsidR="005B04B1" w:rsidRDefault="005B04B1" w:rsidP="00F5088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0" w:type="dxa"/>
          </w:tcPr>
          <w:p w:rsidR="005B04B1" w:rsidRDefault="005B04B1" w:rsidP="00F5088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</w:tcPr>
          <w:p w:rsidR="005B04B1" w:rsidRDefault="005B04B1" w:rsidP="00F5088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B04B1" w:rsidTr="005B04B1">
        <w:tc>
          <w:tcPr>
            <w:tcW w:w="5070" w:type="dxa"/>
          </w:tcPr>
          <w:p w:rsidR="005B04B1" w:rsidRDefault="005B04B1" w:rsidP="00F5088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0" w:type="dxa"/>
          </w:tcPr>
          <w:p w:rsidR="005B04B1" w:rsidRDefault="005B04B1" w:rsidP="00F5088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</w:tcPr>
          <w:p w:rsidR="005B04B1" w:rsidRDefault="005B04B1" w:rsidP="00F5088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B04B1" w:rsidTr="005B04B1">
        <w:tc>
          <w:tcPr>
            <w:tcW w:w="5070" w:type="dxa"/>
          </w:tcPr>
          <w:p w:rsidR="005B04B1" w:rsidRDefault="005B04B1" w:rsidP="00F5088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0" w:type="dxa"/>
          </w:tcPr>
          <w:p w:rsidR="005B04B1" w:rsidRDefault="005B04B1" w:rsidP="00F5088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</w:tcPr>
          <w:p w:rsidR="005B04B1" w:rsidRDefault="005B04B1" w:rsidP="00F5088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B04B1" w:rsidTr="005B04B1">
        <w:tc>
          <w:tcPr>
            <w:tcW w:w="5070" w:type="dxa"/>
          </w:tcPr>
          <w:p w:rsidR="005B04B1" w:rsidRDefault="005B04B1" w:rsidP="00F5088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0" w:type="dxa"/>
          </w:tcPr>
          <w:p w:rsidR="005B04B1" w:rsidRDefault="005B04B1" w:rsidP="00F5088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</w:tcPr>
          <w:p w:rsidR="005B04B1" w:rsidRDefault="005B04B1" w:rsidP="00F5088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5B04B1" w:rsidRDefault="005B04B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B04B1" w:rsidRDefault="005B04B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B04B1" w:rsidRDefault="005B04B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низким уровнем -87%</w:t>
      </w:r>
    </w:p>
    <w:p w:rsidR="005B04B1" w:rsidRDefault="005B04B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 средним -13% ,</w:t>
      </w:r>
    </w:p>
    <w:p w:rsidR="005B04B1" w:rsidRDefault="005B04B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Крайне высокий уровень  тревожности не проявился </w:t>
      </w:r>
    </w:p>
    <w:p w:rsidR="005B04B1" w:rsidRDefault="005B04B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Вывод: уровень тревожности у учащихся первого класса в норме</w:t>
      </w:r>
      <w:r w:rsidRPr="005B04B1">
        <w:rPr>
          <w:rFonts w:ascii="Times New Roman" w:hAnsi="Times New Roman" w:cs="Times New Roman"/>
          <w:sz w:val="28"/>
          <w:szCs w:val="28"/>
        </w:rPr>
        <w:t xml:space="preserve">. </w:t>
      </w:r>
      <w:r w:rsidRPr="005B0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Наличие школьной тревожности не обнаружено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…..</w:t>
      </w:r>
    </w:p>
    <w:sectPr w:rsidR="005B04B1" w:rsidSect="005B04B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21C7C"/>
    <w:rsid w:val="00171028"/>
    <w:rsid w:val="001F2ACE"/>
    <w:rsid w:val="00370A19"/>
    <w:rsid w:val="0047162E"/>
    <w:rsid w:val="005B04B1"/>
    <w:rsid w:val="00985586"/>
    <w:rsid w:val="00A67064"/>
    <w:rsid w:val="00C21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1C7C"/>
  </w:style>
  <w:style w:type="paragraph" w:styleId="a3">
    <w:name w:val="Normal (Web)"/>
    <w:basedOn w:val="a"/>
    <w:uiPriority w:val="99"/>
    <w:semiHidden/>
    <w:unhideWhenUsed/>
    <w:rsid w:val="005B04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B04B1"/>
    <w:pPr>
      <w:ind w:left="720"/>
      <w:contextualSpacing/>
    </w:pPr>
  </w:style>
  <w:style w:type="table" w:styleId="a5">
    <w:name w:val="Table Grid"/>
    <w:basedOn w:val="a1"/>
    <w:uiPriority w:val="59"/>
    <w:rsid w:val="005B04B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Вилена</dc:creator>
  <cp:lastModifiedBy>Вилена</cp:lastModifiedBy>
  <cp:revision>3</cp:revision>
  <dcterms:created xsi:type="dcterms:W3CDTF">2015-12-16T18:05:00Z</dcterms:created>
  <dcterms:modified xsi:type="dcterms:W3CDTF">2015-12-16T18:57:00Z</dcterms:modified>
</cp:coreProperties>
</file>