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B2" w:rsidRPr="00DA67B2" w:rsidRDefault="00DA67B2" w:rsidP="00DA67B2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Развиваем речь ребенка</w:t>
      </w:r>
    </w:p>
    <w:p w:rsidR="00282323" w:rsidRDefault="00282323" w:rsidP="00DA67B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F2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государственному образовательному стандарту дошкольного образования развитие речи выделено в отдельную образовательную область и включает в себя:</w:t>
      </w:r>
    </w:p>
    <w:p w:rsidR="00D753F2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владение речью как средством общения и культуры;</w:t>
      </w:r>
    </w:p>
    <w:p w:rsidR="00D753F2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обогащение активного словаря;</w:t>
      </w:r>
    </w:p>
    <w:p w:rsidR="00D753F2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развитие связной, грамматически правильной диалогической и монологической речи; </w:t>
      </w:r>
    </w:p>
    <w:p w:rsidR="00D753F2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речевого творчества;</w:t>
      </w:r>
    </w:p>
    <w:p w:rsidR="00D753F2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развитие звуковой и интонационной культуры речи, фонематического слуха; </w:t>
      </w:r>
    </w:p>
    <w:p w:rsidR="00D753F2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A03798" w:rsidRDefault="00A03798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формирование звуковой аналитико-синтетической активности как предпосылки обучения грамоте.</w:t>
      </w:r>
    </w:p>
    <w:p w:rsid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особенности речевого развития в разных возрастных группах</w:t>
      </w:r>
    </w:p>
    <w:p w:rsid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развитие – 4 года 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достигает 2000 слов.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«словотворчество», что свидетельствует о начале усвоения словообразовательных моделей.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речи все меньше ошибок </w:t>
      </w:r>
      <w:proofErr w:type="gramStart"/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словоизменение</w:t>
      </w:r>
      <w:proofErr w:type="gramEnd"/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частей речи.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звукопроизношение нормализовалось 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еще не сложилась – пересказ известной сказки возможен.</w:t>
      </w:r>
    </w:p>
    <w:p w:rsid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развитая в данном возрасте непроизвольная память позволяет запомнить большое количество стихотворных произведений наизусть.</w:t>
      </w:r>
    </w:p>
    <w:p w:rsid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 – 5 лет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скачок в овладении связной речью: дети способны составить рассказ по картинке, пересказать текст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формироваться внутренняя речь – свернутая форма речи, с помощью которой происходит планирование предстоящей деятельности.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обогатился словарный запас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Звукопроизношение полностью сформировано.</w:t>
      </w:r>
    </w:p>
    <w:p w:rsid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Появляется способность к выделению звука из слова, то есть формируются навыки звукового анализа слов, звуковая оболочка слова перестала быть «прозрачной», незаметной.</w:t>
      </w:r>
    </w:p>
    <w:p w:rsid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 – 6 лет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шестого года жизни совершенствуется связная, монологическая речь. Он может без помощи взрослого передать содержание небольшой сказки, рассказа, истории из своей жизни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ребенок уже способен самостоятельно раскрыть содержание картинки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богатой речевой практики ребенок к моменту поступления в школу овладевает также основными грамматическими закономерностями языка. Он правильно строит предложения, грамотно выражает свои мысли в объеме доступных для него понятий.</w:t>
      </w:r>
    </w:p>
    <w:p w:rsidR="007579E4" w:rsidRP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диалогическая речь, которая часто выражается в разговоре с самим собой в процессе игры.</w:t>
      </w:r>
    </w:p>
    <w:p w:rsidR="007579E4" w:rsidRDefault="007579E4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сказать, что фундамент речевого развития ребенка закладывается в дошкольном периоде, поэтому речь в этом возрасте должна являться предметом особой заботы со стороны взрослых.</w:t>
      </w:r>
    </w:p>
    <w:p w:rsidR="00F55F7E" w:rsidRDefault="00F55F7E" w:rsidP="00757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</w:t>
      </w:r>
      <w:proofErr w:type="gramStart"/>
      <w:r w:rsidRPr="00F5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</w:t>
      </w:r>
      <w:proofErr w:type="gramEnd"/>
      <w:r w:rsidRPr="00F5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используемые педагогами для развития речи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пустых стенах ребёнок не заговорит»…- заметила в своё время Е. И. Тихеева. Насыщая групповое пространство, воспитатели заботятся в первую очередь о том, чтобы дети могли в группе удовлетворить свои важные жизненные потребности в познании, в движении и в общении. Группы  оснащены современным игровым оборудованием</w:t>
      </w:r>
      <w:proofErr w:type="gramStart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обеспечивающий более высокий уровень познавательного развития детей и провоцирующий речевую активность.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эффективно развивающей предметно-пространственной среды в дошкольном учреждении во всех возрастных группах оформлены речевые уголки. Педагогами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игрушки для развития правильного речевого выдоха,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моторики. 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основной образовательной деятельности  большое внимание должно уделяться  развитию словаря. Проводиться систематическая работа по формированию связной речи и отработке грамматических категорий. Постоянно идет работа над звуковой культурой речи, как на занятиях, так и в режимных моментах. На музыкальных занятиях проводится работа над интонационной выразительностью, чёткой дикцией, дыханием. Ежедневно 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артикуляционной и пальчиковой гимнастики, что также должно регулярно отражается в календарных планах воспитателей.</w:t>
      </w:r>
    </w:p>
    <w:p w:rsid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условием является и профессионализм педагогов. Педагоги используют разнообразные методы и приёмы, формы работы, стимулирующие речевую деятельность детей.</w:t>
      </w:r>
    </w:p>
    <w:p w:rsidR="00F55F7E" w:rsidRPr="006B0A8A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0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Назовите формы работы с детьми направленные на развитие речи детей</w:t>
      </w:r>
      <w:r w:rsidR="006B0A8A" w:rsidRPr="006B0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создание проблемных ситуаций, в которых ребенку необходимо было бы высказаться (высказать свою просьбу, мнение, суждение и т.д.), решение речевых логических задач, мини-эксперименты </w:t>
      </w:r>
      <w:r w:rsidR="00BB5872" w:rsidRPr="00BB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сопровождаются проговариванием и выдвижением множества гипотез-догадок, попытками предугадать ожидаемые результаты. Это положительно сказывается на развитии речи детей, их умении выстраивать сложные предложения, делать выводы. 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игры-драматизации, составление загадок, шутки-</w:t>
      </w:r>
      <w:proofErr w:type="spellStart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5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Start"/>
      <w:r w:rsidR="00D753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</w:t>
      </w:r>
      <w:proofErr w:type="spellEnd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опорных схем и картинок в обучении рассказыванию и др.</w:t>
      </w:r>
      <w:r w:rsidR="00BB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Пальчиковые игры, артикуляционная гимнастика, </w:t>
      </w:r>
      <w:r w:rsidR="00BB5872"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6B0A8A" w:rsidRPr="00BB5872" w:rsidRDefault="006B0A8A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вас было задание подготовить скороговорку, </w:t>
      </w:r>
      <w:proofErr w:type="spellStart"/>
      <w:r w:rsidRPr="00B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чистоговорку</w:t>
      </w:r>
      <w:proofErr w:type="spellEnd"/>
      <w:proofErr w:type="gramStart"/>
      <w:r w:rsidRPr="00B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B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Давайте послушаем.</w:t>
      </w:r>
    </w:p>
    <w:p w:rsidR="006B0A8A" w:rsidRPr="006B0A8A" w:rsidRDefault="006B0A8A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99" w:rsidRPr="00F55F7E" w:rsidRDefault="00302D99" w:rsidP="00302D99">
      <w:pPr>
        <w:pStyle w:val="c8"/>
        <w:spacing w:before="0" w:beforeAutospacing="0" w:after="0" w:afterAutospacing="0"/>
        <w:ind w:firstLine="284"/>
        <w:rPr>
          <w:rFonts w:ascii="Arial" w:hAnsi="Arial" w:cs="Arial"/>
          <w:i/>
          <w:color w:val="444444"/>
          <w:sz w:val="18"/>
          <w:szCs w:val="18"/>
        </w:rPr>
      </w:pPr>
      <w:r w:rsidRPr="006B0A8A">
        <w:rPr>
          <w:rStyle w:val="c5"/>
          <w:b/>
          <w:i/>
          <w:sz w:val="28"/>
          <w:szCs w:val="28"/>
        </w:rPr>
        <w:t>Работа в творческих группах</w:t>
      </w:r>
      <w:r w:rsidRPr="006B0A8A">
        <w:rPr>
          <w:rStyle w:val="c5"/>
          <w:i/>
          <w:sz w:val="28"/>
          <w:szCs w:val="28"/>
        </w:rPr>
        <w:t>:</w:t>
      </w:r>
      <w:r w:rsidR="006B0A8A" w:rsidRPr="006B0A8A">
        <w:rPr>
          <w:rStyle w:val="c5"/>
          <w:i/>
          <w:sz w:val="28"/>
          <w:szCs w:val="28"/>
        </w:rPr>
        <w:t xml:space="preserve"> </w:t>
      </w:r>
      <w:r w:rsidR="006B0A8A">
        <w:rPr>
          <w:rStyle w:val="c5"/>
          <w:i/>
          <w:color w:val="444444"/>
          <w:sz w:val="28"/>
          <w:szCs w:val="28"/>
        </w:rPr>
        <w:t>Подобрать ответ к вопросу</w:t>
      </w:r>
    </w:p>
    <w:p w:rsidR="00302D99" w:rsidRPr="00F55F7E" w:rsidRDefault="00302D99" w:rsidP="00302D99">
      <w:pPr>
        <w:pStyle w:val="c8"/>
        <w:spacing w:before="0" w:beforeAutospacing="0" w:after="0" w:afterAutospacing="0"/>
        <w:ind w:firstLine="284"/>
        <w:rPr>
          <w:rFonts w:ascii="Arial" w:hAnsi="Arial" w:cs="Arial"/>
          <w:i/>
          <w:color w:val="444444"/>
          <w:sz w:val="18"/>
          <w:szCs w:val="18"/>
        </w:rPr>
      </w:pPr>
      <w:r w:rsidRPr="00F55F7E">
        <w:rPr>
          <w:rStyle w:val="c5"/>
          <w:i/>
          <w:color w:val="444444"/>
          <w:sz w:val="28"/>
          <w:szCs w:val="28"/>
        </w:rPr>
        <w:t>1.Назовите формы речи (диалогическая, монологическая)</w:t>
      </w:r>
    </w:p>
    <w:p w:rsidR="00302D99" w:rsidRPr="00F55F7E" w:rsidRDefault="00302D99" w:rsidP="00302D99">
      <w:pPr>
        <w:pStyle w:val="c8"/>
        <w:spacing w:before="0" w:beforeAutospacing="0" w:after="0" w:afterAutospacing="0"/>
        <w:ind w:firstLine="284"/>
        <w:rPr>
          <w:rFonts w:ascii="Arial" w:hAnsi="Arial" w:cs="Arial"/>
          <w:i/>
          <w:color w:val="444444"/>
          <w:sz w:val="18"/>
          <w:szCs w:val="18"/>
        </w:rPr>
      </w:pPr>
      <w:r w:rsidRPr="00F55F7E">
        <w:rPr>
          <w:rStyle w:val="c5"/>
          <w:i/>
          <w:color w:val="444444"/>
          <w:sz w:val="28"/>
          <w:szCs w:val="28"/>
        </w:rPr>
        <w:t>2.Какие умения развиваются у детей в диалоге (выслушивать собеседника, задавать вопрос, отвечать на вопросы).</w:t>
      </w:r>
    </w:p>
    <w:p w:rsidR="00302D99" w:rsidRPr="00F55F7E" w:rsidRDefault="00302D99" w:rsidP="00302D99">
      <w:pPr>
        <w:pStyle w:val="c8"/>
        <w:spacing w:before="0" w:beforeAutospacing="0" w:after="0" w:afterAutospacing="0"/>
        <w:ind w:firstLine="284"/>
        <w:rPr>
          <w:rFonts w:ascii="Arial" w:hAnsi="Arial" w:cs="Arial"/>
          <w:i/>
          <w:color w:val="444444"/>
          <w:sz w:val="18"/>
          <w:szCs w:val="18"/>
        </w:rPr>
      </w:pPr>
      <w:r w:rsidRPr="00F55F7E">
        <w:rPr>
          <w:rStyle w:val="c5"/>
          <w:i/>
          <w:color w:val="444444"/>
          <w:sz w:val="28"/>
          <w:szCs w:val="28"/>
        </w:rPr>
        <w:t>3.Как называется текст, в котором идет перечисление признаков, свойств, качеств, действий (описание).</w:t>
      </w:r>
    </w:p>
    <w:p w:rsidR="00302D99" w:rsidRPr="00F55F7E" w:rsidRDefault="00302D99" w:rsidP="00302D99">
      <w:pPr>
        <w:pStyle w:val="c8"/>
        <w:spacing w:before="0" w:beforeAutospacing="0" w:after="0" w:afterAutospacing="0"/>
        <w:ind w:firstLine="284"/>
        <w:rPr>
          <w:rFonts w:ascii="Arial" w:hAnsi="Arial" w:cs="Arial"/>
          <w:i/>
          <w:color w:val="444444"/>
          <w:sz w:val="18"/>
          <w:szCs w:val="18"/>
        </w:rPr>
      </w:pPr>
      <w:r w:rsidRPr="00F55F7E">
        <w:rPr>
          <w:rStyle w:val="c5"/>
          <w:i/>
          <w:color w:val="444444"/>
          <w:sz w:val="28"/>
          <w:szCs w:val="28"/>
        </w:rPr>
        <w:t>4.Как называется текст, в котором развитие сюжета разворачивается во времени (повествование).</w:t>
      </w:r>
    </w:p>
    <w:p w:rsidR="00302D99" w:rsidRPr="00F55F7E" w:rsidRDefault="00302D99" w:rsidP="00302D99">
      <w:pPr>
        <w:pStyle w:val="c8"/>
        <w:spacing w:before="0" w:beforeAutospacing="0" w:after="0" w:afterAutospacing="0"/>
        <w:ind w:firstLine="284"/>
        <w:rPr>
          <w:rFonts w:ascii="Arial" w:hAnsi="Arial" w:cs="Arial"/>
          <w:i/>
          <w:color w:val="444444"/>
          <w:sz w:val="18"/>
          <w:szCs w:val="18"/>
        </w:rPr>
      </w:pPr>
      <w:r w:rsidRPr="00F55F7E">
        <w:rPr>
          <w:rStyle w:val="c5"/>
          <w:i/>
          <w:color w:val="444444"/>
          <w:sz w:val="28"/>
          <w:szCs w:val="28"/>
        </w:rPr>
        <w:t>5. Какому возрасту соответствует задача: научить детей воспринимать текст, читаемый воспитателем (младш</w:t>
      </w:r>
      <w:r w:rsidR="0095672D">
        <w:rPr>
          <w:rStyle w:val="c5"/>
          <w:i/>
          <w:color w:val="444444"/>
          <w:sz w:val="28"/>
          <w:szCs w:val="28"/>
        </w:rPr>
        <w:t>и</w:t>
      </w:r>
      <w:r w:rsidR="007E27EF">
        <w:rPr>
          <w:rStyle w:val="c5"/>
          <w:i/>
          <w:color w:val="444444"/>
          <w:sz w:val="28"/>
          <w:szCs w:val="28"/>
        </w:rPr>
        <w:t>й</w:t>
      </w:r>
      <w:r w:rsidRPr="00F55F7E">
        <w:rPr>
          <w:rStyle w:val="c5"/>
          <w:i/>
          <w:color w:val="444444"/>
          <w:sz w:val="28"/>
          <w:szCs w:val="28"/>
        </w:rPr>
        <w:t>)</w:t>
      </w:r>
    </w:p>
    <w:p w:rsidR="00302D99" w:rsidRPr="00F55F7E" w:rsidRDefault="00302D99" w:rsidP="00302D99">
      <w:pPr>
        <w:pStyle w:val="c8"/>
        <w:spacing w:before="0" w:beforeAutospacing="0" w:after="0" w:afterAutospacing="0"/>
        <w:ind w:firstLine="284"/>
        <w:rPr>
          <w:rFonts w:ascii="Arial" w:hAnsi="Arial" w:cs="Arial"/>
          <w:i/>
          <w:color w:val="444444"/>
          <w:sz w:val="18"/>
          <w:szCs w:val="18"/>
        </w:rPr>
      </w:pPr>
      <w:r w:rsidRPr="00F55F7E">
        <w:rPr>
          <w:rStyle w:val="c5"/>
          <w:i/>
          <w:color w:val="444444"/>
          <w:sz w:val="28"/>
          <w:szCs w:val="28"/>
        </w:rPr>
        <w:t>6. Какому возрасту соответствует задача: научить пересказывать короткие сказки и рассказы не только хорошо знакомые, но и впервые прочитанные</w:t>
      </w:r>
      <w:proofErr w:type="gramStart"/>
      <w:r w:rsidRPr="00F55F7E">
        <w:rPr>
          <w:rStyle w:val="c5"/>
          <w:i/>
          <w:color w:val="444444"/>
          <w:sz w:val="28"/>
          <w:szCs w:val="28"/>
        </w:rPr>
        <w:t xml:space="preserve"> .</w:t>
      </w:r>
      <w:proofErr w:type="gramEnd"/>
      <w:r w:rsidR="006B0A8A">
        <w:rPr>
          <w:rStyle w:val="c5"/>
          <w:i/>
          <w:color w:val="444444"/>
          <w:sz w:val="28"/>
          <w:szCs w:val="28"/>
        </w:rPr>
        <w:t>(старший возраст)</w:t>
      </w:r>
    </w:p>
    <w:p w:rsidR="00302D99" w:rsidRPr="00302D99" w:rsidRDefault="007E27EF" w:rsidP="00302D9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область «Речевое развитие» входит и восприятие художественной литературы. </w:t>
      </w:r>
      <w:r w:rsidR="00302D99" w:rsidRPr="0030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 Дети дошкольного возраста –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В связи с этим очень важно формировать у детей способность активно слушать произведение, вслушиваться в художественную речь. Благодаря этим </w:t>
      </w:r>
      <w:r w:rsidR="00302D99" w:rsidRPr="00302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навыкам у ребенка будет формироваться своя яркая, образная, красочная, грамматически правильно построенная речь.</w:t>
      </w:r>
    </w:p>
    <w:p w:rsidR="00302D99" w:rsidRPr="00302D99" w:rsidRDefault="00302D99" w:rsidP="00302D99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302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предлагаю вам немного поиграть.</w:t>
      </w:r>
    </w:p>
    <w:p w:rsidR="00302D99" w:rsidRPr="00302D99" w:rsidRDefault="00302D99" w:rsidP="00302D9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02D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Педагоги разбиваются на три команды, каждая группа выбирает свой метод  ознакомления детей с литературой и подобрать к нему приемы. После этого команды рассказывают, как выбранные ими приемы можно использовать в работе с детьми.</w:t>
      </w:r>
    </w:p>
    <w:p w:rsidR="00302D99" w:rsidRPr="007E6648" w:rsidRDefault="00302D99" w:rsidP="00302D99">
      <w:pPr>
        <w:spacing w:after="0" w:line="240" w:lineRule="auto"/>
        <w:ind w:firstLine="284"/>
        <w:jc w:val="center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7E6648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Методы и приемы ознакомления детей с литературой</w:t>
      </w:r>
    </w:p>
    <w:tbl>
      <w:tblPr>
        <w:tblW w:w="1088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6151"/>
      </w:tblGrid>
      <w:tr w:rsidR="00302D99" w:rsidRPr="007E6648" w:rsidTr="007E6648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7E6648" w:rsidRDefault="00302D99" w:rsidP="00302D99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444444"/>
                <w:sz w:val="18"/>
                <w:szCs w:val="1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7E6648" w:rsidRDefault="00302D99" w:rsidP="00302D99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444444"/>
                <w:sz w:val="18"/>
                <w:szCs w:val="1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Приемы</w:t>
            </w:r>
          </w:p>
        </w:tc>
      </w:tr>
      <w:tr w:rsidR="00302D99" w:rsidRPr="00302D99" w:rsidTr="007E6648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302D99" w:rsidRDefault="00302D99" w:rsidP="00302D9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Словесный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Чтение произведений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Вопросы к детям по содержанию произведений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Пересказ произведения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Заучивание наизусть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Выразительное чтение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Беседа по произведению</w:t>
            </w:r>
          </w:p>
          <w:p w:rsidR="00302D99" w:rsidRPr="00302D99" w:rsidRDefault="00302D99" w:rsidP="00302D9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Прослушивание аудиозаписи</w:t>
            </w:r>
          </w:p>
        </w:tc>
      </w:tr>
      <w:tr w:rsidR="00302D99" w:rsidRPr="00302D99" w:rsidTr="007E6648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302D99" w:rsidRDefault="00302D99" w:rsidP="00302D9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Практический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Элементы инсценировки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Игр</w:t>
            </w:r>
            <w:proofErr w:type="gramStart"/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ы-</w:t>
            </w:r>
            <w:proofErr w:type="gramEnd"/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драматизации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Дидактические игры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Театрализованные игры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Использование разных видов театров</w:t>
            </w:r>
          </w:p>
          <w:p w:rsidR="00302D99" w:rsidRPr="00302D99" w:rsidRDefault="00302D99" w:rsidP="00302D9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Игровая деятельность</w:t>
            </w:r>
          </w:p>
        </w:tc>
      </w:tr>
      <w:tr w:rsidR="00302D99" w:rsidRPr="00302D99" w:rsidTr="007E6648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302D99" w:rsidRDefault="00302D99" w:rsidP="00302D9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Наглядный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Показ иллюстраций, картинок, игрушек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Элементы инсценировки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Движения пальцами, руками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Схемы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Алгоритмы</w:t>
            </w:r>
          </w:p>
          <w:p w:rsidR="00302D99" w:rsidRPr="00302D99" w:rsidRDefault="00302D99" w:rsidP="00302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Просмотр мультфильмов, </w:t>
            </w:r>
            <w:proofErr w:type="spellStart"/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видеокниг</w:t>
            </w:r>
            <w:proofErr w:type="spellEnd"/>
          </w:p>
          <w:p w:rsidR="00302D99" w:rsidRPr="00302D99" w:rsidRDefault="00302D99" w:rsidP="00302D9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02D99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Оформление книжной выставки</w:t>
            </w:r>
          </w:p>
        </w:tc>
      </w:tr>
    </w:tbl>
    <w:p w:rsidR="00302D99" w:rsidRPr="006B0A8A" w:rsidRDefault="00302D99" w:rsidP="00302D99">
      <w:pPr>
        <w:pStyle w:val="c4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6B0A8A">
        <w:rPr>
          <w:rStyle w:val="c5"/>
          <w:sz w:val="28"/>
          <w:szCs w:val="28"/>
        </w:rPr>
        <w:t xml:space="preserve">Педагог как участник </w:t>
      </w:r>
      <w:proofErr w:type="spellStart"/>
      <w:r w:rsidRPr="006B0A8A">
        <w:rPr>
          <w:rStyle w:val="c5"/>
          <w:sz w:val="28"/>
          <w:szCs w:val="28"/>
        </w:rPr>
        <w:t>воспитательно</w:t>
      </w:r>
      <w:proofErr w:type="spellEnd"/>
      <w:r w:rsidRPr="006B0A8A">
        <w:rPr>
          <w:rStyle w:val="c5"/>
          <w:sz w:val="28"/>
          <w:szCs w:val="28"/>
        </w:rPr>
        <w:t xml:space="preserve"> – образовательного процесса в детском саду должен владеть коммуникативно-речевыми умениями, он должен владеть умениями: анализировать речевую ситуацию и прогнозировать речевое общение; ориентироваться в способах диалогического общения с учетом норм речевого этикета проводить самоанализ речевой деятельности, уметь общаться с родителями.</w:t>
      </w:r>
    </w:p>
    <w:p w:rsidR="00F55F7E" w:rsidRPr="00F55F7E" w:rsidRDefault="00F55F7E" w:rsidP="00302D99">
      <w:pPr>
        <w:pStyle w:val="c4"/>
        <w:spacing w:before="0" w:beforeAutospacing="0" w:after="0" w:afterAutospacing="0"/>
        <w:ind w:firstLine="284"/>
        <w:jc w:val="both"/>
        <w:rPr>
          <w:rFonts w:ascii="Arial" w:hAnsi="Arial" w:cs="Arial"/>
          <w:b/>
          <w:color w:val="444444"/>
          <w:sz w:val="18"/>
          <w:szCs w:val="18"/>
        </w:rPr>
      </w:pP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родителями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формирование правильного речевого воспитания ребенка в семье, является необходимым условием при создании единого речевого пространства ДОУ. Повышение педагогической компетентности родителей в вопросах речевого развития ребенка, побуждение их к деятельности по общему и речевому развитию ребенка в семье осуществляется </w:t>
      </w:r>
      <w:proofErr w:type="gramStart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Оформление информационного стенда для родителей в приёмных групп.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Консультации: «Речевая среда в семье и ее влияние на развитие речи ребенка», «Роль родителей в развитии речи детей», ознакомление с особенностями речевого развития детей определённого возраста, «Играем с пальчиками», «Влияние речевых нарушений на школьное обучение, на формирование личности ребёнка» и др.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Индивидуальные беседы с родителями по итогам диагностики детей, проводимые воспитателями 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Практические советы родителям – показ артикуляционных упражнений для произношения определённых звуков, игры и упражнения на закрепление пройденного материала.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 открытых занятий по развитию речи. Неделя открытых дверей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Проведение родительских собраний </w:t>
      </w:r>
      <w:r w:rsidR="00491D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мастер-классы, практикумы…</w:t>
      </w:r>
    </w:p>
    <w:p w:rsidR="00F55F7E" w:rsidRPr="00F55F7E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Совместное приобретение и изготовление игр и пособий по развитию речи.</w:t>
      </w:r>
    </w:p>
    <w:p w:rsidR="00282323" w:rsidRPr="00DA67B2" w:rsidRDefault="00F55F7E" w:rsidP="00F55F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педагогический процесс является важнейшим условием полноценного речевого развития ребенка.</w:t>
      </w:r>
    </w:p>
    <w:p w:rsidR="00514C3D" w:rsidRDefault="00514C3D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Default="007E6648">
      <w:pPr>
        <w:rPr>
          <w:rFonts w:ascii="Times New Roman" w:hAnsi="Times New Roman" w:cs="Times New Roman"/>
          <w:sz w:val="28"/>
          <w:szCs w:val="28"/>
        </w:rPr>
      </w:pPr>
    </w:p>
    <w:p w:rsidR="007E6648" w:rsidRP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Fonts w:ascii="Arial" w:hAnsi="Arial" w:cs="Arial"/>
          <w:i/>
          <w:sz w:val="18"/>
          <w:szCs w:val="18"/>
        </w:rPr>
      </w:pPr>
      <w:r w:rsidRPr="007E6648">
        <w:rPr>
          <w:rStyle w:val="c5"/>
          <w:i/>
          <w:sz w:val="28"/>
          <w:szCs w:val="28"/>
        </w:rPr>
        <w:lastRenderedPageBreak/>
        <w:t>Подобрать ответ к вопросу</w:t>
      </w:r>
    </w:p>
    <w:p w:rsidR="007E6648" w:rsidRP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Fonts w:ascii="Arial" w:hAnsi="Arial" w:cs="Arial"/>
          <w:i/>
          <w:sz w:val="18"/>
          <w:szCs w:val="18"/>
        </w:rPr>
      </w:pPr>
      <w:r w:rsidRPr="007E6648">
        <w:rPr>
          <w:rStyle w:val="c5"/>
          <w:i/>
          <w:sz w:val="28"/>
          <w:szCs w:val="28"/>
        </w:rPr>
        <w:t xml:space="preserve">1.Назовите формы речи </w:t>
      </w:r>
    </w:p>
    <w:p w:rsidR="007E6648" w:rsidRP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Fonts w:ascii="Arial" w:hAnsi="Arial" w:cs="Arial"/>
          <w:i/>
          <w:sz w:val="18"/>
          <w:szCs w:val="18"/>
        </w:rPr>
      </w:pPr>
      <w:r w:rsidRPr="007E6648">
        <w:rPr>
          <w:rStyle w:val="c5"/>
          <w:i/>
          <w:sz w:val="28"/>
          <w:szCs w:val="28"/>
        </w:rPr>
        <w:t xml:space="preserve">2.Какие умения развиваются у детей в диалоге </w:t>
      </w:r>
    </w:p>
    <w:p w:rsidR="007E6648" w:rsidRP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Fonts w:ascii="Arial" w:hAnsi="Arial" w:cs="Arial"/>
          <w:i/>
          <w:sz w:val="18"/>
          <w:szCs w:val="18"/>
        </w:rPr>
      </w:pPr>
      <w:r w:rsidRPr="007E6648">
        <w:rPr>
          <w:rStyle w:val="c5"/>
          <w:i/>
          <w:sz w:val="28"/>
          <w:szCs w:val="28"/>
        </w:rPr>
        <w:t xml:space="preserve">3.Как называется текст, в котором идет перечисление признаков, свойств, качеств, действий </w:t>
      </w:r>
    </w:p>
    <w:p w:rsidR="007E6648" w:rsidRP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Fonts w:ascii="Arial" w:hAnsi="Arial" w:cs="Arial"/>
          <w:i/>
          <w:sz w:val="18"/>
          <w:szCs w:val="18"/>
        </w:rPr>
      </w:pPr>
      <w:r w:rsidRPr="007E6648">
        <w:rPr>
          <w:rStyle w:val="c5"/>
          <w:i/>
          <w:sz w:val="28"/>
          <w:szCs w:val="28"/>
        </w:rPr>
        <w:t xml:space="preserve">4.Как называется текст, в котором развитие сюжета разворачивается во времени </w:t>
      </w:r>
    </w:p>
    <w:p w:rsidR="007E6648" w:rsidRP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Fonts w:ascii="Arial" w:hAnsi="Arial" w:cs="Arial"/>
          <w:i/>
          <w:sz w:val="18"/>
          <w:szCs w:val="18"/>
        </w:rPr>
      </w:pPr>
      <w:r w:rsidRPr="007E6648">
        <w:rPr>
          <w:rStyle w:val="c5"/>
          <w:i/>
          <w:sz w:val="28"/>
          <w:szCs w:val="28"/>
        </w:rPr>
        <w:t xml:space="preserve">5. Какому возрасту соответствует задача: научить детей воспринимать текст, читаемый воспитателем </w:t>
      </w:r>
    </w:p>
    <w:p w:rsid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Style w:val="c5"/>
          <w:i/>
          <w:sz w:val="28"/>
          <w:szCs w:val="28"/>
        </w:rPr>
      </w:pPr>
      <w:r w:rsidRPr="007E6648">
        <w:rPr>
          <w:rStyle w:val="c5"/>
          <w:i/>
          <w:sz w:val="28"/>
          <w:szCs w:val="28"/>
        </w:rPr>
        <w:t xml:space="preserve">6. Какому возрасту соответствует задача: научить пересказывать короткие сказки и рассказы не только хорошо знакомые, но и впервые прочитанные </w:t>
      </w:r>
    </w:p>
    <w:p w:rsid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Style w:val="c5"/>
          <w:i/>
          <w:sz w:val="28"/>
          <w:szCs w:val="28"/>
        </w:rPr>
      </w:pPr>
    </w:p>
    <w:p w:rsidR="007E6648" w:rsidRPr="007E6648" w:rsidRDefault="007E6648" w:rsidP="007E6648">
      <w:pPr>
        <w:pStyle w:val="c8"/>
        <w:spacing w:before="0" w:beforeAutospacing="0" w:after="0" w:afterAutospacing="0" w:line="360" w:lineRule="auto"/>
        <w:ind w:firstLine="284"/>
        <w:rPr>
          <w:rFonts w:ascii="Arial" w:hAnsi="Arial" w:cs="Arial"/>
          <w:i/>
          <w:sz w:val="18"/>
          <w:szCs w:val="18"/>
        </w:rPr>
      </w:pPr>
    </w:p>
    <w:p w:rsidR="007E6648" w:rsidRDefault="007E6648" w:rsidP="007E6648">
      <w:pPr>
        <w:spacing w:line="720" w:lineRule="auto"/>
        <w:rPr>
          <w:rStyle w:val="c5"/>
          <w:i/>
          <w:sz w:val="28"/>
          <w:szCs w:val="28"/>
        </w:rPr>
      </w:pPr>
      <w:r>
        <w:rPr>
          <w:rStyle w:val="c5"/>
          <w:i/>
          <w:sz w:val="28"/>
          <w:szCs w:val="28"/>
        </w:rPr>
        <w:t>диалогическая, монологическая</w:t>
      </w:r>
    </w:p>
    <w:p w:rsidR="007E6648" w:rsidRDefault="007E6648" w:rsidP="007E6648">
      <w:pPr>
        <w:spacing w:line="720" w:lineRule="auto"/>
        <w:rPr>
          <w:rStyle w:val="c5"/>
          <w:i/>
          <w:sz w:val="28"/>
          <w:szCs w:val="28"/>
        </w:rPr>
      </w:pPr>
      <w:r w:rsidRPr="007E6648">
        <w:rPr>
          <w:rStyle w:val="c5"/>
          <w:i/>
          <w:sz w:val="28"/>
          <w:szCs w:val="28"/>
        </w:rPr>
        <w:t>выслушивать собеседника, задава</w:t>
      </w:r>
      <w:r>
        <w:rPr>
          <w:rStyle w:val="c5"/>
          <w:i/>
          <w:sz w:val="28"/>
          <w:szCs w:val="28"/>
        </w:rPr>
        <w:t>ть вопрос, отвечать на вопросы</w:t>
      </w:r>
    </w:p>
    <w:p w:rsidR="007E6648" w:rsidRDefault="007E6648" w:rsidP="007E6648">
      <w:pPr>
        <w:spacing w:line="720" w:lineRule="auto"/>
        <w:rPr>
          <w:rStyle w:val="c5"/>
          <w:i/>
          <w:sz w:val="28"/>
          <w:szCs w:val="28"/>
        </w:rPr>
      </w:pPr>
      <w:r>
        <w:rPr>
          <w:rStyle w:val="c5"/>
          <w:i/>
          <w:sz w:val="28"/>
          <w:szCs w:val="28"/>
        </w:rPr>
        <w:t>описание</w:t>
      </w:r>
    </w:p>
    <w:p w:rsidR="007E6648" w:rsidRDefault="007E6648" w:rsidP="007E6648">
      <w:pPr>
        <w:spacing w:line="720" w:lineRule="auto"/>
        <w:rPr>
          <w:rStyle w:val="c5"/>
          <w:i/>
          <w:sz w:val="28"/>
          <w:szCs w:val="28"/>
        </w:rPr>
      </w:pPr>
      <w:r>
        <w:rPr>
          <w:rStyle w:val="c5"/>
          <w:i/>
          <w:sz w:val="28"/>
          <w:szCs w:val="28"/>
        </w:rPr>
        <w:t>повествование</w:t>
      </w:r>
    </w:p>
    <w:p w:rsidR="007E6648" w:rsidRDefault="007E6648" w:rsidP="007E6648">
      <w:pPr>
        <w:spacing w:line="720" w:lineRule="auto"/>
        <w:rPr>
          <w:rStyle w:val="c5"/>
          <w:i/>
          <w:sz w:val="28"/>
          <w:szCs w:val="28"/>
        </w:rPr>
      </w:pPr>
      <w:r w:rsidRPr="007E6648">
        <w:rPr>
          <w:rStyle w:val="c5"/>
          <w:i/>
          <w:sz w:val="28"/>
          <w:szCs w:val="28"/>
        </w:rPr>
        <w:t>младший</w:t>
      </w:r>
    </w:p>
    <w:p w:rsidR="007E6648" w:rsidRDefault="007E6648" w:rsidP="007E6648">
      <w:pPr>
        <w:spacing w:line="720" w:lineRule="auto"/>
        <w:rPr>
          <w:rStyle w:val="c5"/>
          <w:i/>
          <w:sz w:val="28"/>
          <w:szCs w:val="28"/>
        </w:rPr>
      </w:pPr>
      <w:r>
        <w:rPr>
          <w:rStyle w:val="c5"/>
          <w:i/>
          <w:sz w:val="28"/>
          <w:szCs w:val="28"/>
        </w:rPr>
        <w:t>старший возраст</w:t>
      </w:r>
    </w:p>
    <w:p w:rsidR="007E6648" w:rsidRDefault="007E6648" w:rsidP="007E6648">
      <w:pPr>
        <w:spacing w:line="720" w:lineRule="auto"/>
        <w:rPr>
          <w:rStyle w:val="c5"/>
          <w:i/>
          <w:sz w:val="28"/>
          <w:szCs w:val="28"/>
        </w:rPr>
      </w:pPr>
    </w:p>
    <w:tbl>
      <w:tblPr>
        <w:tblW w:w="1088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6151"/>
      </w:tblGrid>
      <w:tr w:rsidR="007E6648" w:rsidRPr="007E6648" w:rsidTr="00AF7BAD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Pr="007E6648" w:rsidRDefault="007E6648" w:rsidP="00AF7BAD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lastRenderedPageBreak/>
              <w:t>Метод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Pr="007E6648" w:rsidRDefault="007E6648" w:rsidP="00AF7BAD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8"/>
                <w:szCs w:val="28"/>
                <w:lang w:eastAsia="ru-RU"/>
              </w:rPr>
              <w:t>Приемы</w:t>
            </w:r>
          </w:p>
        </w:tc>
      </w:tr>
      <w:tr w:rsidR="007E6648" w:rsidRPr="007E6648" w:rsidTr="00AF7BAD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Pr="007E6648" w:rsidRDefault="007E6648" w:rsidP="00AF7BA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Default="007E6648" w:rsidP="00AF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Чтение произведений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Вопросы к детям по содержанию произведений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Пересказ произведения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Заучивание наизусть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Выразительное чтение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Беседа по произведению</w:t>
            </w:r>
          </w:p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Прослушивание аудиозаписи</w:t>
            </w:r>
          </w:p>
          <w:p w:rsidR="007E6648" w:rsidRPr="007E6648" w:rsidRDefault="007E6648" w:rsidP="00AF7BA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E6648" w:rsidRPr="007E6648" w:rsidTr="00AF7BAD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Pr="007E6648" w:rsidRDefault="007E6648" w:rsidP="00AF7BA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Default="007E6648" w:rsidP="00AF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Элементы инсценировки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</w:t>
            </w:r>
            <w:proofErr w:type="gramStart"/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ы-</w:t>
            </w:r>
            <w:proofErr w:type="gramEnd"/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драматизации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Дидактические игры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Театрализованные игры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Использование разных видов театров</w:t>
            </w:r>
          </w:p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Игровая деятельность</w:t>
            </w:r>
          </w:p>
          <w:p w:rsidR="007E6648" w:rsidRPr="007E6648" w:rsidRDefault="007E6648" w:rsidP="00AF7BA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E6648" w:rsidRPr="007E6648" w:rsidTr="00AF7BAD"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bookmarkStart w:id="0" w:name="_GoBack"/>
          </w:p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Pr="007E6648" w:rsidRDefault="007E6648" w:rsidP="00AF7BA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48" w:rsidRDefault="007E6648" w:rsidP="00AF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Показ иллюстраций, картинок, игрушек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Элементы инсценировки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Движения пальцами, руками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Схемы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Алгоритмы</w:t>
            </w:r>
          </w:p>
          <w:p w:rsidR="007E6648" w:rsidRPr="007E6648" w:rsidRDefault="007E6648" w:rsidP="00AF7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Просмотр мультфильмов, </w:t>
            </w:r>
            <w:proofErr w:type="spellStart"/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видеокниг</w:t>
            </w:r>
            <w:proofErr w:type="spellEnd"/>
          </w:p>
          <w:p w:rsidR="007E6648" w:rsidRDefault="007E6648" w:rsidP="00AF7B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E664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Оформление книжной выставки</w:t>
            </w:r>
          </w:p>
          <w:p w:rsidR="007E6648" w:rsidRPr="007E6648" w:rsidRDefault="007E6648" w:rsidP="00AF7BA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bookmarkEnd w:id="0"/>
    </w:tbl>
    <w:p w:rsidR="007E6648" w:rsidRPr="00DA67B2" w:rsidRDefault="007E6648" w:rsidP="007E6648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sectPr w:rsidR="007E6648" w:rsidRPr="00DA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4E"/>
    <w:multiLevelType w:val="multilevel"/>
    <w:tmpl w:val="CEB2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0477A"/>
    <w:multiLevelType w:val="multilevel"/>
    <w:tmpl w:val="9F9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B4E9C"/>
    <w:multiLevelType w:val="multilevel"/>
    <w:tmpl w:val="1736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0164C"/>
    <w:multiLevelType w:val="hybridMultilevel"/>
    <w:tmpl w:val="2D0A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10366"/>
    <w:multiLevelType w:val="multilevel"/>
    <w:tmpl w:val="2332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2"/>
    <w:rsid w:val="00282323"/>
    <w:rsid w:val="00301FD2"/>
    <w:rsid w:val="00302D99"/>
    <w:rsid w:val="00491DDB"/>
    <w:rsid w:val="00514C3D"/>
    <w:rsid w:val="006B0A8A"/>
    <w:rsid w:val="007579E4"/>
    <w:rsid w:val="007E27EF"/>
    <w:rsid w:val="007E6648"/>
    <w:rsid w:val="00935539"/>
    <w:rsid w:val="0095672D"/>
    <w:rsid w:val="00A03798"/>
    <w:rsid w:val="00A31AE0"/>
    <w:rsid w:val="00BB5872"/>
    <w:rsid w:val="00BC1519"/>
    <w:rsid w:val="00D753F2"/>
    <w:rsid w:val="00DA67B2"/>
    <w:rsid w:val="00F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323"/>
  </w:style>
  <w:style w:type="paragraph" w:customStyle="1" w:styleId="c8">
    <w:name w:val="c8"/>
    <w:basedOn w:val="a"/>
    <w:rsid w:val="0030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2D99"/>
  </w:style>
  <w:style w:type="character" w:customStyle="1" w:styleId="apple-converted-space">
    <w:name w:val="apple-converted-space"/>
    <w:basedOn w:val="a0"/>
    <w:rsid w:val="00302D99"/>
  </w:style>
  <w:style w:type="character" w:customStyle="1" w:styleId="c0">
    <w:name w:val="c0"/>
    <w:basedOn w:val="a0"/>
    <w:rsid w:val="00302D99"/>
  </w:style>
  <w:style w:type="paragraph" w:styleId="a3">
    <w:name w:val="List Paragraph"/>
    <w:basedOn w:val="a"/>
    <w:uiPriority w:val="34"/>
    <w:qFormat/>
    <w:rsid w:val="00F55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2323"/>
  </w:style>
  <w:style w:type="paragraph" w:customStyle="1" w:styleId="c8">
    <w:name w:val="c8"/>
    <w:basedOn w:val="a"/>
    <w:rsid w:val="0030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2D99"/>
  </w:style>
  <w:style w:type="character" w:customStyle="1" w:styleId="apple-converted-space">
    <w:name w:val="apple-converted-space"/>
    <w:basedOn w:val="a0"/>
    <w:rsid w:val="00302D99"/>
  </w:style>
  <w:style w:type="character" w:customStyle="1" w:styleId="c0">
    <w:name w:val="c0"/>
    <w:basedOn w:val="a0"/>
    <w:rsid w:val="00302D99"/>
  </w:style>
  <w:style w:type="paragraph" w:styleId="a3">
    <w:name w:val="List Paragraph"/>
    <w:basedOn w:val="a"/>
    <w:uiPriority w:val="34"/>
    <w:qFormat/>
    <w:rsid w:val="00F55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cp:lastPrinted>2015-04-02T00:36:00Z</cp:lastPrinted>
  <dcterms:created xsi:type="dcterms:W3CDTF">2015-03-15T12:57:00Z</dcterms:created>
  <dcterms:modified xsi:type="dcterms:W3CDTF">2015-04-02T00:37:00Z</dcterms:modified>
</cp:coreProperties>
</file>