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91" w:rsidRPr="00C467A6" w:rsidRDefault="001C4791" w:rsidP="001C4791">
      <w:pPr>
        <w:jc w:val="center"/>
        <w:rPr>
          <w:rFonts w:ascii="Times New Roman" w:hAnsi="Times New Roman" w:cs="Times New Roman"/>
          <w:sz w:val="24"/>
          <w:szCs w:val="24"/>
        </w:rPr>
      </w:pPr>
      <w:r w:rsidRPr="00C467A6">
        <w:rPr>
          <w:rFonts w:ascii="Times New Roman" w:hAnsi="Times New Roman" w:cs="Times New Roman"/>
          <w:sz w:val="24"/>
          <w:szCs w:val="24"/>
        </w:rPr>
        <w:t xml:space="preserve">Развитие интеллектуального и творческого потенциала учащихся </w:t>
      </w:r>
    </w:p>
    <w:p w:rsidR="008E706F" w:rsidRPr="00C467A6" w:rsidRDefault="001C4791" w:rsidP="001C4791">
      <w:pPr>
        <w:jc w:val="center"/>
        <w:rPr>
          <w:rFonts w:ascii="Times New Roman" w:hAnsi="Times New Roman" w:cs="Times New Roman"/>
          <w:sz w:val="24"/>
          <w:szCs w:val="24"/>
        </w:rPr>
      </w:pPr>
      <w:r w:rsidRPr="00C467A6">
        <w:rPr>
          <w:rFonts w:ascii="Times New Roman" w:hAnsi="Times New Roman" w:cs="Times New Roman"/>
          <w:sz w:val="24"/>
          <w:szCs w:val="24"/>
        </w:rPr>
        <w:t>во внеклассной работе по русскому языку.</w:t>
      </w:r>
    </w:p>
    <w:p w:rsidR="001C4791" w:rsidRPr="00C467A6" w:rsidRDefault="001C4791" w:rsidP="001C4791">
      <w:pPr>
        <w:jc w:val="both"/>
        <w:rPr>
          <w:rFonts w:ascii="Times New Roman" w:hAnsi="Times New Roman" w:cs="Times New Roman"/>
          <w:sz w:val="24"/>
          <w:szCs w:val="24"/>
        </w:rPr>
      </w:pPr>
      <w:r w:rsidRPr="00C467A6">
        <w:rPr>
          <w:rFonts w:ascii="Times New Roman" w:hAnsi="Times New Roman" w:cs="Times New Roman"/>
          <w:sz w:val="24"/>
          <w:szCs w:val="24"/>
        </w:rPr>
        <w:tab/>
        <w:t xml:space="preserve">Меня, как и многих учителей словесности, волнует вопрос, как сделать уроки интересными и увлекательными для учеников? Сегодня, в период всеобщей </w:t>
      </w:r>
      <w:proofErr w:type="spellStart"/>
      <w:r w:rsidRPr="00C467A6">
        <w:rPr>
          <w:rFonts w:ascii="Times New Roman" w:hAnsi="Times New Roman" w:cs="Times New Roman"/>
          <w:sz w:val="24"/>
          <w:szCs w:val="24"/>
        </w:rPr>
        <w:t>бездуховности</w:t>
      </w:r>
      <w:proofErr w:type="spellEnd"/>
      <w:r w:rsidRPr="00C467A6">
        <w:rPr>
          <w:rFonts w:ascii="Times New Roman" w:hAnsi="Times New Roman" w:cs="Times New Roman"/>
          <w:sz w:val="24"/>
          <w:szCs w:val="24"/>
        </w:rPr>
        <w:t>, негативного влияния телевидения, распространение видео- и компьютерной техники, многие школьники считают русский язык неинтересным предметом, видят в нем лишь свод трудных и скучных правил. Одна из основных причин того, что учащиеся теряют интерес к родному языку, заключается, на мой взгляд, в том, что мы не всегда ярко и убедительно</w:t>
      </w:r>
      <w:r w:rsidR="00ED4CDE" w:rsidRPr="00C467A6">
        <w:rPr>
          <w:rFonts w:ascii="Times New Roman" w:hAnsi="Times New Roman" w:cs="Times New Roman"/>
          <w:sz w:val="24"/>
          <w:szCs w:val="24"/>
        </w:rPr>
        <w:t xml:space="preserve"> показываем ученикам богатство русского языка, его возможности выражать разные чувства и мысли, не все делаем для того, чтобы ученики «дивились драгоценности нашего языка». Поэтому проблема формирования интереса учащихся к урокам словесности является сейчас одной из самых актуальных.</w:t>
      </w:r>
    </w:p>
    <w:p w:rsidR="00ED4CDE" w:rsidRPr="00C467A6" w:rsidRDefault="00ED4CDE" w:rsidP="001C4791">
      <w:pPr>
        <w:jc w:val="both"/>
        <w:rPr>
          <w:rFonts w:ascii="Times New Roman" w:hAnsi="Times New Roman" w:cs="Times New Roman"/>
          <w:sz w:val="24"/>
          <w:szCs w:val="24"/>
        </w:rPr>
      </w:pPr>
      <w:r w:rsidRPr="00C467A6">
        <w:rPr>
          <w:rFonts w:ascii="Times New Roman" w:hAnsi="Times New Roman" w:cs="Times New Roman"/>
          <w:sz w:val="24"/>
          <w:szCs w:val="24"/>
        </w:rPr>
        <w:tab/>
        <w:t>Каковы же пути, позволяющие повысить у учащихся интерес к предмету, воспитать любовь к русскому языку? Таких путей много, но одним из них является использование элементов занимательности на уроках, особенно это важно в начале изучения предмета в 5-7 классах. Постоянный и устойчивый интерес к предмету, глубокое уважение к языку формируются не сразу и складываются в процессе каждодневной работы на уроке.</w:t>
      </w:r>
    </w:p>
    <w:p w:rsidR="00ED4CDE" w:rsidRPr="00C467A6" w:rsidRDefault="00ED4CDE" w:rsidP="001C4791">
      <w:pPr>
        <w:jc w:val="both"/>
        <w:rPr>
          <w:rFonts w:ascii="Times New Roman" w:hAnsi="Times New Roman" w:cs="Times New Roman"/>
          <w:sz w:val="24"/>
          <w:szCs w:val="24"/>
        </w:rPr>
      </w:pPr>
      <w:r w:rsidRPr="00C467A6">
        <w:rPr>
          <w:rFonts w:ascii="Times New Roman" w:hAnsi="Times New Roman" w:cs="Times New Roman"/>
          <w:sz w:val="24"/>
          <w:szCs w:val="24"/>
        </w:rPr>
        <w:tab/>
        <w:t>С учащимися 5 класса я начинаю каждый урок с высказывания о русском языке общественных деятелей, писателей, поэтов, ученых. Ребята записывают их, проводят словарную работу, высказывают свое к ним отношение. Во втором полугодии учащиеся сами готовят материал к урокам. Отрадно, что в этом им с увлечением помогают родители.</w:t>
      </w:r>
    </w:p>
    <w:p w:rsidR="00ED4CDE" w:rsidRPr="00C467A6" w:rsidRDefault="00ED4CDE" w:rsidP="001C4791">
      <w:pPr>
        <w:jc w:val="both"/>
        <w:rPr>
          <w:rFonts w:ascii="Times New Roman" w:hAnsi="Times New Roman" w:cs="Times New Roman"/>
          <w:sz w:val="24"/>
          <w:szCs w:val="24"/>
        </w:rPr>
      </w:pPr>
      <w:r w:rsidRPr="00C467A6">
        <w:rPr>
          <w:rFonts w:ascii="Times New Roman" w:hAnsi="Times New Roman" w:cs="Times New Roman"/>
          <w:sz w:val="24"/>
          <w:szCs w:val="24"/>
        </w:rPr>
        <w:tab/>
        <w:t xml:space="preserve">Оживить урок, повысить его познавательное значение, можно при помощи использования в учебной работе </w:t>
      </w:r>
      <w:proofErr w:type="gramStart"/>
      <w:r w:rsidRPr="00C467A6">
        <w:rPr>
          <w:rFonts w:ascii="Times New Roman" w:hAnsi="Times New Roman" w:cs="Times New Roman"/>
          <w:sz w:val="24"/>
          <w:szCs w:val="24"/>
        </w:rPr>
        <w:t>поэтических</w:t>
      </w:r>
      <w:proofErr w:type="gramEnd"/>
      <w:r w:rsidRPr="00C467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7A6">
        <w:rPr>
          <w:rFonts w:ascii="Times New Roman" w:hAnsi="Times New Roman" w:cs="Times New Roman"/>
          <w:sz w:val="24"/>
          <w:szCs w:val="24"/>
        </w:rPr>
        <w:t>физминуток</w:t>
      </w:r>
      <w:proofErr w:type="spellEnd"/>
      <w:r w:rsidRPr="00C467A6">
        <w:rPr>
          <w:rFonts w:ascii="Times New Roman" w:hAnsi="Times New Roman" w:cs="Times New Roman"/>
          <w:sz w:val="24"/>
          <w:szCs w:val="24"/>
        </w:rPr>
        <w:t>. Дети получают задания</w:t>
      </w:r>
      <w:r w:rsidR="00FF45AF" w:rsidRPr="00C467A6">
        <w:rPr>
          <w:rFonts w:ascii="Times New Roman" w:hAnsi="Times New Roman" w:cs="Times New Roman"/>
          <w:sz w:val="24"/>
          <w:szCs w:val="24"/>
        </w:rPr>
        <w:t xml:space="preserve"> </w:t>
      </w:r>
      <w:r w:rsidR="00FF45AF" w:rsidRPr="00C467A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F45AF" w:rsidRPr="00C467A6">
        <w:rPr>
          <w:rFonts w:ascii="Times New Roman" w:hAnsi="Times New Roman" w:cs="Times New Roman"/>
          <w:sz w:val="24"/>
          <w:szCs w:val="24"/>
        </w:rPr>
        <w:t xml:space="preserve">  опережением: найти и выучить стихотворения на заданную учителем тему или заданного автора. Сначала темы определяет учитель, сам демонстрируя образцы выразительного чтения наизусть, затем дети самостоятельно выбирают авторов и темы. Такие поэтические минутки способствуют формированию навыков выразительного чтения, обогащения словарного запаса, тренируют память, а главное – все учащиеся получают хороший эмоциональный заряд, что, несомненно, повышает их интерес к урокам родного языка.</w:t>
      </w:r>
    </w:p>
    <w:p w:rsidR="00FF45AF" w:rsidRPr="00C467A6" w:rsidRDefault="00FF45AF" w:rsidP="001C4791">
      <w:pPr>
        <w:jc w:val="both"/>
        <w:rPr>
          <w:rFonts w:ascii="Times New Roman" w:hAnsi="Times New Roman" w:cs="Times New Roman"/>
          <w:sz w:val="24"/>
          <w:szCs w:val="24"/>
        </w:rPr>
      </w:pPr>
      <w:r w:rsidRPr="00C467A6">
        <w:rPr>
          <w:rFonts w:ascii="Times New Roman" w:hAnsi="Times New Roman" w:cs="Times New Roman"/>
          <w:sz w:val="24"/>
          <w:szCs w:val="24"/>
        </w:rPr>
        <w:tab/>
        <w:t xml:space="preserve">Включение максимального количества учащихся в учебный процесс помогает и использование элементов игровых технологий обучения, в </w:t>
      </w:r>
      <w:proofErr w:type="spellStart"/>
      <w:r w:rsidRPr="00C467A6">
        <w:rPr>
          <w:rFonts w:ascii="Times New Roman" w:hAnsi="Times New Roman" w:cs="Times New Roman"/>
          <w:sz w:val="24"/>
          <w:szCs w:val="24"/>
        </w:rPr>
        <w:t>частности</w:t>
      </w:r>
      <w:proofErr w:type="gramStart"/>
      <w:r w:rsidRPr="00C467A6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C467A6">
        <w:rPr>
          <w:rFonts w:ascii="Times New Roman" w:hAnsi="Times New Roman" w:cs="Times New Roman"/>
          <w:sz w:val="24"/>
          <w:szCs w:val="24"/>
        </w:rPr>
        <w:t>ехнологии</w:t>
      </w:r>
      <w:proofErr w:type="spellEnd"/>
      <w:r w:rsidRPr="00C467A6">
        <w:rPr>
          <w:rFonts w:ascii="Times New Roman" w:hAnsi="Times New Roman" w:cs="Times New Roman"/>
          <w:sz w:val="24"/>
          <w:szCs w:val="24"/>
        </w:rPr>
        <w:t xml:space="preserve"> внеклассной работы. Умелое использование материалов по занимательной </w:t>
      </w:r>
      <w:proofErr w:type="gramStart"/>
      <w:r w:rsidRPr="00C467A6">
        <w:rPr>
          <w:rFonts w:ascii="Times New Roman" w:hAnsi="Times New Roman" w:cs="Times New Roman"/>
          <w:sz w:val="24"/>
          <w:szCs w:val="24"/>
        </w:rPr>
        <w:t>грамматике</w:t>
      </w:r>
      <w:proofErr w:type="gramEnd"/>
      <w:r w:rsidRPr="00C467A6">
        <w:rPr>
          <w:rFonts w:ascii="Times New Roman" w:hAnsi="Times New Roman" w:cs="Times New Roman"/>
          <w:sz w:val="24"/>
          <w:szCs w:val="24"/>
        </w:rPr>
        <w:t xml:space="preserve"> как на уроках, так и во время внеклассной работы способно «расшевелить» даже самого ленивого ученика, способствует его интеллектуальному развитию, развитию уверенности в себе. Игра, которую я провожу с учащимися, является с аналогом популярного телешоу «Своя игра». Плюс этой игры в том, что ее можно проводить и на уроке, и во внеурочное время. Класс делится на три команды, к игровым местам выходят игроки </w:t>
      </w:r>
      <w:proofErr w:type="gramStart"/>
      <w:r w:rsidRPr="00C467A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467A6">
        <w:rPr>
          <w:rFonts w:ascii="Times New Roman" w:hAnsi="Times New Roman" w:cs="Times New Roman"/>
          <w:sz w:val="24"/>
          <w:szCs w:val="24"/>
        </w:rPr>
        <w:t>по одному из каждой команды), и каждый игрок из тройки отвечает на выбранный им самим вопрос пот темам школьного курса. Потом игровые места занимает следующая тройка, таким образом</w:t>
      </w:r>
      <w:r w:rsidR="00D3428D" w:rsidRPr="00C467A6">
        <w:rPr>
          <w:rFonts w:ascii="Times New Roman" w:hAnsi="Times New Roman" w:cs="Times New Roman"/>
          <w:sz w:val="24"/>
          <w:szCs w:val="24"/>
        </w:rPr>
        <w:t xml:space="preserve">, все учащиеся класса поочередно побывают на игровом месте. Игрок сам </w:t>
      </w:r>
      <w:r w:rsidR="00D3428D" w:rsidRPr="00C467A6">
        <w:rPr>
          <w:rFonts w:ascii="Times New Roman" w:hAnsi="Times New Roman" w:cs="Times New Roman"/>
          <w:sz w:val="24"/>
          <w:szCs w:val="24"/>
        </w:rPr>
        <w:lastRenderedPageBreak/>
        <w:t xml:space="preserve">выбирает категорию и цену вопроса. В финальном раунде игроки последней тройки поочередно </w:t>
      </w:r>
      <w:proofErr w:type="gramStart"/>
      <w:r w:rsidR="00D3428D" w:rsidRPr="00C467A6">
        <w:rPr>
          <w:rFonts w:ascii="Times New Roman" w:hAnsi="Times New Roman" w:cs="Times New Roman"/>
          <w:sz w:val="24"/>
          <w:szCs w:val="24"/>
        </w:rPr>
        <w:t>убирают трудные для них категории вопросов и каждый из игроков отвечает</w:t>
      </w:r>
      <w:proofErr w:type="gramEnd"/>
      <w:r w:rsidR="00D3428D" w:rsidRPr="00C467A6">
        <w:rPr>
          <w:rFonts w:ascii="Times New Roman" w:hAnsi="Times New Roman" w:cs="Times New Roman"/>
          <w:sz w:val="24"/>
          <w:szCs w:val="24"/>
        </w:rPr>
        <w:t xml:space="preserve"> (письменно) на вопрос оставшейся категории. Выигрывает команда, набравшая большее количество очков. Вот некоторые из вопросов отдельных раундов:</w:t>
      </w:r>
    </w:p>
    <w:p w:rsidR="00D3428D" w:rsidRPr="00C467A6" w:rsidRDefault="00D3428D" w:rsidP="00D342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67A6">
        <w:rPr>
          <w:rFonts w:ascii="Times New Roman" w:hAnsi="Times New Roman" w:cs="Times New Roman"/>
          <w:sz w:val="24"/>
          <w:szCs w:val="24"/>
        </w:rPr>
        <w:t>За каким звуком спрятано большое, просторное помещение? (200 очков)</w:t>
      </w:r>
    </w:p>
    <w:p w:rsidR="00D3428D" w:rsidRPr="00C467A6" w:rsidRDefault="00D3428D" w:rsidP="00D3428D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67A6">
        <w:rPr>
          <w:rFonts w:ascii="Times New Roman" w:hAnsi="Times New Roman" w:cs="Times New Roman"/>
          <w:i/>
          <w:sz w:val="24"/>
          <w:szCs w:val="24"/>
        </w:rPr>
        <w:t>Ответ: зал.</w:t>
      </w:r>
    </w:p>
    <w:p w:rsidR="00D3428D" w:rsidRPr="00C467A6" w:rsidRDefault="00D3428D" w:rsidP="00D342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67A6">
        <w:rPr>
          <w:rFonts w:ascii="Times New Roman" w:hAnsi="Times New Roman" w:cs="Times New Roman"/>
          <w:sz w:val="24"/>
          <w:szCs w:val="24"/>
        </w:rPr>
        <w:t>Категория «Фразеология»</w:t>
      </w:r>
    </w:p>
    <w:p w:rsidR="00D3428D" w:rsidRPr="00C467A6" w:rsidRDefault="00D3428D" w:rsidP="00D34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67A6">
        <w:rPr>
          <w:rFonts w:ascii="Times New Roman" w:hAnsi="Times New Roman" w:cs="Times New Roman"/>
          <w:sz w:val="24"/>
          <w:szCs w:val="24"/>
        </w:rPr>
        <w:t>Вопрос – аукцион (300 очков).</w:t>
      </w:r>
    </w:p>
    <w:p w:rsidR="00D3428D" w:rsidRDefault="00D3428D" w:rsidP="00D3428D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467A6">
        <w:rPr>
          <w:rFonts w:ascii="Times New Roman" w:hAnsi="Times New Roman" w:cs="Times New Roman"/>
          <w:sz w:val="24"/>
          <w:szCs w:val="24"/>
        </w:rPr>
        <w:t xml:space="preserve">      Приведите русский фразеологизм, синонимичный французскому </w:t>
      </w:r>
      <w:r w:rsidRPr="00C467A6">
        <w:rPr>
          <w:rFonts w:ascii="Times New Roman" w:hAnsi="Times New Roman" w:cs="Times New Roman"/>
          <w:i/>
          <w:sz w:val="24"/>
          <w:szCs w:val="24"/>
          <w:u w:val="single"/>
        </w:rPr>
        <w:t>хорошему коту</w:t>
      </w:r>
      <w:r w:rsidR="00C467A6" w:rsidRPr="00C467A6">
        <w:rPr>
          <w:rFonts w:ascii="Times New Roman" w:hAnsi="Times New Roman" w:cs="Times New Roman"/>
          <w:i/>
          <w:sz w:val="24"/>
          <w:szCs w:val="24"/>
          <w:u w:val="single"/>
        </w:rPr>
        <w:t xml:space="preserve"> – хорошую крысу.</w:t>
      </w:r>
    </w:p>
    <w:p w:rsidR="00C467A6" w:rsidRDefault="00C467A6" w:rsidP="00D3428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C467A6">
        <w:rPr>
          <w:rFonts w:ascii="Times New Roman" w:hAnsi="Times New Roman" w:cs="Times New Roman"/>
          <w:i/>
          <w:sz w:val="24"/>
          <w:szCs w:val="24"/>
        </w:rPr>
        <w:t xml:space="preserve">Ответ: большому кораблю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C467A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большое плавание.</w:t>
      </w:r>
    </w:p>
    <w:p w:rsidR="00C467A6" w:rsidRPr="00C467A6" w:rsidRDefault="00C467A6" w:rsidP="00C467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Бежать, победить, ходить, водить. </w:t>
      </w:r>
      <w:r>
        <w:rPr>
          <w:rFonts w:ascii="Times New Roman" w:hAnsi="Times New Roman" w:cs="Times New Roman"/>
          <w:sz w:val="24"/>
          <w:szCs w:val="24"/>
        </w:rPr>
        <w:t>Какой из этих глаголов не имеет формы единственного числа? (100 очков)</w:t>
      </w:r>
    </w:p>
    <w:p w:rsidR="00C467A6" w:rsidRPr="00C467A6" w:rsidRDefault="00C467A6" w:rsidP="00C467A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467A6" w:rsidRDefault="00C467A6" w:rsidP="00C467A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67A6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>победить.</w:t>
      </w:r>
    </w:p>
    <w:p w:rsidR="00C467A6" w:rsidRDefault="00C467A6" w:rsidP="00C467A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467A6" w:rsidRPr="00C467A6" w:rsidRDefault="00C467A6" w:rsidP="00C467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Подберите неверное, но неправдоподобное толкование, отталкиваясь от внешней формы слова, к слову </w:t>
      </w:r>
      <w:r w:rsidRPr="00C467A6">
        <w:rPr>
          <w:rFonts w:ascii="Times New Roman" w:hAnsi="Times New Roman" w:cs="Times New Roman"/>
          <w:b/>
          <w:sz w:val="24"/>
          <w:szCs w:val="24"/>
        </w:rPr>
        <w:t>НЕЛЕПИЦА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67A6">
        <w:rPr>
          <w:rFonts w:ascii="Times New Roman" w:hAnsi="Times New Roman" w:cs="Times New Roman"/>
          <w:sz w:val="24"/>
          <w:szCs w:val="24"/>
        </w:rPr>
        <w:t>(300 очков)</w:t>
      </w:r>
      <w:r w:rsidRPr="00C467A6">
        <w:rPr>
          <w:rFonts w:ascii="Times New Roman" w:hAnsi="Times New Roman" w:cs="Times New Roman"/>
          <w:b/>
          <w:sz w:val="24"/>
          <w:szCs w:val="24"/>
        </w:rPr>
        <w:t>.</w:t>
      </w:r>
    </w:p>
    <w:p w:rsidR="00C467A6" w:rsidRDefault="00C467A6" w:rsidP="00C467A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C467A6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>некачественный пластилин.</w:t>
      </w:r>
    </w:p>
    <w:p w:rsidR="00C467A6" w:rsidRDefault="00C467A6" w:rsidP="00C467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Поэтическое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международного праздника выражается сложным словом? </w:t>
      </w:r>
      <w:r w:rsidRPr="00C467A6">
        <w:rPr>
          <w:rFonts w:ascii="Times New Roman" w:hAnsi="Times New Roman" w:cs="Times New Roman"/>
          <w:sz w:val="24"/>
          <w:szCs w:val="24"/>
        </w:rPr>
        <w:t>(300 очков).</w:t>
      </w:r>
    </w:p>
    <w:p w:rsidR="00C467A6" w:rsidRDefault="00C467A6" w:rsidP="00C467A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67A6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первомай</w:t>
      </w:r>
      <w:proofErr w:type="spellEnd"/>
      <w:r w:rsidRPr="00C467A6">
        <w:rPr>
          <w:rFonts w:ascii="Times New Roman" w:hAnsi="Times New Roman" w:cs="Times New Roman"/>
          <w:i/>
          <w:sz w:val="24"/>
          <w:szCs w:val="24"/>
        </w:rPr>
        <w:t>.</w:t>
      </w:r>
    </w:p>
    <w:p w:rsidR="00C467A6" w:rsidRDefault="00C467A6" w:rsidP="00C467A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467A6" w:rsidRPr="00C467A6" w:rsidRDefault="00C467A6" w:rsidP="00C46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местоимение можно считать и самым хвастливым и самым скромным</w:t>
      </w:r>
      <w:r w:rsidRPr="00C467A6">
        <w:rPr>
          <w:rFonts w:ascii="Times New Roman" w:hAnsi="Times New Roman" w:cs="Times New Roman"/>
          <w:sz w:val="24"/>
          <w:szCs w:val="24"/>
        </w:rPr>
        <w:t>? 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467A6">
        <w:rPr>
          <w:rFonts w:ascii="Times New Roman" w:hAnsi="Times New Roman" w:cs="Times New Roman"/>
          <w:sz w:val="24"/>
          <w:szCs w:val="24"/>
        </w:rPr>
        <w:t>00 очков).</w:t>
      </w:r>
    </w:p>
    <w:p w:rsidR="00D3428D" w:rsidRPr="00C467A6" w:rsidRDefault="00C467A6" w:rsidP="00C46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67A6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C467A6">
        <w:rPr>
          <w:rFonts w:ascii="Times New Roman" w:hAnsi="Times New Roman" w:cs="Times New Roman"/>
          <w:i/>
          <w:sz w:val="24"/>
          <w:szCs w:val="24"/>
        </w:rPr>
        <w:t>.</w:t>
      </w:r>
    </w:p>
    <w:p w:rsidR="00C467A6" w:rsidRDefault="00C467A6" w:rsidP="00C467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67A6" w:rsidRDefault="00C467A6" w:rsidP="00C467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показывает опыт, данные формы работы благотворно влияют на общекультурный уровень учащихся, их коммуникативные компетенции, повышают стремление к самостоятельной творческой деятельности, способствует развитию интереса и любви к слову.</w:t>
      </w:r>
    </w:p>
    <w:p w:rsidR="00C467A6" w:rsidRDefault="00C467A6" w:rsidP="00C467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67A6" w:rsidRDefault="00C467A6" w:rsidP="00C467A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67A6">
        <w:rPr>
          <w:rFonts w:ascii="Times New Roman" w:hAnsi="Times New Roman" w:cs="Times New Roman"/>
          <w:i/>
          <w:sz w:val="24"/>
          <w:szCs w:val="24"/>
        </w:rPr>
        <w:t>Список использованной литературы:</w:t>
      </w:r>
    </w:p>
    <w:p w:rsidR="00C467A6" w:rsidRPr="00A158B6" w:rsidRDefault="00A158B6" w:rsidP="00C467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Петрановская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«Игры на уроках русского языка» (Интернет – ресурс)</w:t>
      </w:r>
    </w:p>
    <w:p w:rsidR="00A158B6" w:rsidRPr="00A158B6" w:rsidRDefault="00A158B6" w:rsidP="00C467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 Григорян «Язык мой – друг мой», Москва, «Просвещение», 1988.</w:t>
      </w:r>
    </w:p>
    <w:p w:rsidR="00A158B6" w:rsidRPr="00A158B6" w:rsidRDefault="00A158B6" w:rsidP="00C467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Александрова «Занимательный русский язык. Нескучный ученик», Санкт – Петербург,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Тригон</w:t>
      </w:r>
      <w:proofErr w:type="spellEnd"/>
      <w:r>
        <w:rPr>
          <w:rFonts w:ascii="Times New Roman" w:hAnsi="Times New Roman" w:cs="Times New Roman"/>
          <w:sz w:val="24"/>
          <w:szCs w:val="24"/>
        </w:rPr>
        <w:t>», 1999.</w:t>
      </w:r>
    </w:p>
    <w:p w:rsidR="00A158B6" w:rsidRPr="00A158B6" w:rsidRDefault="00A158B6" w:rsidP="00C467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Зданкевич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«Русская занимательная грамматика»,</w:t>
      </w:r>
      <w:r w:rsidRPr="00A158B6">
        <w:rPr>
          <w:rFonts w:ascii="Times New Roman" w:hAnsi="Times New Roman" w:cs="Times New Roman"/>
          <w:sz w:val="24"/>
          <w:szCs w:val="24"/>
        </w:rPr>
        <w:t xml:space="preserve"> Санкт – Петербург, 199</w:t>
      </w:r>
      <w:r>
        <w:rPr>
          <w:rFonts w:ascii="Times New Roman" w:hAnsi="Times New Roman" w:cs="Times New Roman"/>
          <w:sz w:val="24"/>
          <w:szCs w:val="24"/>
        </w:rPr>
        <w:t>2.</w:t>
      </w:r>
    </w:p>
    <w:p w:rsidR="00A158B6" w:rsidRPr="00A158B6" w:rsidRDefault="00A158B6" w:rsidP="00C467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Т. Лозинская «Русский язык… Это интересно», </w:t>
      </w:r>
      <w:r w:rsidRPr="00A158B6">
        <w:rPr>
          <w:rFonts w:ascii="Times New Roman" w:hAnsi="Times New Roman" w:cs="Times New Roman"/>
          <w:sz w:val="24"/>
          <w:szCs w:val="24"/>
        </w:rPr>
        <w:t>Москва, «</w:t>
      </w:r>
      <w:r>
        <w:rPr>
          <w:rFonts w:ascii="Times New Roman" w:hAnsi="Times New Roman" w:cs="Times New Roman"/>
          <w:sz w:val="24"/>
          <w:szCs w:val="24"/>
        </w:rPr>
        <w:t>Московский лицей</w:t>
      </w:r>
      <w:r w:rsidRPr="00A158B6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2000</w:t>
      </w:r>
      <w:r w:rsidRPr="00A158B6">
        <w:rPr>
          <w:rFonts w:ascii="Times New Roman" w:hAnsi="Times New Roman" w:cs="Times New Roman"/>
          <w:sz w:val="24"/>
          <w:szCs w:val="24"/>
        </w:rPr>
        <w:t>.</w:t>
      </w:r>
    </w:p>
    <w:p w:rsidR="00A158B6" w:rsidRPr="00C467A6" w:rsidRDefault="00A158B6" w:rsidP="00C467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В.А. Иванова, З.А.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Потиха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Д.Э. Розенталь «Занимательно о русском языке», Ленинград, «Просвещение», 1990.</w:t>
      </w:r>
      <w:bookmarkStart w:id="0" w:name="_GoBack"/>
      <w:bookmarkEnd w:id="0"/>
    </w:p>
    <w:p w:rsidR="00ED4CDE" w:rsidRPr="00C467A6" w:rsidRDefault="00ED4CDE" w:rsidP="001C47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791" w:rsidRPr="00C467A6" w:rsidRDefault="001C4791">
      <w:pPr>
        <w:rPr>
          <w:rFonts w:ascii="Times New Roman" w:hAnsi="Times New Roman" w:cs="Times New Roman"/>
          <w:sz w:val="24"/>
          <w:szCs w:val="24"/>
        </w:rPr>
      </w:pPr>
    </w:p>
    <w:sectPr w:rsidR="001C4791" w:rsidRPr="00C46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72FF"/>
    <w:multiLevelType w:val="hybridMultilevel"/>
    <w:tmpl w:val="15CA2398"/>
    <w:lvl w:ilvl="0" w:tplc="7CAA23C8">
      <w:start w:val="1"/>
      <w:numFmt w:val="decimal"/>
      <w:lvlText w:val="%1."/>
      <w:lvlJc w:val="left"/>
      <w:pPr>
        <w:ind w:left="18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7DE0B1C"/>
    <w:multiLevelType w:val="hybridMultilevel"/>
    <w:tmpl w:val="3DF68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EC520E"/>
    <w:multiLevelType w:val="hybridMultilevel"/>
    <w:tmpl w:val="48346B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22"/>
    <w:rsid w:val="001C4791"/>
    <w:rsid w:val="0044301C"/>
    <w:rsid w:val="005F1BC7"/>
    <w:rsid w:val="008E706F"/>
    <w:rsid w:val="00A158B6"/>
    <w:rsid w:val="00C467A6"/>
    <w:rsid w:val="00D3428D"/>
    <w:rsid w:val="00ED4CDE"/>
    <w:rsid w:val="00F32C22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2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2016-01-07T10:39:00Z</dcterms:created>
  <dcterms:modified xsi:type="dcterms:W3CDTF">2016-01-07T19:36:00Z</dcterms:modified>
</cp:coreProperties>
</file>