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4E" w:rsidRDefault="0068154E" w:rsidP="0068154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« Здоровые  малыши»   </w:t>
      </w:r>
    </w:p>
    <w:p w:rsidR="0068154E" w:rsidRDefault="0068154E" w:rsidP="0068154E">
      <w:pPr>
        <w:rPr>
          <w:b/>
          <w:i/>
          <w:sz w:val="32"/>
          <w:szCs w:val="32"/>
        </w:rPr>
      </w:pPr>
    </w:p>
    <w:p w:rsidR="0068154E" w:rsidRDefault="0068154E" w:rsidP="0068154E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Знакомство  детей с  навыками КГН -  первый шаг в приобщении  малышей  к здоровому образу жизни.   </w:t>
      </w:r>
    </w:p>
    <w:p w:rsidR="0068154E" w:rsidRDefault="0068154E" w:rsidP="0068154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Задачи: </w:t>
      </w:r>
    </w:p>
    <w:p w:rsidR="0068154E" w:rsidRDefault="0068154E" w:rsidP="0068154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Развитие культурно-гигиенических навыков, формирование простейших навыков поведения во время еды, умывания; </w:t>
      </w:r>
    </w:p>
    <w:p w:rsidR="0068154E" w:rsidRDefault="0068154E" w:rsidP="0068154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Учить  следить за своим внешним видом, умения правильно пользоваться мылом, мыть руки, лицо; насухо вытираться после умывания, учить находить и пользоваться  своими средствами гигиены: полотенцем, расческой, носовым платком, горшком; </w:t>
      </w:r>
    </w:p>
    <w:p w:rsidR="0068154E" w:rsidRDefault="0068154E" w:rsidP="0068154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Учить детей вести  за столом:  правильно пользоваться ложкой, салфеткой; не крошить хлеб, не разговаривать за столом; </w:t>
      </w:r>
    </w:p>
    <w:p w:rsidR="0068154E" w:rsidRDefault="0068154E" w:rsidP="0068154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Постепенно  приучать детей к соблюдению навыков гигиены и опрятности в повседневной жизни; </w:t>
      </w:r>
    </w:p>
    <w:p w:rsidR="0068154E" w:rsidRDefault="0068154E" w:rsidP="0068154E">
      <w:pPr>
        <w:rPr>
          <w:sz w:val="28"/>
          <w:szCs w:val="28"/>
        </w:rPr>
      </w:pPr>
      <w:r>
        <w:rPr>
          <w:i/>
          <w:sz w:val="28"/>
          <w:szCs w:val="28"/>
        </w:rPr>
        <w:t>Активно привлекать родителей к соблюдению и развитию навыков личной гигиены дома.</w:t>
      </w:r>
      <w:r>
        <w:rPr>
          <w:sz w:val="28"/>
          <w:szCs w:val="28"/>
        </w:rPr>
        <w:t xml:space="preserve">   </w:t>
      </w:r>
    </w:p>
    <w:p w:rsidR="0068154E" w:rsidRDefault="0068154E" w:rsidP="0068154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ребёнка ясли в детском саду это его первый коллектив. Во  время  поступления,  в ясельную группу ребёнок проходит свою первую  адаптацию. В какой бы форме не проходила адаптация считаю, что учить  детей  культурно гигиеническим  навыкам и навыкам самообслуживания нужно  с раннего детства.  Каждый ребёнок  должен знать, как  вести себя в общественных местах и уметь пользоваться личными средствами гигиены.                                                                                                                                                   Для привлечения детей я использую:                                                                                      небольшие строки  собственного сочинения,                                                                             создаю мотивацию,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использую  «игрушки – помощники».                          </w:t>
      </w:r>
    </w:p>
    <w:p w:rsidR="00180A68" w:rsidRDefault="00180A68"/>
    <w:sectPr w:rsidR="00180A68" w:rsidSect="0018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154E"/>
    <w:rsid w:val="00180A68"/>
    <w:rsid w:val="0068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>Home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2015-12-07T15:37:00Z</dcterms:created>
  <dcterms:modified xsi:type="dcterms:W3CDTF">2015-12-07T15:37:00Z</dcterms:modified>
</cp:coreProperties>
</file>