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9C" w:rsidRDefault="00A90B9C" w:rsidP="00A90B9C">
      <w:pPr>
        <w:spacing w:after="0" w:line="360" w:lineRule="auto"/>
        <w:ind w:right="57"/>
        <w:jc w:val="both"/>
        <w:rPr>
          <w:rFonts w:ascii="Times New Roman" w:hAnsi="Times New Roman" w:cs="Times New Roman"/>
          <w:sz w:val="28"/>
          <w:szCs w:val="28"/>
        </w:rPr>
      </w:pPr>
      <w:r w:rsidRPr="00D50C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0C5C">
        <w:rPr>
          <w:rFonts w:ascii="Times New Roman" w:hAnsi="Times New Roman" w:cs="Times New Roman"/>
          <w:sz w:val="28"/>
          <w:szCs w:val="28"/>
        </w:rPr>
        <w:t xml:space="preserve">    РОЛЬ ИГРЫ </w:t>
      </w:r>
      <w:r>
        <w:rPr>
          <w:rFonts w:ascii="Times New Roman" w:hAnsi="Times New Roman" w:cs="Times New Roman"/>
          <w:sz w:val="28"/>
          <w:szCs w:val="28"/>
        </w:rPr>
        <w:t>В ЖИЗНИ ДЕТЕЙ.</w:t>
      </w:r>
    </w:p>
    <w:p w:rsidR="00A90B9C" w:rsidRDefault="00A90B9C" w:rsidP="00A90B9C">
      <w:pPr>
        <w:spacing w:after="0" w:line="360" w:lineRule="auto"/>
        <w:ind w:right="57"/>
        <w:jc w:val="both"/>
        <w:rPr>
          <w:rFonts w:ascii="Times New Roman" w:hAnsi="Times New Roman" w:cs="Times New Roman"/>
          <w:sz w:val="28"/>
          <w:szCs w:val="28"/>
        </w:rPr>
      </w:pPr>
    </w:p>
    <w:p w:rsidR="00A90B9C" w:rsidRDefault="00A90B9C" w:rsidP="00A90B9C">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AB33C8">
        <w:rPr>
          <w:rFonts w:ascii="Times New Roman" w:hAnsi="Times New Roman" w:cs="Times New Roman"/>
          <w:sz w:val="28"/>
          <w:szCs w:val="28"/>
        </w:rPr>
        <w:t xml:space="preserve">Игра </w:t>
      </w:r>
      <w:r>
        <w:rPr>
          <w:rFonts w:ascii="Times New Roman" w:hAnsi="Times New Roman" w:cs="Times New Roman"/>
          <w:sz w:val="28"/>
          <w:szCs w:val="28"/>
        </w:rPr>
        <w:t>– значительное явление человеческой культуры, преобладающий, ведущий тип деятельности.</w:t>
      </w:r>
    </w:p>
    <w:p w:rsidR="00A90B9C" w:rsidRDefault="00A90B9C" w:rsidP="00A90B9C">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Свидетельствами того, что люди играли с незапамятных времен, служат доказательства антропологов. Как для древних, так и для современных людей игра имеет большое значение и является неотъемлемой частью жизни.       Отечественные психологи считают игру важной и эффективной формой социализации ребенка, обеспечивающую освоение мира человеческих отношений. Она содержит образец  будущей взрослой жизни в понятной и доступной для подражания ребенка форме. Игра не разъединяет, а напротив, объединяет мир взрослых и мир детей, обеспечивая создание условий для психического развития и взросления подготовки ребенка к будущей жизни.  </w:t>
      </w:r>
    </w:p>
    <w:p w:rsidR="00A90B9C" w:rsidRDefault="00A90B9C" w:rsidP="00A90B9C">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На ранних этапах человеческих отношений дети принимали участие в труде взрослых без определенной подготовки (сборе ягод, кореньев, грибов, хвороста и т.д.). На этом этапе развития общества и равноправном положении ребенка в нем отсутствовала необходимость воспроизводства детьми труда взрослых, поэтому ролевая игра не присутствовала.</w:t>
      </w:r>
    </w:p>
    <w:p w:rsidR="00A90B9C" w:rsidRDefault="00A90B9C" w:rsidP="00A90B9C">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Переход к более высоким формам производства привела к разделению труда в обществе. Включение детей в труд взрослых требовало  специальной подготовки и проходило в уменьшенных по своим размерам орудиях труда (маленькие скалочки, молоточки, сшитые матерью куколки и т.д.). После овладения уменьшенными копиями орудия труда взрослых дети включались в производственный труд.                                                                                </w:t>
      </w:r>
    </w:p>
    <w:p w:rsidR="00A90B9C" w:rsidRDefault="00A90B9C" w:rsidP="00A90B9C">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Развитие производства, усложнение орудий труда, возникновение новых форм разделения труда и новых производственных отношений приводит к  тому, что включение детей в труд взрослых требует более длительной подготовки. Выделяются некоторые общие способности, необходимые для овладения орудиями труда (развитие зрительно – двигательной координации, мелких и точных движений, ловкости). Общество создает для </w:t>
      </w:r>
      <w:r>
        <w:rPr>
          <w:rFonts w:ascii="Times New Roman" w:hAnsi="Times New Roman" w:cs="Times New Roman"/>
          <w:sz w:val="28"/>
          <w:szCs w:val="28"/>
        </w:rPr>
        <w:lastRenderedPageBreak/>
        <w:t xml:space="preserve">развития этих качеств предметы, именующиеся игрушками. К таким игрушкам также относятся и дидактические пособия. Способ действия с ними детям показывали взрослые, как и в современном обществе. </w:t>
      </w:r>
    </w:p>
    <w:p w:rsidR="00A90B9C" w:rsidRPr="00AB33C8" w:rsidRDefault="00A90B9C" w:rsidP="00A90B9C">
      <w:pPr>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Народные, подвижные, дидактические, ролевые, театральные и другие игры способствуют развитию подрастающего поколения. Для ребенка в отличии от взрослого игра полна реального смысла, и самым тесным образом связана с действительностью. В игре звери говорят, размышляют, печка совершает благородные поступки, сдоба убегает от едока. Играя ребенок участвует в чем-то невероятном, но этот вымысел включает в себя идею обыкновенную и естественную, то есть вымысел есть доля правды, так во всяком случае играя, думают дети. Итак игра не возникает сама по себе. Кто то должен открыть для ребенка мир игры, заинтересовать его им. Первый игровой опыт малыш приобретает, играя со взрослыми. Среди окружающих ребенка взрослых, карапуз больше любит тех, кто с ним играет, при этом следует заметить, что ни дорогие подарки, ни сладости не могут так повлиять на симпатию ребенка, как совместная игра с ним, ведь хорошая игра подобна хорошей работе.      </w:t>
      </w:r>
    </w:p>
    <w:p w:rsidR="002D6001" w:rsidRDefault="002D6001"/>
    <w:sectPr w:rsidR="002D6001" w:rsidSect="002D6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A90B9C"/>
    <w:rsid w:val="002D6001"/>
    <w:rsid w:val="00A90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Company>DreamLair</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2015-09-15T18:06:00Z</dcterms:created>
  <dcterms:modified xsi:type="dcterms:W3CDTF">2015-09-15T18:06:00Z</dcterms:modified>
</cp:coreProperties>
</file>