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0B" w:rsidRDefault="008C620B" w:rsidP="008C620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</w:t>
      </w: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Воспитание толерантности у детей дошкольного возраста на основе приобщения их к культуре разных народов</w:t>
      </w:r>
      <w:bookmarkEnd w:id="0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»</w:t>
      </w:r>
    </w:p>
    <w:p w:rsidR="008C620B" w:rsidRDefault="008C620B" w:rsidP="008C620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современной меняющейся России обострился ряд противоречий, в частности, противоречия между ростом национального самосознания,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вытекающее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попытку возрождения национальных культур, и фактической неготовностью общества к позитивному восприятию всего национального многообразия нашего культурного общества. В наше конфликтное время одной из актуальной проблем воспитания подрастающего поколения является воспитание толерантности по отношению к другим народам и культурам. Решить ее – значит, во многом решить проблему межнационального согласия.</w:t>
      </w:r>
    </w:p>
    <w:p w:rsidR="008C620B" w:rsidRDefault="008C620B" w:rsidP="008C620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Воспитание толерантности – длительный и сложный процесс, начинающийся в дошкольные годы и протекающий в течение всей жизни. Этот процесс идет под воздействием множества факторов, и решающим среди них является семья и образование, в частности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Дошкольное образование" w:history="1">
        <w:r w:rsidRPr="008C620B">
          <w:rPr>
            <w:rStyle w:val="a4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дошкольное образование</w:t>
        </w:r>
      </w:hyperlink>
      <w:r w:rsidRPr="008C620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Поэтому образование как главный общественный институт, созданный для формирования и социализации личности, передачи новым поколениям накопленного опыта, знаний, ценностей и норм, должно быть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готово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работать не только с самим ребенком, но и с его семьей, с его ближайшим окружением.</w:t>
      </w:r>
    </w:p>
    <w:p w:rsidR="008C620B" w:rsidRDefault="008C620B" w:rsidP="008C620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Необходимо так строить педагогический процесс, чтобы дети увидели все разнообразие существующего мира, стали принимать его многогранность и не боялись быть отличными от других.</w:t>
      </w:r>
    </w:p>
    <w:p w:rsidR="008C620B" w:rsidRDefault="008C620B" w:rsidP="008C620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Именно в дошкольном возрасте у ребенка ярко проявляется эмоциональная отзывчивость, открытость, доверчивость и отсутствие этнических стереотипов, что позволяет ему вступать в свободное общение с людьми разных национальностей. Однако, несмотря на значительное количество публикаций, особенно в последние годы, по воспитанию у детей доброжелательного, уважительного отношения к представителям других этнических коллективов,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Практические работы" w:history="1">
        <w:r>
          <w:rPr>
            <w:rStyle w:val="a4"/>
            <w:rFonts w:ascii="Arial" w:hAnsi="Arial" w:cs="Arial"/>
            <w:color w:val="743399"/>
            <w:sz w:val="20"/>
            <w:szCs w:val="20"/>
            <w:u w:val="none"/>
            <w:bdr w:val="none" w:sz="0" w:space="0" w:color="auto" w:frame="1"/>
          </w:rPr>
          <w:t>практические работники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все-таки недостаточно используют все пути, средства и методы воспитания толерантности у детей дошкольного возраста.</w:t>
      </w:r>
    </w:p>
    <w:p w:rsidR="008C620B" w:rsidRDefault="008C620B" w:rsidP="008C620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Воспитание у детей таких важных и в то же время сложных качеств как толерантность, гражданственность, доброжелательность, по отношению к людям не зависимо от их расовой и национальной принадлежности – одна из наиболее сложных и дискуссионных проблем в отечественной дошкольной педагогике. Формирование любви к родине, начал гражданственности и толерантности тесно взаимосвязано. Приобщая детей к культуре своего народа и национальностей, проживающих рядом, педагоги формируют у них представление о себе и других как о личности, при этом своеобразие национального лишь подчеркивает значимость общественного.</w:t>
      </w:r>
    </w:p>
    <w:p w:rsidR="008C620B" w:rsidRDefault="008C620B" w:rsidP="008C620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Очень важно чтобы все педагоги осознали: ребенок не родится интернационалистом.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Одна из причин необходимости воспитания этики межнационального общения и толерантности как раз и заключается в том, что в дошкольном возрасте наряду, в основном с доброжелательным встречается недоброжелательное отношение к представителям разных рас и национальностей.</w:t>
      </w:r>
      <w:proofErr w:type="gramEnd"/>
    </w:p>
    <w:p w:rsidR="008C620B" w:rsidRDefault="008C620B" w:rsidP="008C620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сследования. В условиях многонационального государства социальная стабильность зависит от того, является ли педагогика, в том числе дошкольная, педагогикой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поликультурности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толерантности.</w:t>
      </w:r>
    </w:p>
    <w:p w:rsidR="008C620B" w:rsidRDefault="008C620B" w:rsidP="008C620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Суть толерантности формируется на основе признания единства и одновременно многообразия человечества, взаимозависимости всех от каждого и каждого от всех, уважение прав другого, а также воздержание от причинения вреда, так как вред, наносимый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другому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означает вред и для всех, и для самого себя.</w:t>
      </w:r>
    </w:p>
    <w:p w:rsidR="008C620B" w:rsidRDefault="008C620B" w:rsidP="008C620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Понятие «толерантность» в разных языках имеет различные смысловые оттенки. В педагогике и психологии толерантность – это приобщение детей и молодежи к искусству жить в мире непохожих людей и идей.</w:t>
      </w:r>
    </w:p>
    <w:p w:rsidR="008C620B" w:rsidRDefault="008C620B" w:rsidP="008C620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этике понятие «толерантность» отождествляют с понятием «терпимость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»-</w:t>
      </w:r>
      <w:proofErr w:type="gramEnd"/>
      <w:r>
        <w:rPr>
          <w:rFonts w:ascii="Arial" w:hAnsi="Arial" w:cs="Arial"/>
          <w:color w:val="000000"/>
          <w:sz w:val="20"/>
          <w:szCs w:val="20"/>
        </w:rPr>
        <w:t>моральное качество, характеризующее отношение к интересам, убеждениям, верованиям, привычкам и поведению других людей. Выражается, как стремление достичь взаимного понимания и согласования разнородных интересов без применения давления, преимущественно методом разъяснения и убеждения. Является формой уважения к другому человеку, признания за ним права на собственные убеждения, на то, чтобы быть иным, чем я.</w:t>
      </w:r>
    </w:p>
    <w:p w:rsidR="008C620B" w:rsidRDefault="008C620B" w:rsidP="008C620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Толерантность в сфере межнационального общения - это признание ценности «другого», отличного от своего, ценности разности, право на плюрализм взглядов. Условием утверждения этого принципа в реальной жизни становится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tooltip="Межкультурные коммуникации" w:history="1">
        <w:r w:rsidRPr="008C620B">
          <w:rPr>
            <w:rStyle w:val="a4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межкультурное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 межэтническое взаимодействие. Этническая толерантность – акт нравственного самоопределения этносов в окружающей среде и к самим себе, к своей этнической идентичности.</w:t>
      </w:r>
    </w:p>
    <w:p w:rsidR="008C620B" w:rsidRDefault="008C620B" w:rsidP="008C620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встрече с представителем другой культуры у человека появляется, как правило, несколько типов реакций: неприятие; защита идеи собственного культурного превосходства; признание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инокультурных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ценностей, норм и форм поведения; наконец, адаптация к новой культуре. Первая реакция сугубо негативная, но возможна интеграция человека в иную культуру. Отсюда задача-помочь принять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непривычное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снять возможные отрицательные эмоции, смягчить процесс адаптации к новым ценностям. Лишь в этом случае незнакомая культура будет принята и усвоена. Такое усвоение может происходить через личностный опыт, приобщение к нравственным ценностям, особенностям этнического мировоззрения, мировому искусству и литературе.</w:t>
      </w:r>
    </w:p>
    <w:p w:rsidR="003F6554" w:rsidRDefault="003F6554"/>
    <w:sectPr w:rsidR="003F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0B"/>
    <w:rsid w:val="003F6554"/>
    <w:rsid w:val="008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20B"/>
  </w:style>
  <w:style w:type="character" w:styleId="a4">
    <w:name w:val="Hyperlink"/>
    <w:basedOn w:val="a0"/>
    <w:uiPriority w:val="99"/>
    <w:semiHidden/>
    <w:unhideWhenUsed/>
    <w:rsid w:val="008C6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20B"/>
  </w:style>
  <w:style w:type="character" w:styleId="a4">
    <w:name w:val="Hyperlink"/>
    <w:basedOn w:val="a0"/>
    <w:uiPriority w:val="99"/>
    <w:semiHidden/>
    <w:unhideWhenUsed/>
    <w:rsid w:val="008C6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ezhkulmzturnie_kommunikatc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kticheskie_raboti/" TargetMode="External"/><Relationship Id="rId5" Type="http://schemas.openxmlformats.org/officeDocument/2006/relationships/hyperlink" Target="http://pandia.ru/text/category/doshkolmznoe_obrazov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2015-11-24T16:20:00Z</dcterms:created>
  <dcterms:modified xsi:type="dcterms:W3CDTF">2015-11-24T16:23:00Z</dcterms:modified>
</cp:coreProperties>
</file>