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D09" w:rsidRPr="000654F8" w:rsidRDefault="00D87D09" w:rsidP="00D87D09">
      <w:pPr>
        <w:jc w:val="center"/>
        <w:rPr>
          <w:rFonts w:ascii="Times New Roman" w:eastAsia="Times New Roman" w:hAnsi="Times New Roman" w:cs="Times New Roman"/>
          <w:sz w:val="24"/>
          <w:szCs w:val="24"/>
        </w:rPr>
      </w:pPr>
      <w:r w:rsidRPr="000654F8">
        <w:rPr>
          <w:rFonts w:ascii="Times New Roman" w:eastAsia="Times New Roman" w:hAnsi="Times New Roman" w:cs="Times New Roman"/>
          <w:sz w:val="24"/>
          <w:szCs w:val="24"/>
        </w:rPr>
        <w:t>ЮЖНОЕ ОКРУЖНОЕ УПРАВЛЕНИЕ ОБРАЗОВАНИЯ</w:t>
      </w:r>
    </w:p>
    <w:p w:rsidR="00D87D09" w:rsidRPr="000654F8" w:rsidRDefault="00D87D09" w:rsidP="00D87D09">
      <w:pPr>
        <w:jc w:val="center"/>
        <w:rPr>
          <w:rFonts w:ascii="Times New Roman" w:eastAsia="Times New Roman" w:hAnsi="Times New Roman" w:cs="Times New Roman"/>
          <w:sz w:val="24"/>
          <w:szCs w:val="24"/>
        </w:rPr>
      </w:pPr>
      <w:r w:rsidRPr="000654F8">
        <w:rPr>
          <w:rFonts w:ascii="Times New Roman" w:eastAsia="Times New Roman" w:hAnsi="Times New Roman" w:cs="Times New Roman"/>
          <w:sz w:val="24"/>
          <w:szCs w:val="24"/>
        </w:rPr>
        <w:t>ДЕПАРТАМЕНТА ОБРАЗОВАНИЯ ГОРОДА МОСКВЫ</w:t>
      </w:r>
    </w:p>
    <w:p w:rsidR="00D87D09" w:rsidRPr="000654F8" w:rsidRDefault="00D87D09" w:rsidP="00D87D09">
      <w:pPr>
        <w:jc w:val="center"/>
        <w:rPr>
          <w:rFonts w:ascii="Times New Roman" w:eastAsia="Times New Roman" w:hAnsi="Times New Roman" w:cs="Times New Roman"/>
          <w:b/>
          <w:sz w:val="24"/>
          <w:szCs w:val="24"/>
        </w:rPr>
      </w:pPr>
      <w:r w:rsidRPr="000654F8">
        <w:rPr>
          <w:rFonts w:ascii="Times New Roman" w:eastAsia="Times New Roman" w:hAnsi="Times New Roman" w:cs="Times New Roman"/>
          <w:b/>
          <w:sz w:val="24"/>
          <w:szCs w:val="24"/>
        </w:rPr>
        <w:t xml:space="preserve">ГОСУДАРСТВЕННОЕ </w:t>
      </w:r>
      <w:r w:rsidRPr="000654F8">
        <w:rPr>
          <w:rFonts w:ascii="Times New Roman" w:hAnsi="Times New Roman" w:cs="Times New Roman"/>
          <w:b/>
          <w:sz w:val="24"/>
          <w:szCs w:val="24"/>
        </w:rPr>
        <w:t>БЮДЖЕТНОЕ</w:t>
      </w:r>
      <w:r w:rsidRPr="000654F8">
        <w:rPr>
          <w:rFonts w:ascii="Times New Roman" w:hAnsi="Times New Roman" w:cs="Times New Roman"/>
          <w:sz w:val="24"/>
          <w:szCs w:val="24"/>
        </w:rPr>
        <w:t xml:space="preserve"> </w:t>
      </w:r>
      <w:r w:rsidRPr="000654F8">
        <w:rPr>
          <w:rFonts w:ascii="Times New Roman" w:eastAsia="Times New Roman" w:hAnsi="Times New Roman" w:cs="Times New Roman"/>
          <w:b/>
          <w:sz w:val="24"/>
          <w:szCs w:val="24"/>
        </w:rPr>
        <w:t>ОБРАЗОВАТЕЛЬНОЕ УЧРЕЖДЕНИЕ</w:t>
      </w:r>
    </w:p>
    <w:p w:rsidR="00D87D09" w:rsidRPr="000654F8" w:rsidRDefault="00D87D09" w:rsidP="00D87D09">
      <w:pPr>
        <w:jc w:val="center"/>
        <w:rPr>
          <w:rFonts w:ascii="Times New Roman" w:eastAsia="Times New Roman" w:hAnsi="Times New Roman" w:cs="Times New Roman"/>
          <w:b/>
          <w:sz w:val="24"/>
          <w:szCs w:val="24"/>
          <w:u w:val="single"/>
        </w:rPr>
      </w:pPr>
      <w:r w:rsidRPr="000654F8">
        <w:rPr>
          <w:rFonts w:ascii="Times New Roman" w:eastAsia="Times New Roman" w:hAnsi="Times New Roman" w:cs="Times New Roman"/>
          <w:b/>
          <w:sz w:val="24"/>
          <w:szCs w:val="24"/>
          <w:u w:val="single"/>
        </w:rPr>
        <w:t>ДЕТСКИЙ САД КОМБИНИРОВАННОГО ВИДА № 1709</w:t>
      </w:r>
    </w:p>
    <w:p w:rsidR="00D87D09" w:rsidRPr="000654F8" w:rsidRDefault="00D87D09" w:rsidP="00D87D09">
      <w:pPr>
        <w:jc w:val="center"/>
        <w:rPr>
          <w:rFonts w:ascii="Times New Roman" w:eastAsia="Times New Roman" w:hAnsi="Times New Roman" w:cs="Times New Roman"/>
          <w:sz w:val="24"/>
          <w:szCs w:val="24"/>
        </w:rPr>
      </w:pPr>
      <w:smartTag w:uri="urn:schemas-microsoft-com:office:smarttags" w:element="metricconverter">
        <w:smartTagPr>
          <w:attr w:name="ProductID" w:val="115583 г"/>
        </w:smartTagPr>
        <w:r w:rsidRPr="000654F8">
          <w:rPr>
            <w:rFonts w:ascii="Times New Roman" w:eastAsia="Times New Roman" w:hAnsi="Times New Roman" w:cs="Times New Roman"/>
            <w:sz w:val="24"/>
            <w:szCs w:val="24"/>
          </w:rPr>
          <w:t>115583 г</w:t>
        </w:r>
      </w:smartTag>
      <w:r w:rsidRPr="000654F8">
        <w:rPr>
          <w:rFonts w:ascii="Times New Roman" w:eastAsia="Times New Roman" w:hAnsi="Times New Roman" w:cs="Times New Roman"/>
          <w:sz w:val="24"/>
          <w:szCs w:val="24"/>
        </w:rPr>
        <w:t>. Москва, ул. Воронежская, д.5, к.2     тел/ факс 7 (495) 397 70 00</w:t>
      </w:r>
    </w:p>
    <w:p w:rsidR="00D87D09" w:rsidRDefault="00D87D09" w:rsidP="00D87D09">
      <w:pPr>
        <w:jc w:val="center"/>
        <w:rPr>
          <w:rFonts w:ascii="Calibri" w:eastAsia="Times New Roman" w:hAnsi="Calibri" w:cs="Times New Roman"/>
        </w:rPr>
      </w:pPr>
    </w:p>
    <w:p w:rsidR="00D87D09" w:rsidRDefault="00D87D09" w:rsidP="00D87D09">
      <w:pPr>
        <w:jc w:val="center"/>
      </w:pPr>
    </w:p>
    <w:p w:rsidR="00D87D09" w:rsidRDefault="00D87D09" w:rsidP="00D87D09">
      <w:pPr>
        <w:jc w:val="center"/>
      </w:pPr>
    </w:p>
    <w:p w:rsidR="00D87D09" w:rsidRDefault="00D87D09" w:rsidP="00D87D09">
      <w:pPr>
        <w:jc w:val="center"/>
      </w:pPr>
    </w:p>
    <w:p w:rsidR="00D87D09" w:rsidRDefault="00D87D09" w:rsidP="00D87D09">
      <w:pPr>
        <w:jc w:val="center"/>
        <w:rPr>
          <w:rFonts w:ascii="Times New Roman" w:hAnsi="Times New Roman" w:cs="Times New Roman"/>
          <w:b/>
          <w:sz w:val="40"/>
          <w:szCs w:val="40"/>
        </w:rPr>
      </w:pPr>
      <w:r>
        <w:rPr>
          <w:rFonts w:ascii="Times New Roman" w:hAnsi="Times New Roman" w:cs="Times New Roman"/>
          <w:b/>
          <w:sz w:val="40"/>
          <w:szCs w:val="40"/>
        </w:rPr>
        <w:t>Занятие по развитию речи</w:t>
      </w:r>
    </w:p>
    <w:p w:rsidR="00D87D09" w:rsidRDefault="00D87D09" w:rsidP="00D87D09">
      <w:pPr>
        <w:jc w:val="center"/>
        <w:rPr>
          <w:rFonts w:ascii="Times New Roman" w:hAnsi="Times New Roman" w:cs="Times New Roman"/>
          <w:b/>
          <w:sz w:val="40"/>
          <w:szCs w:val="40"/>
        </w:rPr>
      </w:pPr>
      <w:r>
        <w:rPr>
          <w:rFonts w:ascii="Times New Roman" w:hAnsi="Times New Roman" w:cs="Times New Roman"/>
          <w:b/>
          <w:sz w:val="40"/>
          <w:szCs w:val="40"/>
        </w:rPr>
        <w:t xml:space="preserve"> с детьми старшего дошкольного возраста</w:t>
      </w:r>
    </w:p>
    <w:p w:rsidR="00D87D09" w:rsidRPr="00BC26DE" w:rsidRDefault="00D87D09" w:rsidP="00D87D09">
      <w:pPr>
        <w:jc w:val="center"/>
        <w:rPr>
          <w:rFonts w:ascii="Times New Roman" w:eastAsia="Times New Roman" w:hAnsi="Times New Roman" w:cs="Times New Roman"/>
          <w:b/>
          <w:sz w:val="40"/>
          <w:szCs w:val="40"/>
        </w:rPr>
      </w:pPr>
      <w:r>
        <w:rPr>
          <w:rFonts w:ascii="Times New Roman" w:hAnsi="Times New Roman" w:cs="Times New Roman"/>
          <w:b/>
          <w:sz w:val="40"/>
          <w:szCs w:val="40"/>
        </w:rPr>
        <w:t>"Составление рассказа "Моя любимая игрушка".</w:t>
      </w:r>
    </w:p>
    <w:p w:rsidR="00D87D09" w:rsidRDefault="00D87D09" w:rsidP="00D87D09">
      <w:pPr>
        <w:jc w:val="center"/>
        <w:rPr>
          <w:rFonts w:ascii="Times New Roman" w:hAnsi="Times New Roman" w:cs="Times New Roman"/>
          <w:sz w:val="28"/>
          <w:szCs w:val="28"/>
        </w:rPr>
      </w:pPr>
    </w:p>
    <w:p w:rsidR="00D87D09" w:rsidRDefault="00D87D09" w:rsidP="00D87D09">
      <w:pPr>
        <w:jc w:val="center"/>
        <w:rPr>
          <w:rFonts w:ascii="Times New Roman" w:hAnsi="Times New Roman" w:cs="Times New Roman"/>
          <w:sz w:val="28"/>
          <w:szCs w:val="28"/>
        </w:rPr>
      </w:pPr>
    </w:p>
    <w:p w:rsidR="00D87D09" w:rsidRDefault="00D87D09" w:rsidP="00D87D09">
      <w:pPr>
        <w:jc w:val="center"/>
        <w:rPr>
          <w:rFonts w:ascii="Times New Roman" w:hAnsi="Times New Roman" w:cs="Times New Roman"/>
          <w:sz w:val="28"/>
          <w:szCs w:val="28"/>
        </w:rPr>
      </w:pPr>
    </w:p>
    <w:p w:rsidR="00D87D09" w:rsidRDefault="00D87D09" w:rsidP="00D87D09">
      <w:pPr>
        <w:jc w:val="center"/>
        <w:rPr>
          <w:rFonts w:ascii="Times New Roman" w:hAnsi="Times New Roman" w:cs="Times New Roman"/>
          <w:sz w:val="28"/>
          <w:szCs w:val="28"/>
        </w:rPr>
      </w:pPr>
    </w:p>
    <w:p w:rsidR="00D87D09" w:rsidRDefault="00D87D09" w:rsidP="00D87D09">
      <w:pPr>
        <w:jc w:val="center"/>
        <w:rPr>
          <w:rFonts w:ascii="Times New Roman" w:hAnsi="Times New Roman" w:cs="Times New Roman"/>
          <w:sz w:val="28"/>
          <w:szCs w:val="28"/>
        </w:rPr>
      </w:pPr>
    </w:p>
    <w:p w:rsidR="00D87D09" w:rsidRDefault="00D87D09" w:rsidP="00D87D09">
      <w:pPr>
        <w:jc w:val="center"/>
        <w:rPr>
          <w:rFonts w:ascii="Times New Roman" w:hAnsi="Times New Roman" w:cs="Times New Roman"/>
          <w:sz w:val="28"/>
          <w:szCs w:val="28"/>
        </w:rPr>
      </w:pPr>
    </w:p>
    <w:p w:rsidR="00D87D09" w:rsidRDefault="00D87D09" w:rsidP="00D87D09">
      <w:pPr>
        <w:jc w:val="right"/>
        <w:rPr>
          <w:rFonts w:ascii="Times New Roman" w:hAnsi="Times New Roman" w:cs="Times New Roman"/>
          <w:sz w:val="28"/>
          <w:szCs w:val="28"/>
        </w:rPr>
      </w:pPr>
    </w:p>
    <w:p w:rsidR="00D87D09" w:rsidRPr="00BC26DE" w:rsidRDefault="00D87D09" w:rsidP="00D87D09">
      <w:pPr>
        <w:jc w:val="center"/>
        <w:rPr>
          <w:rFonts w:ascii="Times New Roman" w:hAnsi="Times New Roman" w:cs="Times New Roman"/>
          <w:sz w:val="28"/>
          <w:szCs w:val="28"/>
        </w:rPr>
      </w:pPr>
      <w:r>
        <w:rPr>
          <w:rFonts w:ascii="Times New Roman" w:hAnsi="Times New Roman" w:cs="Times New Roman"/>
          <w:sz w:val="28"/>
          <w:szCs w:val="28"/>
        </w:rPr>
        <w:t xml:space="preserve">                                                      </w:t>
      </w:r>
      <w:r w:rsidRPr="00BC26DE">
        <w:rPr>
          <w:rFonts w:ascii="Times New Roman" w:hAnsi="Times New Roman" w:cs="Times New Roman"/>
          <w:sz w:val="28"/>
          <w:szCs w:val="28"/>
        </w:rPr>
        <w:t>Воспитатель:</w:t>
      </w:r>
    </w:p>
    <w:p w:rsidR="00D87D09" w:rsidRDefault="00D87D09" w:rsidP="00D87D09">
      <w:pPr>
        <w:jc w:val="right"/>
        <w:rPr>
          <w:rFonts w:ascii="Times New Roman" w:hAnsi="Times New Roman" w:cs="Times New Roman"/>
          <w:sz w:val="28"/>
          <w:szCs w:val="28"/>
        </w:rPr>
      </w:pPr>
      <w:r w:rsidRPr="00BC26DE">
        <w:rPr>
          <w:rFonts w:ascii="Times New Roman" w:hAnsi="Times New Roman" w:cs="Times New Roman"/>
          <w:sz w:val="28"/>
          <w:szCs w:val="28"/>
        </w:rPr>
        <w:t>Андрунь Ирина Геннадьевна</w:t>
      </w:r>
    </w:p>
    <w:p w:rsidR="00D87D09" w:rsidRDefault="00D87D09" w:rsidP="00D87D09">
      <w:pPr>
        <w:jc w:val="right"/>
        <w:rPr>
          <w:rFonts w:ascii="Times New Roman" w:hAnsi="Times New Roman" w:cs="Times New Roman"/>
          <w:sz w:val="28"/>
          <w:szCs w:val="28"/>
        </w:rPr>
      </w:pPr>
    </w:p>
    <w:p w:rsidR="00D87D09" w:rsidRDefault="00D87D09" w:rsidP="00D87D09">
      <w:pPr>
        <w:jc w:val="right"/>
        <w:rPr>
          <w:rFonts w:ascii="Times New Roman" w:hAnsi="Times New Roman" w:cs="Times New Roman"/>
          <w:sz w:val="28"/>
          <w:szCs w:val="28"/>
        </w:rPr>
      </w:pPr>
    </w:p>
    <w:p w:rsidR="00D87D09" w:rsidRDefault="00D87D09" w:rsidP="00D87D09">
      <w:pPr>
        <w:jc w:val="right"/>
        <w:rPr>
          <w:rFonts w:ascii="Times New Roman" w:hAnsi="Times New Roman" w:cs="Times New Roman"/>
          <w:sz w:val="28"/>
          <w:szCs w:val="28"/>
        </w:rPr>
      </w:pPr>
    </w:p>
    <w:p w:rsidR="00D87D09" w:rsidRDefault="00D87D09" w:rsidP="00D87D09">
      <w:pPr>
        <w:jc w:val="right"/>
        <w:rPr>
          <w:rFonts w:ascii="Times New Roman" w:hAnsi="Times New Roman" w:cs="Times New Roman"/>
          <w:sz w:val="28"/>
          <w:szCs w:val="28"/>
        </w:rPr>
      </w:pPr>
    </w:p>
    <w:p w:rsidR="00D87D09" w:rsidRDefault="00D87D09" w:rsidP="00D87D09">
      <w:pPr>
        <w:jc w:val="center"/>
        <w:rPr>
          <w:rFonts w:ascii="Times New Roman" w:hAnsi="Times New Roman" w:cs="Times New Roman"/>
          <w:sz w:val="28"/>
          <w:szCs w:val="28"/>
        </w:rPr>
      </w:pPr>
      <w:r>
        <w:rPr>
          <w:rFonts w:ascii="Times New Roman" w:hAnsi="Times New Roman" w:cs="Times New Roman"/>
          <w:sz w:val="28"/>
          <w:szCs w:val="28"/>
        </w:rPr>
        <w:t>Москва 2012</w:t>
      </w:r>
    </w:p>
    <w:p w:rsidR="00D87D09" w:rsidRDefault="00D87D09">
      <w:pPr>
        <w:rPr>
          <w:b/>
        </w:rPr>
      </w:pPr>
    </w:p>
    <w:p w:rsidR="00EB3F14" w:rsidRPr="00D87D09" w:rsidRDefault="00BF4671">
      <w:pPr>
        <w:rPr>
          <w:b/>
        </w:rPr>
      </w:pPr>
      <w:r w:rsidRPr="00D87D09">
        <w:rPr>
          <w:b/>
        </w:rPr>
        <w:t>Задачи:</w:t>
      </w:r>
    </w:p>
    <w:p w:rsidR="00BF4671" w:rsidRDefault="00BF4671" w:rsidP="00D87D09">
      <w:pPr>
        <w:pStyle w:val="a4"/>
        <w:numPr>
          <w:ilvl w:val="0"/>
          <w:numId w:val="2"/>
        </w:numPr>
      </w:pPr>
      <w:r>
        <w:t>обучать навыкам составления рассказа на основе личного опыта на тему "Моя любимая игрушка";</w:t>
      </w:r>
    </w:p>
    <w:p w:rsidR="00BF4671" w:rsidRDefault="00BF4671" w:rsidP="00D87D09">
      <w:pPr>
        <w:pStyle w:val="a4"/>
        <w:numPr>
          <w:ilvl w:val="0"/>
          <w:numId w:val="2"/>
        </w:numPr>
      </w:pPr>
      <w:r>
        <w:t>учить рассказывать последовательно, выразительно;</w:t>
      </w:r>
    </w:p>
    <w:p w:rsidR="00D87D09" w:rsidRDefault="00D87D09" w:rsidP="00D87D09">
      <w:pPr>
        <w:pStyle w:val="a4"/>
        <w:numPr>
          <w:ilvl w:val="0"/>
          <w:numId w:val="2"/>
        </w:numPr>
      </w:pPr>
      <w:r>
        <w:t>учить детей внимательно слушать своих товарищей, не перебивать;</w:t>
      </w:r>
    </w:p>
    <w:p w:rsidR="00D87D09" w:rsidRDefault="00D87D09" w:rsidP="00D87D09">
      <w:pPr>
        <w:pStyle w:val="a4"/>
        <w:numPr>
          <w:ilvl w:val="0"/>
          <w:numId w:val="2"/>
        </w:numPr>
      </w:pPr>
      <w:r>
        <w:t>прививать любовь, бережное отношение к игрушкам.</w:t>
      </w:r>
    </w:p>
    <w:p w:rsidR="00BF4671" w:rsidRPr="00D87D09" w:rsidRDefault="00D87D09">
      <w:pPr>
        <w:rPr>
          <w:b/>
        </w:rPr>
      </w:pPr>
      <w:r w:rsidRPr="00D87D09">
        <w:rPr>
          <w:b/>
        </w:rPr>
        <w:t>Ход  Занятия.</w:t>
      </w:r>
    </w:p>
    <w:p w:rsidR="00BF4671" w:rsidRDefault="00BF4671">
      <w:r>
        <w:t>- Ребята, в какие игры и игрушки вы любите играть дома? А в какие на улице? Сегодня каждый из вас принес свою любимую игрушку. Посмотрите какие они все разные.</w:t>
      </w:r>
    </w:p>
    <w:p w:rsidR="00BF4671" w:rsidRDefault="00BF4671">
      <w:r>
        <w:t>- Из каких материалов делают игрушки? (Пластмасса, дерево, ткань, металл)</w:t>
      </w:r>
    </w:p>
    <w:p w:rsidR="00BF4671" w:rsidRDefault="00BF4671">
      <w:r>
        <w:t>- Какие бывают игрушки? (Механические, автоматические, заводные, плюшевые)</w:t>
      </w:r>
    </w:p>
    <w:p w:rsidR="00BF4671" w:rsidRDefault="00BF4671">
      <w:r>
        <w:t>- Подберите слова, которые помогут вам выразить ваше отношение к игрушке ( Удивительная, чудесная, забавная, прекрасная, симпатичная, красивая, интересная, любимая и пр.)</w:t>
      </w:r>
    </w:p>
    <w:p w:rsidR="00BF4671" w:rsidRDefault="00BF4671">
      <w:r>
        <w:t>С помощью этих слов вы можете дать оценку предмету, игрушке. Каждое слово необходимо правильно употребить, иначе может потеряться его значение.  Игрушка может рассказать о своей хозяйке или хозяине.</w:t>
      </w:r>
    </w:p>
    <w:p w:rsidR="00BF4671" w:rsidRDefault="00BF4671">
      <w:r>
        <w:t>Назовите игрушки русского народа (Матрешки, петушки, свистульки) Игрушки сопутствуют человеку</w:t>
      </w:r>
      <w:r w:rsidR="00BD289E">
        <w:t xml:space="preserve"> с древнейших времен. В национальных русских игрушках всегда присутствовала доброта, мягкий юмор. В них нет ни агрессивности, ни высокомерия. Игрушки дарят людям радость. </w:t>
      </w:r>
      <w:r w:rsidR="002452BA">
        <w:t xml:space="preserve">Всему миру известна дымковская игрушка. На глиняных фигурках мы видим необычный геометрический узор. Барыни, всадники, петухи, козлики украшены красными, синими, желтыми, зелеными кругами, точками, полосками, волнистыми линиями, что придает изделиям легкость, выразительность, делает их сказочными и неповторимыми. Нарядные дымковские игрушки способны украсить любой интерьер. Во всем мире знают уникальное русское </w:t>
      </w:r>
      <w:proofErr w:type="spellStart"/>
      <w:r w:rsidR="002452BA">
        <w:t>издели</w:t>
      </w:r>
      <w:proofErr w:type="spellEnd"/>
      <w:r w:rsidR="002452BA">
        <w:t xml:space="preserve"> - матрешку. Оказывается, хорошо знакомая "кукла в кукле" пришла к нам из Японии. Но так прижилась в России, что считается русским сувениром. Давайте мы сейчас составим рассказ "Моя любимая игрушка" по плану:</w:t>
      </w:r>
    </w:p>
    <w:p w:rsidR="002452BA" w:rsidRDefault="002452BA" w:rsidP="00D87D09">
      <w:pPr>
        <w:pStyle w:val="a4"/>
        <w:numPr>
          <w:ilvl w:val="0"/>
          <w:numId w:val="1"/>
        </w:numPr>
      </w:pPr>
      <w:r>
        <w:t>Как называется моя игрушка.</w:t>
      </w:r>
    </w:p>
    <w:p w:rsidR="002452BA" w:rsidRDefault="002452BA" w:rsidP="00D87D09">
      <w:pPr>
        <w:pStyle w:val="a4"/>
        <w:numPr>
          <w:ilvl w:val="0"/>
          <w:numId w:val="1"/>
        </w:numPr>
      </w:pPr>
      <w:r>
        <w:t>Кто и когда мне ее подарил.</w:t>
      </w:r>
    </w:p>
    <w:p w:rsidR="002452BA" w:rsidRDefault="002452BA" w:rsidP="00D87D09">
      <w:pPr>
        <w:pStyle w:val="a4"/>
        <w:numPr>
          <w:ilvl w:val="0"/>
          <w:numId w:val="1"/>
        </w:numPr>
      </w:pPr>
      <w:r>
        <w:t>Как я играю с ней.</w:t>
      </w:r>
    </w:p>
    <w:p w:rsidR="002452BA" w:rsidRDefault="002452BA" w:rsidP="00D87D09">
      <w:pPr>
        <w:pStyle w:val="a4"/>
        <w:numPr>
          <w:ilvl w:val="0"/>
          <w:numId w:val="1"/>
        </w:numPr>
      </w:pPr>
      <w:r>
        <w:t>Из чего сделана эта игрушка?</w:t>
      </w:r>
    </w:p>
    <w:p w:rsidR="002452BA" w:rsidRDefault="002452BA"/>
    <w:p w:rsidR="002452BA" w:rsidRDefault="002452BA">
      <w:r>
        <w:t>Каждый ребенок, пользуясь планом,  рассказывает о своей любимой игрушке.</w:t>
      </w:r>
    </w:p>
    <w:p w:rsidR="002452BA" w:rsidRDefault="002452BA"/>
    <w:p w:rsidR="00D87D09" w:rsidRDefault="00D87D09"/>
    <w:p w:rsidR="00D87D09" w:rsidRDefault="00D87D09"/>
    <w:p w:rsidR="002452BA" w:rsidRDefault="002452BA">
      <w:r>
        <w:lastRenderedPageBreak/>
        <w:t>В перерыве между рассказами проводится</w:t>
      </w:r>
      <w:r w:rsidR="00796BE2">
        <w:t xml:space="preserve"> </w:t>
      </w:r>
      <w:proofErr w:type="spellStart"/>
      <w:r w:rsidR="00796BE2">
        <w:t>физминутка</w:t>
      </w:r>
      <w:proofErr w:type="spellEnd"/>
      <w:r w:rsidR="00796BE2">
        <w:t xml:space="preserve"> "Игрушки".</w:t>
      </w:r>
    </w:p>
    <w:tbl>
      <w:tblPr>
        <w:tblStyle w:val="a3"/>
        <w:tblW w:w="0" w:type="auto"/>
        <w:tblLook w:val="04A0"/>
      </w:tblPr>
      <w:tblGrid>
        <w:gridCol w:w="3652"/>
        <w:gridCol w:w="5387"/>
      </w:tblGrid>
      <w:tr w:rsidR="00796BE2" w:rsidTr="00796BE2">
        <w:tc>
          <w:tcPr>
            <w:tcW w:w="3652" w:type="dxa"/>
          </w:tcPr>
          <w:p w:rsidR="00796BE2" w:rsidRDefault="00796BE2" w:rsidP="00796BE2">
            <w:pPr>
              <w:jc w:val="center"/>
            </w:pPr>
            <w:r>
              <w:t>Все, что только захотим,</w:t>
            </w:r>
          </w:p>
          <w:p w:rsidR="00796BE2" w:rsidRDefault="00796BE2" w:rsidP="00796BE2">
            <w:pPr>
              <w:jc w:val="center"/>
            </w:pPr>
            <w:r>
              <w:t>Из песка мы смастерим.</w:t>
            </w:r>
          </w:p>
          <w:p w:rsidR="00796BE2" w:rsidRPr="00796BE2" w:rsidRDefault="00796BE2" w:rsidP="00796BE2">
            <w:pPr>
              <w:jc w:val="center"/>
              <w:rPr>
                <w:sz w:val="24"/>
                <w:szCs w:val="24"/>
              </w:rPr>
            </w:pPr>
          </w:p>
        </w:tc>
        <w:tc>
          <w:tcPr>
            <w:tcW w:w="5387" w:type="dxa"/>
          </w:tcPr>
          <w:p w:rsidR="00796BE2" w:rsidRPr="00796BE2" w:rsidRDefault="00796BE2" w:rsidP="00796BE2">
            <w:pPr>
              <w:jc w:val="center"/>
              <w:rPr>
                <w:i/>
                <w:sz w:val="24"/>
                <w:szCs w:val="24"/>
              </w:rPr>
            </w:pPr>
            <w:r w:rsidRPr="00796BE2">
              <w:rPr>
                <w:i/>
                <w:sz w:val="24"/>
                <w:szCs w:val="24"/>
              </w:rPr>
              <w:t>Хлопки в ладоши.</w:t>
            </w:r>
          </w:p>
        </w:tc>
      </w:tr>
      <w:tr w:rsidR="00796BE2" w:rsidTr="00796BE2">
        <w:tc>
          <w:tcPr>
            <w:tcW w:w="3652" w:type="dxa"/>
          </w:tcPr>
          <w:p w:rsidR="00796BE2" w:rsidRPr="00796BE2" w:rsidRDefault="00796BE2" w:rsidP="00796BE2">
            <w:pPr>
              <w:jc w:val="center"/>
              <w:rPr>
                <w:sz w:val="24"/>
                <w:szCs w:val="24"/>
              </w:rPr>
            </w:pPr>
            <w:r>
              <w:rPr>
                <w:sz w:val="24"/>
                <w:szCs w:val="24"/>
              </w:rPr>
              <w:t>Миша лепит колобок,</w:t>
            </w:r>
          </w:p>
        </w:tc>
        <w:tc>
          <w:tcPr>
            <w:tcW w:w="5387" w:type="dxa"/>
          </w:tcPr>
          <w:p w:rsidR="00796BE2" w:rsidRPr="00796BE2" w:rsidRDefault="00796BE2" w:rsidP="00796BE2">
            <w:pPr>
              <w:jc w:val="center"/>
              <w:rPr>
                <w:i/>
                <w:sz w:val="24"/>
                <w:szCs w:val="24"/>
              </w:rPr>
            </w:pPr>
            <w:r w:rsidRPr="00796BE2">
              <w:rPr>
                <w:i/>
                <w:sz w:val="24"/>
                <w:szCs w:val="24"/>
              </w:rPr>
              <w:t>Ладоши сложить "ковшиком", лепить колобок.</w:t>
            </w:r>
          </w:p>
        </w:tc>
      </w:tr>
      <w:tr w:rsidR="00796BE2" w:rsidTr="00796BE2">
        <w:tc>
          <w:tcPr>
            <w:tcW w:w="3652" w:type="dxa"/>
          </w:tcPr>
          <w:p w:rsidR="00796BE2" w:rsidRPr="00796BE2" w:rsidRDefault="00796BE2" w:rsidP="00796BE2">
            <w:pPr>
              <w:jc w:val="center"/>
              <w:rPr>
                <w:sz w:val="24"/>
                <w:szCs w:val="24"/>
              </w:rPr>
            </w:pPr>
            <w:r>
              <w:rPr>
                <w:sz w:val="24"/>
                <w:szCs w:val="24"/>
              </w:rPr>
              <w:t>А Танюша - теремок,</w:t>
            </w:r>
          </w:p>
        </w:tc>
        <w:tc>
          <w:tcPr>
            <w:tcW w:w="5387" w:type="dxa"/>
          </w:tcPr>
          <w:p w:rsidR="00796BE2" w:rsidRPr="00796BE2" w:rsidRDefault="00796BE2" w:rsidP="00796BE2">
            <w:pPr>
              <w:jc w:val="center"/>
              <w:rPr>
                <w:i/>
                <w:sz w:val="24"/>
                <w:szCs w:val="24"/>
              </w:rPr>
            </w:pPr>
            <w:r w:rsidRPr="00796BE2">
              <w:rPr>
                <w:i/>
                <w:sz w:val="24"/>
                <w:szCs w:val="24"/>
              </w:rPr>
              <w:t>Соединить прямые ладони над головой "домиком2 ("крыша").</w:t>
            </w:r>
          </w:p>
        </w:tc>
      </w:tr>
      <w:tr w:rsidR="00796BE2" w:rsidTr="00796BE2">
        <w:tc>
          <w:tcPr>
            <w:tcW w:w="3652" w:type="dxa"/>
          </w:tcPr>
          <w:p w:rsidR="00796BE2" w:rsidRPr="00796BE2" w:rsidRDefault="00796BE2" w:rsidP="00796BE2">
            <w:pPr>
              <w:jc w:val="center"/>
              <w:rPr>
                <w:sz w:val="24"/>
                <w:szCs w:val="24"/>
              </w:rPr>
            </w:pPr>
            <w:r>
              <w:rPr>
                <w:sz w:val="24"/>
                <w:szCs w:val="24"/>
              </w:rPr>
              <w:t>Лера лепит разных рыб,</w:t>
            </w:r>
          </w:p>
        </w:tc>
        <w:tc>
          <w:tcPr>
            <w:tcW w:w="5387" w:type="dxa"/>
          </w:tcPr>
          <w:p w:rsidR="00796BE2" w:rsidRPr="00796BE2" w:rsidRDefault="00796BE2" w:rsidP="00796BE2">
            <w:pPr>
              <w:jc w:val="center"/>
              <w:rPr>
                <w:i/>
                <w:sz w:val="24"/>
                <w:szCs w:val="24"/>
              </w:rPr>
            </w:pPr>
            <w:r w:rsidRPr="00796BE2">
              <w:rPr>
                <w:i/>
                <w:sz w:val="24"/>
                <w:szCs w:val="24"/>
              </w:rPr>
              <w:t>Прижать ладони друг к другу и двигать ими вправо- влево.</w:t>
            </w:r>
          </w:p>
        </w:tc>
      </w:tr>
      <w:tr w:rsidR="00796BE2" w:rsidTr="00796BE2">
        <w:tc>
          <w:tcPr>
            <w:tcW w:w="3652" w:type="dxa"/>
          </w:tcPr>
          <w:p w:rsidR="00796BE2" w:rsidRPr="00796BE2" w:rsidRDefault="00796BE2" w:rsidP="00796BE2">
            <w:pPr>
              <w:jc w:val="center"/>
              <w:rPr>
                <w:sz w:val="24"/>
                <w:szCs w:val="24"/>
              </w:rPr>
            </w:pPr>
            <w:r>
              <w:rPr>
                <w:sz w:val="24"/>
                <w:szCs w:val="24"/>
              </w:rPr>
              <w:t>Ну а Настя - белый гриб.</w:t>
            </w:r>
          </w:p>
        </w:tc>
        <w:tc>
          <w:tcPr>
            <w:tcW w:w="5387" w:type="dxa"/>
          </w:tcPr>
          <w:p w:rsidR="00796BE2" w:rsidRPr="00796BE2" w:rsidRDefault="00796BE2" w:rsidP="00796BE2">
            <w:pPr>
              <w:jc w:val="center"/>
              <w:rPr>
                <w:i/>
                <w:sz w:val="24"/>
                <w:szCs w:val="24"/>
              </w:rPr>
            </w:pPr>
            <w:r w:rsidRPr="00796BE2">
              <w:rPr>
                <w:i/>
                <w:sz w:val="24"/>
                <w:szCs w:val="24"/>
              </w:rPr>
              <w:t>Одну руку сжать в кулак и сверху прикрыть ее ладонью другой руки.</w:t>
            </w:r>
          </w:p>
        </w:tc>
      </w:tr>
    </w:tbl>
    <w:p w:rsidR="00796BE2" w:rsidRDefault="00796BE2"/>
    <w:sectPr w:rsidR="00796BE2" w:rsidSect="00EB3F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F25F8"/>
    <w:multiLevelType w:val="hybridMultilevel"/>
    <w:tmpl w:val="95209A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A1782E"/>
    <w:multiLevelType w:val="hybridMultilevel"/>
    <w:tmpl w:val="95B02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F4671"/>
    <w:rsid w:val="00113507"/>
    <w:rsid w:val="002452BA"/>
    <w:rsid w:val="00796BE2"/>
    <w:rsid w:val="00BD289E"/>
    <w:rsid w:val="00BF4671"/>
    <w:rsid w:val="00D87D09"/>
    <w:rsid w:val="00EB3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F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6B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87D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440</Words>
  <Characters>2513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2012-02-26T07:35:00Z</cp:lastPrinted>
  <dcterms:created xsi:type="dcterms:W3CDTF">2012-02-18T14:14:00Z</dcterms:created>
  <dcterms:modified xsi:type="dcterms:W3CDTF">2012-02-26T07:37:00Z</dcterms:modified>
</cp:coreProperties>
</file>