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CE5" w:rsidRPr="0081160F" w:rsidRDefault="00C66A92" w:rsidP="00275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16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66A92" w:rsidRPr="0081160F" w:rsidRDefault="00C66A92" w:rsidP="00C66A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60F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C66A92" w:rsidRPr="0081160F" w:rsidRDefault="00C66A92" w:rsidP="00C66A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60F">
        <w:rPr>
          <w:rFonts w:ascii="Times New Roman" w:hAnsi="Times New Roman" w:cs="Times New Roman"/>
          <w:b/>
          <w:sz w:val="24"/>
          <w:szCs w:val="24"/>
        </w:rPr>
        <w:t xml:space="preserve"> о наличии стабильной положительной динамики </w:t>
      </w:r>
      <w:proofErr w:type="gramStart"/>
      <w:r w:rsidRPr="0081160F">
        <w:rPr>
          <w:rFonts w:ascii="Times New Roman" w:hAnsi="Times New Roman" w:cs="Times New Roman"/>
          <w:b/>
          <w:sz w:val="24"/>
          <w:szCs w:val="24"/>
        </w:rPr>
        <w:t>в  коррекции</w:t>
      </w:r>
      <w:proofErr w:type="gramEnd"/>
      <w:r w:rsidRPr="0081160F">
        <w:rPr>
          <w:rFonts w:ascii="Times New Roman" w:hAnsi="Times New Roman" w:cs="Times New Roman"/>
          <w:b/>
          <w:sz w:val="24"/>
          <w:szCs w:val="24"/>
        </w:rPr>
        <w:t xml:space="preserve"> развития обучающихся с ОВЗ   за 2012</w:t>
      </w:r>
      <w:r w:rsidR="002178B5">
        <w:rPr>
          <w:rFonts w:ascii="Times New Roman" w:hAnsi="Times New Roman" w:cs="Times New Roman"/>
          <w:b/>
          <w:sz w:val="24"/>
          <w:szCs w:val="24"/>
        </w:rPr>
        <w:t>- 2013, 2013 – 2014, 2014-</w:t>
      </w:r>
      <w:r w:rsidRPr="0081160F">
        <w:rPr>
          <w:rFonts w:ascii="Times New Roman" w:hAnsi="Times New Roman" w:cs="Times New Roman"/>
          <w:b/>
          <w:sz w:val="24"/>
          <w:szCs w:val="24"/>
        </w:rPr>
        <w:t>-2015</w:t>
      </w:r>
      <w:r w:rsidR="002178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78B5">
        <w:rPr>
          <w:rFonts w:ascii="Times New Roman" w:hAnsi="Times New Roman" w:cs="Times New Roman"/>
          <w:b/>
          <w:sz w:val="24"/>
          <w:szCs w:val="24"/>
        </w:rPr>
        <w:t>уч.</w:t>
      </w:r>
      <w:r w:rsidRPr="0081160F">
        <w:rPr>
          <w:rFonts w:ascii="Times New Roman" w:hAnsi="Times New Roman" w:cs="Times New Roman"/>
          <w:b/>
          <w:sz w:val="24"/>
          <w:szCs w:val="24"/>
        </w:rPr>
        <w:t>г</w:t>
      </w:r>
      <w:proofErr w:type="spellEnd"/>
      <w:r w:rsidRPr="0081160F">
        <w:rPr>
          <w:rFonts w:ascii="Times New Roman" w:hAnsi="Times New Roman" w:cs="Times New Roman"/>
          <w:b/>
          <w:sz w:val="24"/>
          <w:szCs w:val="24"/>
        </w:rPr>
        <w:t>.</w:t>
      </w:r>
    </w:p>
    <w:p w:rsidR="00C66A92" w:rsidRPr="0081160F" w:rsidRDefault="00702186" w:rsidP="00C66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16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учителя – дефектолога </w:t>
      </w:r>
      <w:r w:rsidR="00C66A92" w:rsidRPr="008116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00E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C66A92" w:rsidRPr="0081160F" w:rsidRDefault="00C66A92" w:rsidP="00C66A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6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Воробьевой Наталии Анатольевны</w:t>
      </w:r>
    </w:p>
    <w:p w:rsidR="00275CE5" w:rsidRPr="0081160F" w:rsidRDefault="00275CE5" w:rsidP="00275CE5">
      <w:pPr>
        <w:numPr>
          <w:ilvl w:val="0"/>
          <w:numId w:val="1"/>
        </w:numPr>
        <w:shd w:val="clear" w:color="auto" w:fill="FFFFFF"/>
        <w:spacing w:before="5" w:after="0" w:line="326" w:lineRule="exact"/>
        <w:contextualSpacing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811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работы:</w:t>
      </w:r>
      <w:r w:rsidRPr="00811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160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создание оптимальных условий </w:t>
      </w:r>
      <w:r w:rsidRPr="00811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успешной коррекции отдельных сторон психического </w:t>
      </w:r>
      <w:r w:rsidRPr="0081160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развития детей и подростков. </w:t>
      </w:r>
    </w:p>
    <w:p w:rsidR="00275CE5" w:rsidRPr="0081160F" w:rsidRDefault="00275CE5" w:rsidP="00275CE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75CE5" w:rsidRPr="0081160F" w:rsidRDefault="00275CE5" w:rsidP="00275CE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1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275CE5" w:rsidRPr="0081160F" w:rsidRDefault="00275CE5" w:rsidP="00275CE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CE5" w:rsidRPr="0081160F" w:rsidRDefault="00275CE5" w:rsidP="00275CE5">
      <w:pPr>
        <w:shd w:val="clear" w:color="auto" w:fill="FFFFFF"/>
        <w:tabs>
          <w:tab w:val="left" w:pos="739"/>
        </w:tabs>
        <w:spacing w:after="0" w:line="326" w:lineRule="exact"/>
        <w:ind w:left="739" w:hanging="331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81160F">
        <w:rPr>
          <w:rFonts w:ascii="Times New Roman" w:eastAsia="Times New Roman" w:hAnsi="Times New Roman" w:cs="Times New Roman"/>
          <w:spacing w:val="-27"/>
          <w:sz w:val="24"/>
          <w:szCs w:val="24"/>
          <w:lang w:eastAsia="ru-RU"/>
        </w:rPr>
        <w:t>1.</w:t>
      </w:r>
      <w:r w:rsidRPr="00811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160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Углубленная диагностика индивидуальных особенностей развития детей в единстве </w:t>
      </w:r>
      <w:r w:rsidRPr="0081160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интеллектуальной, эмоциональной, волевой сфер.</w:t>
      </w:r>
    </w:p>
    <w:p w:rsidR="00275CE5" w:rsidRPr="0081160F" w:rsidRDefault="00275CE5" w:rsidP="00275CE5">
      <w:pPr>
        <w:shd w:val="clear" w:color="auto" w:fill="FFFFFF"/>
        <w:tabs>
          <w:tab w:val="left" w:pos="739"/>
        </w:tabs>
        <w:spacing w:after="0" w:line="326" w:lineRule="exact"/>
        <w:ind w:left="739" w:hanging="3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60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2.  Тесное сотрудничество со специалистами центра, педиатром, </w:t>
      </w:r>
      <w:proofErr w:type="spellStart"/>
      <w:r w:rsidRPr="0081160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врачем</w:t>
      </w:r>
      <w:proofErr w:type="spellEnd"/>
      <w:r w:rsidRPr="0081160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-  психиатром.</w:t>
      </w:r>
    </w:p>
    <w:p w:rsidR="00275CE5" w:rsidRPr="0081160F" w:rsidRDefault="00275CE5" w:rsidP="00275CE5">
      <w:pPr>
        <w:shd w:val="clear" w:color="auto" w:fill="FFFFFF"/>
        <w:tabs>
          <w:tab w:val="left" w:pos="667"/>
        </w:tabs>
        <w:spacing w:after="0" w:line="326" w:lineRule="exact"/>
        <w:ind w:left="29" w:firstLine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60F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3.</w:t>
      </w:r>
      <w:r w:rsidRPr="00811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160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Установление связей между педагогами и воспитанниками, педагогами</w:t>
      </w:r>
      <w:r w:rsidRPr="0081160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br/>
      </w:r>
      <w:r w:rsidRPr="0081160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и родителями, родителями и детьми.</w:t>
      </w:r>
    </w:p>
    <w:p w:rsidR="00275CE5" w:rsidRPr="0081160F" w:rsidRDefault="00275CE5" w:rsidP="00275CE5">
      <w:pPr>
        <w:shd w:val="clear" w:color="auto" w:fill="FFFFFF"/>
        <w:tabs>
          <w:tab w:val="left" w:pos="749"/>
        </w:tabs>
        <w:spacing w:after="0" w:line="326" w:lineRule="exact"/>
        <w:ind w:left="394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81160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4. Консультирование родителей и педагогов по возникающим проблемам.</w:t>
      </w:r>
    </w:p>
    <w:p w:rsidR="00275CE5" w:rsidRPr="0081160F" w:rsidRDefault="00275CE5" w:rsidP="00275CE5">
      <w:pPr>
        <w:shd w:val="clear" w:color="auto" w:fill="FFFFFF"/>
        <w:tabs>
          <w:tab w:val="left" w:pos="749"/>
        </w:tabs>
        <w:spacing w:after="0" w:line="326" w:lineRule="exact"/>
        <w:ind w:left="394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81160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5.  Коррекционно- развивающая работа с воспитанниками ОУ и ДОУ.</w:t>
      </w:r>
    </w:p>
    <w:p w:rsidR="00275CE5" w:rsidRPr="0081160F" w:rsidRDefault="00275CE5" w:rsidP="00275CE5">
      <w:pPr>
        <w:shd w:val="clear" w:color="auto" w:fill="FFFFFF"/>
        <w:tabs>
          <w:tab w:val="left" w:pos="749"/>
        </w:tabs>
        <w:spacing w:after="0" w:line="326" w:lineRule="exact"/>
        <w:ind w:left="394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81160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6.  Проведение специального педагогического обследования детей и</w:t>
      </w:r>
      <w:r w:rsidR="003F72D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11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подростков, с целью выявления готовности ребенка к обучению в</w:t>
      </w:r>
      <w:r w:rsidR="003F7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160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школе, степени </w:t>
      </w:r>
      <w:proofErr w:type="spellStart"/>
      <w:r w:rsidRPr="0081160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сформированности</w:t>
      </w:r>
      <w:proofErr w:type="spellEnd"/>
      <w:r w:rsidRPr="0081160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школьных умений и навыков, а так</w:t>
      </w:r>
      <w:r w:rsidR="003F72D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81160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же выявление причин, вызывающих различные трудности в обучении.</w:t>
      </w:r>
    </w:p>
    <w:p w:rsidR="00275CE5" w:rsidRPr="0081160F" w:rsidRDefault="00275CE5" w:rsidP="00275CE5">
      <w:pPr>
        <w:shd w:val="clear" w:color="auto" w:fill="FFFFFF"/>
        <w:tabs>
          <w:tab w:val="left" w:pos="749"/>
        </w:tabs>
        <w:spacing w:after="0" w:line="326" w:lineRule="exact"/>
        <w:ind w:left="394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81160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7   Работа в ТПМПК.</w:t>
      </w:r>
    </w:p>
    <w:p w:rsidR="00275CE5" w:rsidRPr="0081160F" w:rsidRDefault="00275CE5" w:rsidP="00275CE5">
      <w:pPr>
        <w:shd w:val="clear" w:color="auto" w:fill="FFFFFF"/>
        <w:tabs>
          <w:tab w:val="left" w:pos="749"/>
        </w:tabs>
        <w:spacing w:after="0" w:line="326" w:lineRule="exact"/>
        <w:ind w:left="394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81160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8. Повышение уровня профессионального мастерства.</w:t>
      </w:r>
    </w:p>
    <w:p w:rsidR="00275CE5" w:rsidRPr="0081160F" w:rsidRDefault="00275CE5" w:rsidP="00275CE5">
      <w:pPr>
        <w:shd w:val="clear" w:color="auto" w:fill="FFFFFF"/>
        <w:tabs>
          <w:tab w:val="left" w:pos="749"/>
        </w:tabs>
        <w:spacing w:after="0" w:line="326" w:lineRule="exact"/>
        <w:ind w:left="394"/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</w:pPr>
      <w:r w:rsidRPr="0081160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9. Участие в методической работе центра.</w:t>
      </w:r>
    </w:p>
    <w:p w:rsidR="00275CE5" w:rsidRPr="0081160F" w:rsidRDefault="00275CE5" w:rsidP="00275CE5">
      <w:pPr>
        <w:spacing w:after="0" w:line="240" w:lineRule="auto"/>
        <w:ind w:left="3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CE5" w:rsidRPr="0081160F" w:rsidRDefault="0081160F" w:rsidP="00275CE5">
      <w:pPr>
        <w:numPr>
          <w:ilvl w:val="0"/>
          <w:numId w:val="1"/>
        </w:numPr>
        <w:shd w:val="clear" w:color="auto" w:fill="FFFFFF"/>
        <w:spacing w:before="322" w:after="0" w:line="326" w:lineRule="exac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275CE5" w:rsidRPr="0081160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1160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Ф</w:t>
      </w:r>
      <w:r w:rsidR="00275CE5" w:rsidRPr="0081160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ормы </w:t>
      </w:r>
      <w:r w:rsidR="00275CE5" w:rsidRPr="0081160F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и технологии работы:</w:t>
      </w:r>
    </w:p>
    <w:p w:rsidR="00275CE5" w:rsidRPr="0081160F" w:rsidRDefault="00275CE5" w:rsidP="00275CE5">
      <w:pPr>
        <w:widowControl w:val="0"/>
        <w:numPr>
          <w:ilvl w:val="0"/>
          <w:numId w:val="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60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проведение комплексного диагностического обследования детей;</w:t>
      </w:r>
    </w:p>
    <w:p w:rsidR="00275CE5" w:rsidRPr="0081160F" w:rsidRDefault="00275CE5" w:rsidP="00275CE5">
      <w:pPr>
        <w:widowControl w:val="0"/>
        <w:numPr>
          <w:ilvl w:val="0"/>
          <w:numId w:val="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326" w:lineRule="exact"/>
        <w:ind w:right="5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60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проведение индивидуальных и групповых коррекционных занятий с</w:t>
      </w:r>
      <w:r w:rsidR="003F72D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81160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детьми, </w:t>
      </w:r>
      <w:r w:rsidR="003F72D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81160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спытывающими   трудности   в обучении, при усвоении</w:t>
      </w:r>
      <w:r w:rsidR="003F72D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1160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образовательной программы, а так же с детьми, имеющими стойкие</w:t>
      </w:r>
      <w:r w:rsidR="003F72D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1160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нарушения в формировании познавательной сферы;</w:t>
      </w:r>
    </w:p>
    <w:p w:rsidR="00275CE5" w:rsidRPr="0081160F" w:rsidRDefault="00275CE5" w:rsidP="00275CE5">
      <w:pPr>
        <w:widowControl w:val="0"/>
        <w:numPr>
          <w:ilvl w:val="0"/>
          <w:numId w:val="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60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оказание консультационной помощи родителям, детям, педагогам;</w:t>
      </w:r>
    </w:p>
    <w:p w:rsidR="00275CE5" w:rsidRPr="0081160F" w:rsidRDefault="00275CE5" w:rsidP="00275CE5">
      <w:pPr>
        <w:widowControl w:val="0"/>
        <w:numPr>
          <w:ilvl w:val="0"/>
          <w:numId w:val="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60F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 использовались различные игровые и обучающие компьютерные</w:t>
      </w:r>
      <w:r w:rsidR="003F7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160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технологии;</w:t>
      </w:r>
    </w:p>
    <w:p w:rsidR="00275CE5" w:rsidRPr="0081160F" w:rsidRDefault="00275CE5" w:rsidP="00275CE5">
      <w:pPr>
        <w:widowControl w:val="0"/>
        <w:numPr>
          <w:ilvl w:val="0"/>
          <w:numId w:val="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60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применение технологии проблемного подхода.</w:t>
      </w:r>
    </w:p>
    <w:p w:rsidR="00275CE5" w:rsidRPr="0081160F" w:rsidRDefault="00275CE5" w:rsidP="00275CE5">
      <w:pPr>
        <w:spacing w:after="0" w:line="240" w:lineRule="auto"/>
        <w:ind w:left="3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CE5" w:rsidRPr="0081160F" w:rsidRDefault="00702186" w:rsidP="008116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60F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</w:t>
      </w:r>
      <w:r w:rsidR="00DD38DB" w:rsidRPr="008116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Диагностическое направление работы</w:t>
      </w:r>
      <w:r w:rsidR="00275CE5" w:rsidRPr="008116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75CE5" w:rsidRPr="0081160F" w:rsidRDefault="00275CE5" w:rsidP="00DD38DB">
      <w:pPr>
        <w:shd w:val="clear" w:color="auto" w:fill="FFFFFF"/>
        <w:spacing w:after="0" w:line="322" w:lineRule="exact"/>
        <w:ind w:left="62" w:firstLine="646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11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Первичная диагностика основных познавательных </w:t>
      </w:r>
      <w:proofErr w:type="gramStart"/>
      <w:r w:rsidRPr="008116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  и</w:t>
      </w:r>
      <w:proofErr w:type="gramEnd"/>
      <w:r w:rsidRPr="00811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</w:t>
      </w:r>
      <w:proofErr w:type="spellStart"/>
      <w:r w:rsidRPr="0081160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811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учебных навыков детей и подростков, обратившихся в ЦПМСС по самостоятельной инициативе, а так </w:t>
      </w:r>
      <w:r w:rsidRPr="0081160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же по заявкам ДОУ и ОУ с целью определения  уровня развития ( в дальнейшем </w:t>
      </w:r>
      <w:r w:rsidRPr="008116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взяты на сопровождение) </w:t>
      </w:r>
      <w:r w:rsidR="002178B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275CE5" w:rsidRPr="0081160F" w:rsidRDefault="00275CE5" w:rsidP="00275CE5">
      <w:pPr>
        <w:shd w:val="clear" w:color="auto" w:fill="FFFFFF"/>
        <w:spacing w:after="0" w:line="322" w:lineRule="exact"/>
        <w:ind w:left="6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116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2012 – 2013 </w:t>
      </w:r>
      <w:proofErr w:type="spellStart"/>
      <w:r w:rsidRPr="008116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уч.год</w:t>
      </w:r>
      <w:proofErr w:type="spellEnd"/>
      <w:r w:rsidRPr="008116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04DA2" w:rsidRPr="008116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</w:t>
      </w:r>
      <w:r w:rsidR="00B64FD9" w:rsidRPr="008116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="00204DA2" w:rsidRPr="008116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24 </w:t>
      </w:r>
      <w:r w:rsidRPr="008116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человек</w:t>
      </w:r>
      <w:r w:rsidR="00204DA2" w:rsidRPr="008116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proofErr w:type="gramEnd"/>
      <w:r w:rsidRPr="008116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204DA2" w:rsidRPr="008116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1201B" w:rsidRPr="008116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275CE5" w:rsidRPr="0081160F" w:rsidRDefault="00275CE5" w:rsidP="00275CE5">
      <w:pPr>
        <w:shd w:val="clear" w:color="auto" w:fill="FFFFFF"/>
        <w:spacing w:after="0" w:line="322" w:lineRule="exact"/>
        <w:ind w:left="6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116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2013 – 2014 </w:t>
      </w:r>
      <w:proofErr w:type="spellStart"/>
      <w:r w:rsidRPr="008116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уч.год</w:t>
      </w:r>
      <w:proofErr w:type="spellEnd"/>
      <w:r w:rsidRPr="008116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04DA2" w:rsidRPr="008116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– 21 человек.</w:t>
      </w:r>
    </w:p>
    <w:p w:rsidR="00275CE5" w:rsidRPr="0081160F" w:rsidRDefault="00275CE5" w:rsidP="00275CE5">
      <w:pPr>
        <w:shd w:val="clear" w:color="auto" w:fill="FFFFFF"/>
        <w:spacing w:after="0" w:line="322" w:lineRule="exact"/>
        <w:ind w:left="6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116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2014 – 2015 </w:t>
      </w:r>
      <w:proofErr w:type="spellStart"/>
      <w:proofErr w:type="gramStart"/>
      <w:r w:rsidRPr="008116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уч.год</w:t>
      </w:r>
      <w:proofErr w:type="spellEnd"/>
      <w:r w:rsidRPr="008116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04DA2" w:rsidRPr="008116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</w:t>
      </w:r>
      <w:proofErr w:type="gramEnd"/>
      <w:r w:rsidR="00204DA2" w:rsidRPr="008116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22 ребенка.</w:t>
      </w:r>
    </w:p>
    <w:p w:rsidR="00204DA2" w:rsidRPr="0081160F" w:rsidRDefault="00E56BFF" w:rsidP="00275CE5">
      <w:pPr>
        <w:shd w:val="clear" w:color="auto" w:fill="FFFFFF"/>
        <w:spacing w:after="0" w:line="322" w:lineRule="exact"/>
        <w:ind w:left="6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1160F"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3563E409" wp14:editId="54300B4E">
            <wp:simplePos x="0" y="0"/>
            <wp:positionH relativeFrom="column">
              <wp:posOffset>2987040</wp:posOffset>
            </wp:positionH>
            <wp:positionV relativeFrom="paragraph">
              <wp:posOffset>324485</wp:posOffset>
            </wp:positionV>
            <wp:extent cx="3171825" cy="2019300"/>
            <wp:effectExtent l="0" t="0" r="9525" b="19050"/>
            <wp:wrapTight wrapText="bothSides">
              <wp:wrapPolygon edited="0">
                <wp:start x="0" y="0"/>
                <wp:lineTo x="0" y="21600"/>
                <wp:lineTo x="21535" y="21600"/>
                <wp:lineTo x="21535" y="0"/>
                <wp:lineTo x="0" y="0"/>
              </wp:wrapPolygon>
            </wp:wrapTight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65BC" w:rsidRPr="0081160F" w:rsidRDefault="0081160F" w:rsidP="00A965BC">
      <w:pPr>
        <w:shd w:val="clear" w:color="auto" w:fill="FFFFFF"/>
        <w:spacing w:after="0" w:line="322" w:lineRule="exact"/>
        <w:ind w:left="6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1160F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BB568FC" wp14:editId="59896B14">
            <wp:simplePos x="0" y="0"/>
            <wp:positionH relativeFrom="column">
              <wp:posOffset>1348740</wp:posOffset>
            </wp:positionH>
            <wp:positionV relativeFrom="paragraph">
              <wp:posOffset>2207260</wp:posOffset>
            </wp:positionV>
            <wp:extent cx="3295650" cy="2019300"/>
            <wp:effectExtent l="0" t="0" r="19050" b="1905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8DB" w:rsidRPr="0081160F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77510086" wp14:editId="798E1B2C">
            <wp:simplePos x="0" y="0"/>
            <wp:positionH relativeFrom="column">
              <wp:posOffset>-308610</wp:posOffset>
            </wp:positionH>
            <wp:positionV relativeFrom="paragraph">
              <wp:posOffset>118110</wp:posOffset>
            </wp:positionV>
            <wp:extent cx="3295650" cy="2019300"/>
            <wp:effectExtent l="0" t="0" r="19050" b="1905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65BC" w:rsidRPr="0081160F" w:rsidRDefault="00A965BC" w:rsidP="00A965BC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965BC" w:rsidRPr="0081160F" w:rsidRDefault="00A965BC" w:rsidP="00A965BC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965BC" w:rsidRPr="0081160F" w:rsidRDefault="00A965BC" w:rsidP="00A965BC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965BC" w:rsidRPr="0081160F" w:rsidRDefault="00A965BC" w:rsidP="00A965BC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965BC" w:rsidRPr="0081160F" w:rsidRDefault="00A965BC" w:rsidP="00A965BC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965BC" w:rsidRPr="0081160F" w:rsidRDefault="00A965BC" w:rsidP="00A965BC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965BC" w:rsidRPr="0081160F" w:rsidRDefault="00A965BC" w:rsidP="00A965BC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965BC" w:rsidRPr="0081160F" w:rsidRDefault="00A965BC" w:rsidP="00A965BC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965BC" w:rsidRPr="0081160F" w:rsidRDefault="00A965BC" w:rsidP="00A965BC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965BC" w:rsidRPr="0081160F" w:rsidRDefault="00A965BC" w:rsidP="00A965BC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965BC" w:rsidRPr="0081160F" w:rsidRDefault="0001201B" w:rsidP="00A965BC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116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Из представленных данных следует, что постоянный контингент составляли дети с задержкой психического развития, количество детей с другими диагнозами носило переменный характер.</w:t>
      </w:r>
    </w:p>
    <w:p w:rsidR="00275CE5" w:rsidRPr="0081160F" w:rsidRDefault="00275CE5" w:rsidP="00275CE5">
      <w:pPr>
        <w:shd w:val="clear" w:color="auto" w:fill="FFFFFF"/>
        <w:spacing w:after="0" w:line="322" w:lineRule="exact"/>
        <w:ind w:left="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CE5" w:rsidRPr="0081160F" w:rsidRDefault="00DD38DB" w:rsidP="00275CE5">
      <w:pPr>
        <w:shd w:val="clear" w:color="auto" w:fill="FFFFFF"/>
        <w:spacing w:after="0" w:line="322" w:lineRule="exact"/>
        <w:ind w:left="67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811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Диагностическая деятельность дефектолога находит свое отражение и в работе ТПМПК.   Количественные показатели обратившихся на комплексное обследование с 2012 по 2015 </w:t>
      </w:r>
      <w:proofErr w:type="gramStart"/>
      <w:r w:rsidRPr="008116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 увеличились</w:t>
      </w:r>
      <w:proofErr w:type="gramEnd"/>
      <w:r w:rsidRPr="00811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2186" w:rsidRPr="00811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702186" w:rsidRPr="00811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65%</w:t>
      </w:r>
      <w:r w:rsidR="00702186" w:rsidRPr="008116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5CE5" w:rsidRPr="0081160F" w:rsidRDefault="00275CE5" w:rsidP="00275CE5">
      <w:pPr>
        <w:shd w:val="clear" w:color="auto" w:fill="FFFFFF"/>
        <w:spacing w:after="0" w:line="322" w:lineRule="exact"/>
        <w:ind w:left="67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81160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2012 – 2013 </w:t>
      </w:r>
      <w:r w:rsidR="004E2440" w:rsidRPr="0081160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–</w:t>
      </w:r>
      <w:r w:rsidRPr="0081160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4E2440" w:rsidRPr="0081160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489 человек</w:t>
      </w:r>
    </w:p>
    <w:p w:rsidR="00275CE5" w:rsidRPr="0081160F" w:rsidRDefault="00275CE5" w:rsidP="00275CE5">
      <w:pPr>
        <w:shd w:val="clear" w:color="auto" w:fill="FFFFFF"/>
        <w:spacing w:after="0" w:line="322" w:lineRule="exact"/>
        <w:ind w:left="67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81160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2013 - 2014 — 563 человека.</w:t>
      </w:r>
    </w:p>
    <w:p w:rsidR="00275CE5" w:rsidRPr="0081160F" w:rsidRDefault="00275CE5" w:rsidP="00275CE5">
      <w:pPr>
        <w:shd w:val="clear" w:color="auto" w:fill="FFFFFF"/>
        <w:spacing w:after="0" w:line="322" w:lineRule="exact"/>
        <w:ind w:left="67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81160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2014 – 2015 – 742 человека</w:t>
      </w:r>
    </w:p>
    <w:p w:rsidR="00B64FD9" w:rsidRPr="0081160F" w:rsidRDefault="00B64FD9" w:rsidP="00B64FD9">
      <w:pPr>
        <w:rPr>
          <w:sz w:val="24"/>
          <w:szCs w:val="24"/>
        </w:rPr>
      </w:pPr>
      <w:r w:rsidRPr="0081160F">
        <w:rPr>
          <w:noProof/>
          <w:sz w:val="24"/>
          <w:szCs w:val="24"/>
          <w:lang w:eastAsia="ru-RU"/>
        </w:rPr>
        <w:drawing>
          <wp:inline distT="0" distB="0" distL="0" distR="0" wp14:anchorId="5A71BCB0" wp14:editId="586082A1">
            <wp:extent cx="4657725" cy="25050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75CE5" w:rsidRPr="0081160F" w:rsidRDefault="00DD38DB" w:rsidP="0081160F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6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275CE5" w:rsidRPr="008116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Коррекционно- развивающая работа.</w:t>
      </w:r>
    </w:p>
    <w:p w:rsidR="00DD38DB" w:rsidRDefault="00DD38DB" w:rsidP="00DD38DB">
      <w:pPr>
        <w:shd w:val="clear" w:color="auto" w:fill="FFFFFF"/>
        <w:spacing w:before="326" w:after="0" w:line="322" w:lineRule="exact"/>
        <w:ind w:left="48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81160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proofErr w:type="spellStart"/>
      <w:r w:rsidRPr="0081160F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Коррекционно</w:t>
      </w:r>
      <w:proofErr w:type="spellEnd"/>
      <w:r w:rsidRPr="0081160F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-  развивающая работа с 2012 по 2015 год проводилась по следующим образовательным </w:t>
      </w:r>
      <w:r w:rsidRPr="0081160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программам</w:t>
      </w:r>
      <w:r w:rsidRPr="0081160F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:</w:t>
      </w:r>
    </w:p>
    <w:p w:rsidR="0081160F" w:rsidRDefault="0081160F" w:rsidP="0081160F">
      <w:pPr>
        <w:shd w:val="clear" w:color="auto" w:fill="FFFFFF"/>
        <w:spacing w:after="0" w:line="322" w:lineRule="exact"/>
        <w:ind w:left="45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</w:p>
    <w:p w:rsidR="00DD38DB" w:rsidRPr="0081160F" w:rsidRDefault="0081160F" w:rsidP="0081160F">
      <w:pPr>
        <w:pStyle w:val="a6"/>
        <w:numPr>
          <w:ilvl w:val="0"/>
          <w:numId w:val="8"/>
        </w:num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81160F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</w:t>
      </w:r>
      <w:r w:rsidR="00DD38DB" w:rsidRPr="0081160F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«Подготовка детей с ЗПР к школе» - для детей 5 – 6 лет;</w:t>
      </w:r>
    </w:p>
    <w:p w:rsidR="0081160F" w:rsidRDefault="00DD38DB" w:rsidP="0081160F">
      <w:pPr>
        <w:pStyle w:val="a6"/>
        <w:numPr>
          <w:ilvl w:val="0"/>
          <w:numId w:val="8"/>
        </w:num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81160F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«Развитие основных познавательных процессов у детей младшего школьного возраста».</w:t>
      </w:r>
      <w:r w:rsidR="0081160F" w:rsidRPr="0081160F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</w:t>
      </w:r>
    </w:p>
    <w:p w:rsidR="0081160F" w:rsidRPr="0081160F" w:rsidRDefault="0081160F" w:rsidP="0081160F">
      <w:pPr>
        <w:pStyle w:val="a6"/>
        <w:numPr>
          <w:ilvl w:val="0"/>
          <w:numId w:val="8"/>
        </w:num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81160F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«</w:t>
      </w:r>
      <w:proofErr w:type="gramStart"/>
      <w:r w:rsidRPr="0081160F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Учимся</w:t>
      </w:r>
      <w:proofErr w:type="gramEnd"/>
      <w:r w:rsidRPr="0081160F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играя» - для детей – 3- 5 лет;</w:t>
      </w:r>
    </w:p>
    <w:p w:rsidR="00257CD5" w:rsidRPr="0081160F" w:rsidRDefault="00257CD5" w:rsidP="00DD38DB">
      <w:pPr>
        <w:shd w:val="clear" w:color="auto" w:fill="FFFFFF"/>
        <w:spacing w:before="326" w:after="0" w:line="322" w:lineRule="exact"/>
        <w:ind w:left="48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81160F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Количественный показатель детей, взятых на сопровождение по учебным программам.</w:t>
      </w:r>
    </w:p>
    <w:tbl>
      <w:tblPr>
        <w:tblStyle w:val="a5"/>
        <w:tblW w:w="9855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2201"/>
        <w:gridCol w:w="2410"/>
        <w:gridCol w:w="2800"/>
        <w:gridCol w:w="2444"/>
      </w:tblGrid>
      <w:tr w:rsidR="0081160F" w:rsidRPr="0081160F" w:rsidTr="0081160F">
        <w:tc>
          <w:tcPr>
            <w:tcW w:w="2201" w:type="dxa"/>
          </w:tcPr>
          <w:p w:rsidR="0081160F" w:rsidRPr="0081160F" w:rsidRDefault="0081160F" w:rsidP="00275CE5">
            <w:pPr>
              <w:spacing w:line="322" w:lineRule="exact"/>
              <w:ind w:right="5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обучения/программа</w:t>
            </w:r>
          </w:p>
        </w:tc>
        <w:tc>
          <w:tcPr>
            <w:tcW w:w="2410" w:type="dxa"/>
          </w:tcPr>
          <w:p w:rsidR="0081160F" w:rsidRPr="0081160F" w:rsidRDefault="0081160F" w:rsidP="00275CE5">
            <w:pPr>
              <w:spacing w:line="322" w:lineRule="exact"/>
              <w:ind w:right="5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детей с ЗПР к школе</w:t>
            </w:r>
          </w:p>
        </w:tc>
        <w:tc>
          <w:tcPr>
            <w:tcW w:w="2800" w:type="dxa"/>
          </w:tcPr>
          <w:p w:rsidR="0081160F" w:rsidRPr="0081160F" w:rsidRDefault="0081160F" w:rsidP="00275CE5">
            <w:pPr>
              <w:spacing w:line="322" w:lineRule="exact"/>
              <w:ind w:right="5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ОПП у младших школьников</w:t>
            </w:r>
          </w:p>
        </w:tc>
        <w:tc>
          <w:tcPr>
            <w:tcW w:w="2444" w:type="dxa"/>
          </w:tcPr>
          <w:p w:rsidR="0081160F" w:rsidRPr="0081160F" w:rsidRDefault="0081160F" w:rsidP="00580AFD">
            <w:pPr>
              <w:spacing w:line="322" w:lineRule="exact"/>
              <w:ind w:right="5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«Учимся играя»</w:t>
            </w:r>
          </w:p>
        </w:tc>
      </w:tr>
      <w:tr w:rsidR="0081160F" w:rsidRPr="0081160F" w:rsidTr="0081160F">
        <w:tc>
          <w:tcPr>
            <w:tcW w:w="2201" w:type="dxa"/>
          </w:tcPr>
          <w:p w:rsidR="0081160F" w:rsidRPr="0081160F" w:rsidRDefault="0081160F" w:rsidP="00275CE5">
            <w:pPr>
              <w:spacing w:line="322" w:lineRule="exact"/>
              <w:ind w:right="5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– 2013</w:t>
            </w:r>
          </w:p>
        </w:tc>
        <w:tc>
          <w:tcPr>
            <w:tcW w:w="2410" w:type="dxa"/>
          </w:tcPr>
          <w:p w:rsidR="0081160F" w:rsidRPr="0081160F" w:rsidRDefault="0081160F" w:rsidP="00275CE5">
            <w:pPr>
              <w:spacing w:line="322" w:lineRule="exact"/>
              <w:ind w:right="5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0" w:type="dxa"/>
          </w:tcPr>
          <w:p w:rsidR="0081160F" w:rsidRPr="0081160F" w:rsidRDefault="0081160F" w:rsidP="00275CE5">
            <w:pPr>
              <w:spacing w:line="322" w:lineRule="exact"/>
              <w:ind w:right="5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44" w:type="dxa"/>
          </w:tcPr>
          <w:p w:rsidR="0081160F" w:rsidRPr="0081160F" w:rsidRDefault="0081160F" w:rsidP="00580AFD">
            <w:pPr>
              <w:spacing w:line="322" w:lineRule="exact"/>
              <w:ind w:right="5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1160F" w:rsidRPr="0081160F" w:rsidTr="0081160F">
        <w:tc>
          <w:tcPr>
            <w:tcW w:w="2201" w:type="dxa"/>
          </w:tcPr>
          <w:p w:rsidR="0081160F" w:rsidRPr="0081160F" w:rsidRDefault="0081160F" w:rsidP="00275CE5">
            <w:pPr>
              <w:spacing w:line="322" w:lineRule="exact"/>
              <w:ind w:right="5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– 2014</w:t>
            </w:r>
          </w:p>
        </w:tc>
        <w:tc>
          <w:tcPr>
            <w:tcW w:w="2410" w:type="dxa"/>
          </w:tcPr>
          <w:p w:rsidR="0081160F" w:rsidRPr="0081160F" w:rsidRDefault="0081160F" w:rsidP="00275CE5">
            <w:pPr>
              <w:spacing w:line="322" w:lineRule="exact"/>
              <w:ind w:right="5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0" w:type="dxa"/>
          </w:tcPr>
          <w:p w:rsidR="0081160F" w:rsidRPr="0081160F" w:rsidRDefault="0081160F" w:rsidP="00275CE5">
            <w:pPr>
              <w:spacing w:line="322" w:lineRule="exact"/>
              <w:ind w:right="5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44" w:type="dxa"/>
          </w:tcPr>
          <w:p w:rsidR="0081160F" w:rsidRPr="0081160F" w:rsidRDefault="0081160F" w:rsidP="00580AFD">
            <w:pPr>
              <w:spacing w:line="322" w:lineRule="exact"/>
              <w:ind w:right="5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1160F" w:rsidRPr="0081160F" w:rsidTr="0081160F">
        <w:tc>
          <w:tcPr>
            <w:tcW w:w="2201" w:type="dxa"/>
          </w:tcPr>
          <w:p w:rsidR="0081160F" w:rsidRPr="0081160F" w:rsidRDefault="0081160F" w:rsidP="00275CE5">
            <w:pPr>
              <w:spacing w:line="322" w:lineRule="exact"/>
              <w:ind w:right="5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2014 - 2015</w:t>
            </w:r>
          </w:p>
        </w:tc>
        <w:tc>
          <w:tcPr>
            <w:tcW w:w="2410" w:type="dxa"/>
          </w:tcPr>
          <w:p w:rsidR="0081160F" w:rsidRPr="0081160F" w:rsidRDefault="0081160F" w:rsidP="00275CE5">
            <w:pPr>
              <w:spacing w:line="322" w:lineRule="exact"/>
              <w:ind w:right="5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0" w:type="dxa"/>
          </w:tcPr>
          <w:p w:rsidR="0081160F" w:rsidRPr="0081160F" w:rsidRDefault="0081160F" w:rsidP="00275CE5">
            <w:pPr>
              <w:spacing w:line="322" w:lineRule="exact"/>
              <w:ind w:right="5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44" w:type="dxa"/>
          </w:tcPr>
          <w:p w:rsidR="0081160F" w:rsidRPr="0081160F" w:rsidRDefault="0081160F" w:rsidP="00580AFD">
            <w:pPr>
              <w:spacing w:line="322" w:lineRule="exact"/>
              <w:ind w:right="5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275CE5" w:rsidRPr="0081160F" w:rsidRDefault="00275CE5" w:rsidP="00275CE5">
      <w:pPr>
        <w:shd w:val="clear" w:color="auto" w:fill="FFFFFF"/>
        <w:spacing w:after="0" w:line="322" w:lineRule="exact"/>
        <w:ind w:left="34" w:right="5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CE5" w:rsidRPr="002A4D55" w:rsidRDefault="00275CE5" w:rsidP="002A4D55">
      <w:pPr>
        <w:shd w:val="clear" w:color="auto" w:fill="FFFFFF"/>
        <w:spacing w:after="0" w:line="322" w:lineRule="exact"/>
        <w:ind w:left="43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2A4D55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Результативность</w:t>
      </w:r>
      <w:r w:rsidR="002A4D55" w:rsidRPr="002A4D55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</w:t>
      </w:r>
      <w:proofErr w:type="spellStart"/>
      <w:r w:rsidR="002A4D55" w:rsidRPr="002A4D55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коррекционно</w:t>
      </w:r>
      <w:proofErr w:type="spellEnd"/>
      <w:r w:rsidR="002A4D55" w:rsidRPr="002A4D55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– развивающей работы</w:t>
      </w:r>
      <w:r w:rsidRPr="002A4D55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.</w:t>
      </w:r>
    </w:p>
    <w:p w:rsidR="00257CD5" w:rsidRPr="0081160F" w:rsidRDefault="00257CD5" w:rsidP="002A4D55">
      <w:pPr>
        <w:shd w:val="clear" w:color="auto" w:fill="FFFFFF"/>
        <w:spacing w:after="0" w:line="322" w:lineRule="exact"/>
        <w:ind w:left="43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702186" w:rsidRPr="0081160F" w:rsidRDefault="00257CD5" w:rsidP="00257CD5">
      <w:pPr>
        <w:spacing w:after="0" w:line="360" w:lineRule="auto"/>
        <w:ind w:right="9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60F">
        <w:rPr>
          <w:rFonts w:ascii="Times New Roman" w:eastAsia="Times New Roman" w:hAnsi="Times New Roman" w:cs="Times New Roman"/>
          <w:sz w:val="24"/>
          <w:szCs w:val="24"/>
        </w:rPr>
        <w:t xml:space="preserve">Анализ результатов </w:t>
      </w:r>
      <w:proofErr w:type="gramStart"/>
      <w:r w:rsidRPr="0081160F">
        <w:rPr>
          <w:rFonts w:ascii="Times New Roman" w:eastAsia="Times New Roman" w:hAnsi="Times New Roman" w:cs="Times New Roman"/>
          <w:sz w:val="24"/>
          <w:szCs w:val="24"/>
        </w:rPr>
        <w:t>работы  учителя</w:t>
      </w:r>
      <w:proofErr w:type="gramEnd"/>
      <w:r w:rsidRPr="0081160F">
        <w:rPr>
          <w:rFonts w:ascii="Times New Roman" w:eastAsia="Times New Roman" w:hAnsi="Times New Roman" w:cs="Times New Roman"/>
          <w:sz w:val="24"/>
          <w:szCs w:val="24"/>
        </w:rPr>
        <w:t xml:space="preserve"> - дефектолога за период 2012-2015 </w:t>
      </w:r>
      <w:proofErr w:type="spellStart"/>
      <w:r w:rsidRPr="0081160F">
        <w:rPr>
          <w:rFonts w:ascii="Times New Roman" w:eastAsia="Times New Roman" w:hAnsi="Times New Roman" w:cs="Times New Roman"/>
          <w:sz w:val="24"/>
          <w:szCs w:val="24"/>
        </w:rPr>
        <w:t>г.г</w:t>
      </w:r>
      <w:proofErr w:type="spellEnd"/>
      <w:r w:rsidRPr="0081160F">
        <w:rPr>
          <w:rFonts w:ascii="Times New Roman" w:eastAsia="Times New Roman" w:hAnsi="Times New Roman" w:cs="Times New Roman"/>
          <w:sz w:val="24"/>
          <w:szCs w:val="24"/>
        </w:rPr>
        <w:t>. с детьми с ОВЗ</w:t>
      </w:r>
      <w:r w:rsidR="00702186" w:rsidRPr="0081160F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Pr="008116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2186" w:rsidRPr="0081160F">
        <w:rPr>
          <w:rFonts w:ascii="Times New Roman" w:eastAsia="Times New Roman" w:hAnsi="Times New Roman" w:cs="Times New Roman"/>
          <w:sz w:val="24"/>
          <w:szCs w:val="24"/>
        </w:rPr>
        <w:t>программам :</w:t>
      </w:r>
    </w:p>
    <w:p w:rsidR="00257CD5" w:rsidRPr="0081160F" w:rsidRDefault="00257CD5" w:rsidP="00702186">
      <w:pPr>
        <w:pStyle w:val="a6"/>
        <w:numPr>
          <w:ilvl w:val="0"/>
          <w:numId w:val="6"/>
        </w:numPr>
        <w:spacing w:after="0" w:line="360" w:lineRule="auto"/>
        <w:ind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60F">
        <w:rPr>
          <w:rFonts w:ascii="Times New Roman" w:eastAsia="Times New Roman" w:hAnsi="Times New Roman" w:cs="Times New Roman"/>
          <w:b/>
          <w:sz w:val="24"/>
          <w:szCs w:val="24"/>
        </w:rPr>
        <w:t xml:space="preserve"> «Подготовка детей с ЗПР  к школе».</w:t>
      </w:r>
    </w:p>
    <w:p w:rsidR="00257CD5" w:rsidRPr="0081160F" w:rsidRDefault="00257CD5" w:rsidP="00257CD5">
      <w:pPr>
        <w:spacing w:after="0" w:line="360" w:lineRule="auto"/>
        <w:ind w:left="30" w:right="90" w:firstLine="6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60F">
        <w:rPr>
          <w:rFonts w:ascii="Times New Roman" w:eastAsia="Times New Roman" w:hAnsi="Times New Roman" w:cs="Times New Roman"/>
          <w:sz w:val="24"/>
          <w:szCs w:val="24"/>
        </w:rPr>
        <w:t xml:space="preserve">  Форма работы: </w:t>
      </w:r>
      <w:r w:rsidR="00702186" w:rsidRPr="008116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160F">
        <w:rPr>
          <w:rFonts w:ascii="Times New Roman" w:eastAsia="Times New Roman" w:hAnsi="Times New Roman" w:cs="Times New Roman"/>
          <w:sz w:val="24"/>
          <w:szCs w:val="24"/>
        </w:rPr>
        <w:t xml:space="preserve"> занятия в группах постоянного состава</w:t>
      </w:r>
    </w:p>
    <w:p w:rsidR="00257CD5" w:rsidRPr="0081160F" w:rsidRDefault="00257CD5" w:rsidP="00257CD5">
      <w:pPr>
        <w:spacing w:after="0" w:line="360" w:lineRule="auto"/>
        <w:ind w:left="30" w:right="90" w:firstLine="6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60F">
        <w:rPr>
          <w:rFonts w:ascii="Times New Roman" w:eastAsia="Times New Roman" w:hAnsi="Times New Roman" w:cs="Times New Roman"/>
          <w:sz w:val="24"/>
          <w:szCs w:val="24"/>
        </w:rPr>
        <w:t xml:space="preserve">Уровень   развития основных познавательных процессов детей и степень </w:t>
      </w:r>
      <w:proofErr w:type="spellStart"/>
      <w:r w:rsidRPr="0081160F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81160F">
        <w:rPr>
          <w:rFonts w:ascii="Times New Roman" w:eastAsia="Times New Roman" w:hAnsi="Times New Roman" w:cs="Times New Roman"/>
          <w:sz w:val="24"/>
          <w:szCs w:val="24"/>
        </w:rPr>
        <w:t xml:space="preserve"> учебных навыков, выявленный при</w:t>
      </w:r>
      <w:r w:rsidR="0035304B" w:rsidRPr="0081160F">
        <w:rPr>
          <w:rFonts w:ascii="Times New Roman" w:eastAsia="Times New Roman" w:hAnsi="Times New Roman" w:cs="Times New Roman"/>
          <w:sz w:val="24"/>
          <w:szCs w:val="24"/>
        </w:rPr>
        <w:t xml:space="preserve"> первичном обследовании</w:t>
      </w:r>
      <w:r w:rsidRPr="0081160F">
        <w:rPr>
          <w:rFonts w:ascii="Times New Roman" w:eastAsia="Times New Roman" w:hAnsi="Times New Roman" w:cs="Times New Roman"/>
          <w:sz w:val="24"/>
          <w:szCs w:val="24"/>
        </w:rPr>
        <w:t xml:space="preserve">:   уровня </w:t>
      </w:r>
      <w:r w:rsidRPr="0081160F">
        <w:rPr>
          <w:rFonts w:ascii="Times New Roman" w:eastAsia="Times New Roman" w:hAnsi="Times New Roman" w:cs="Times New Roman"/>
          <w:b/>
          <w:sz w:val="24"/>
          <w:szCs w:val="24"/>
        </w:rPr>
        <w:t>ниже</w:t>
      </w:r>
      <w:r w:rsidR="0035304B" w:rsidRPr="0081160F">
        <w:rPr>
          <w:rFonts w:ascii="Times New Roman" w:eastAsia="Times New Roman" w:hAnsi="Times New Roman" w:cs="Times New Roman"/>
          <w:b/>
          <w:sz w:val="24"/>
          <w:szCs w:val="24"/>
        </w:rPr>
        <w:t xml:space="preserve"> границ</w:t>
      </w:r>
      <w:r w:rsidRPr="0081160F">
        <w:rPr>
          <w:rFonts w:ascii="Times New Roman" w:eastAsia="Times New Roman" w:hAnsi="Times New Roman" w:cs="Times New Roman"/>
          <w:b/>
          <w:sz w:val="24"/>
          <w:szCs w:val="24"/>
        </w:rPr>
        <w:t xml:space="preserve"> возрастной нормы</w:t>
      </w:r>
      <w:r w:rsidRPr="008116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2980" w:rsidRPr="0081160F" w:rsidRDefault="00B32980" w:rsidP="00257CD5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81160F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</w:p>
    <w:p w:rsidR="00257CD5" w:rsidRPr="0081160F" w:rsidRDefault="00257CD5" w:rsidP="00257CD5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81160F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Качественный анализ работы с детьми с </w:t>
      </w:r>
      <w:r w:rsidR="00B85B2F" w:rsidRPr="0081160F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ЗПР</w:t>
      </w:r>
    </w:p>
    <w:p w:rsidR="00B32980" w:rsidRPr="0081160F" w:rsidRDefault="00B32980" w:rsidP="00257CD5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257CD5" w:rsidRPr="0081160F" w:rsidTr="00580AFD">
        <w:tc>
          <w:tcPr>
            <w:tcW w:w="1595" w:type="dxa"/>
          </w:tcPr>
          <w:p w:rsidR="00257CD5" w:rsidRPr="0081160F" w:rsidRDefault="00257CD5" w:rsidP="00580AFD">
            <w:pPr>
              <w:jc w:val="both"/>
              <w:rPr>
                <w:b/>
                <w:noProof/>
                <w:sz w:val="24"/>
                <w:szCs w:val="24"/>
              </w:rPr>
            </w:pPr>
            <w:r w:rsidRPr="0081160F">
              <w:rPr>
                <w:b/>
                <w:noProof/>
                <w:sz w:val="24"/>
                <w:szCs w:val="24"/>
              </w:rPr>
              <w:t>Учебный</w:t>
            </w:r>
          </w:p>
          <w:p w:rsidR="00257CD5" w:rsidRPr="0081160F" w:rsidRDefault="00257CD5" w:rsidP="00580AFD">
            <w:pPr>
              <w:jc w:val="both"/>
              <w:rPr>
                <w:b/>
                <w:noProof/>
                <w:sz w:val="24"/>
                <w:szCs w:val="24"/>
              </w:rPr>
            </w:pPr>
            <w:r w:rsidRPr="0081160F">
              <w:rPr>
                <w:b/>
                <w:noProof/>
                <w:sz w:val="24"/>
                <w:szCs w:val="24"/>
              </w:rPr>
              <w:t xml:space="preserve"> год</w:t>
            </w:r>
          </w:p>
        </w:tc>
        <w:tc>
          <w:tcPr>
            <w:tcW w:w="1595" w:type="dxa"/>
          </w:tcPr>
          <w:p w:rsidR="00257CD5" w:rsidRPr="0081160F" w:rsidRDefault="00257CD5" w:rsidP="00580AFD">
            <w:pPr>
              <w:jc w:val="both"/>
              <w:rPr>
                <w:b/>
                <w:noProof/>
                <w:sz w:val="24"/>
                <w:szCs w:val="24"/>
              </w:rPr>
            </w:pPr>
            <w:r w:rsidRPr="0081160F">
              <w:rPr>
                <w:b/>
                <w:noProof/>
                <w:sz w:val="24"/>
                <w:szCs w:val="24"/>
              </w:rPr>
              <w:t>Всего зачислено</w:t>
            </w:r>
          </w:p>
        </w:tc>
        <w:tc>
          <w:tcPr>
            <w:tcW w:w="3190" w:type="dxa"/>
            <w:gridSpan w:val="2"/>
          </w:tcPr>
          <w:p w:rsidR="00257CD5" w:rsidRPr="0081160F" w:rsidRDefault="00257CD5" w:rsidP="00580AFD">
            <w:pPr>
              <w:jc w:val="both"/>
              <w:rPr>
                <w:b/>
                <w:noProof/>
                <w:sz w:val="24"/>
                <w:szCs w:val="24"/>
              </w:rPr>
            </w:pPr>
            <w:r w:rsidRPr="0081160F">
              <w:rPr>
                <w:b/>
                <w:noProof/>
                <w:sz w:val="24"/>
                <w:szCs w:val="24"/>
              </w:rPr>
              <w:t>Устойчивый положительный результат</w:t>
            </w:r>
          </w:p>
        </w:tc>
        <w:tc>
          <w:tcPr>
            <w:tcW w:w="3191" w:type="dxa"/>
            <w:gridSpan w:val="2"/>
          </w:tcPr>
          <w:p w:rsidR="00257CD5" w:rsidRPr="0081160F" w:rsidRDefault="00257CD5" w:rsidP="00580AFD">
            <w:pPr>
              <w:jc w:val="both"/>
              <w:rPr>
                <w:b/>
                <w:noProof/>
                <w:sz w:val="24"/>
                <w:szCs w:val="24"/>
              </w:rPr>
            </w:pPr>
            <w:r w:rsidRPr="0081160F">
              <w:rPr>
                <w:b/>
                <w:noProof/>
                <w:sz w:val="24"/>
                <w:szCs w:val="24"/>
              </w:rPr>
              <w:t>Незначительные улучшения</w:t>
            </w:r>
          </w:p>
        </w:tc>
      </w:tr>
      <w:tr w:rsidR="00257CD5" w:rsidRPr="0081160F" w:rsidTr="00580AFD">
        <w:tc>
          <w:tcPr>
            <w:tcW w:w="1595" w:type="dxa"/>
          </w:tcPr>
          <w:p w:rsidR="00257CD5" w:rsidRPr="0081160F" w:rsidRDefault="00257CD5" w:rsidP="00580AFD">
            <w:pPr>
              <w:jc w:val="both"/>
              <w:rPr>
                <w:noProof/>
                <w:sz w:val="24"/>
                <w:szCs w:val="24"/>
              </w:rPr>
            </w:pPr>
            <w:r w:rsidRPr="0081160F">
              <w:rPr>
                <w:noProof/>
                <w:sz w:val="24"/>
                <w:szCs w:val="24"/>
              </w:rPr>
              <w:t>2012-2013</w:t>
            </w:r>
          </w:p>
        </w:tc>
        <w:tc>
          <w:tcPr>
            <w:tcW w:w="1595" w:type="dxa"/>
          </w:tcPr>
          <w:p w:rsidR="00257CD5" w:rsidRPr="0081160F" w:rsidRDefault="00257CD5" w:rsidP="00580AFD">
            <w:pPr>
              <w:jc w:val="both"/>
              <w:rPr>
                <w:noProof/>
                <w:sz w:val="24"/>
                <w:szCs w:val="24"/>
              </w:rPr>
            </w:pPr>
            <w:r w:rsidRPr="0081160F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257CD5" w:rsidRPr="0081160F" w:rsidRDefault="00257CD5" w:rsidP="00580AFD">
            <w:pPr>
              <w:jc w:val="both"/>
              <w:rPr>
                <w:noProof/>
                <w:sz w:val="24"/>
                <w:szCs w:val="24"/>
              </w:rPr>
            </w:pPr>
            <w:r w:rsidRPr="0081160F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257CD5" w:rsidRPr="0081160F" w:rsidRDefault="00702186" w:rsidP="00580AFD">
            <w:pPr>
              <w:jc w:val="both"/>
              <w:rPr>
                <w:noProof/>
                <w:sz w:val="24"/>
                <w:szCs w:val="24"/>
              </w:rPr>
            </w:pPr>
            <w:r w:rsidRPr="0081160F">
              <w:rPr>
                <w:noProof/>
                <w:sz w:val="24"/>
                <w:szCs w:val="24"/>
              </w:rPr>
              <w:t>57%</w:t>
            </w:r>
          </w:p>
        </w:tc>
        <w:tc>
          <w:tcPr>
            <w:tcW w:w="1595" w:type="dxa"/>
          </w:tcPr>
          <w:p w:rsidR="00257CD5" w:rsidRPr="0081160F" w:rsidRDefault="00B85B2F" w:rsidP="00580AFD">
            <w:pPr>
              <w:jc w:val="both"/>
              <w:rPr>
                <w:noProof/>
                <w:sz w:val="24"/>
                <w:szCs w:val="24"/>
              </w:rPr>
            </w:pPr>
            <w:r w:rsidRPr="0081160F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257CD5" w:rsidRPr="0081160F" w:rsidRDefault="00702186" w:rsidP="00580AFD">
            <w:pPr>
              <w:jc w:val="both"/>
              <w:rPr>
                <w:noProof/>
                <w:sz w:val="24"/>
                <w:szCs w:val="24"/>
              </w:rPr>
            </w:pPr>
            <w:r w:rsidRPr="0081160F">
              <w:rPr>
                <w:noProof/>
                <w:sz w:val="24"/>
                <w:szCs w:val="24"/>
              </w:rPr>
              <w:t>43%</w:t>
            </w:r>
          </w:p>
        </w:tc>
      </w:tr>
      <w:tr w:rsidR="00257CD5" w:rsidRPr="0081160F" w:rsidTr="00580AFD">
        <w:tc>
          <w:tcPr>
            <w:tcW w:w="1595" w:type="dxa"/>
          </w:tcPr>
          <w:p w:rsidR="00257CD5" w:rsidRPr="0081160F" w:rsidRDefault="00257CD5" w:rsidP="00257CD5">
            <w:pPr>
              <w:jc w:val="both"/>
              <w:rPr>
                <w:noProof/>
                <w:sz w:val="24"/>
                <w:szCs w:val="24"/>
              </w:rPr>
            </w:pPr>
            <w:r w:rsidRPr="0081160F">
              <w:rPr>
                <w:noProof/>
                <w:sz w:val="24"/>
                <w:szCs w:val="24"/>
              </w:rPr>
              <w:t>2013-2014</w:t>
            </w:r>
          </w:p>
        </w:tc>
        <w:tc>
          <w:tcPr>
            <w:tcW w:w="1595" w:type="dxa"/>
          </w:tcPr>
          <w:p w:rsidR="00257CD5" w:rsidRPr="0081160F" w:rsidRDefault="00257CD5" w:rsidP="00580AFD">
            <w:pPr>
              <w:jc w:val="both"/>
              <w:rPr>
                <w:noProof/>
                <w:sz w:val="24"/>
                <w:szCs w:val="24"/>
              </w:rPr>
            </w:pPr>
            <w:r w:rsidRPr="0081160F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257CD5" w:rsidRPr="0081160F" w:rsidRDefault="00B85B2F" w:rsidP="00580AFD">
            <w:pPr>
              <w:jc w:val="both"/>
              <w:rPr>
                <w:noProof/>
                <w:sz w:val="24"/>
                <w:szCs w:val="24"/>
              </w:rPr>
            </w:pPr>
            <w:r w:rsidRPr="0081160F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257CD5" w:rsidRPr="0081160F" w:rsidRDefault="00702186" w:rsidP="00580AFD">
            <w:pPr>
              <w:jc w:val="both"/>
              <w:rPr>
                <w:noProof/>
                <w:sz w:val="24"/>
                <w:szCs w:val="24"/>
              </w:rPr>
            </w:pPr>
            <w:r w:rsidRPr="0081160F">
              <w:rPr>
                <w:noProof/>
                <w:sz w:val="24"/>
                <w:szCs w:val="24"/>
              </w:rPr>
              <w:t>85%</w:t>
            </w:r>
          </w:p>
        </w:tc>
        <w:tc>
          <w:tcPr>
            <w:tcW w:w="1595" w:type="dxa"/>
          </w:tcPr>
          <w:p w:rsidR="00257CD5" w:rsidRPr="0081160F" w:rsidRDefault="00257CD5" w:rsidP="00580AFD">
            <w:pPr>
              <w:jc w:val="both"/>
              <w:rPr>
                <w:noProof/>
                <w:sz w:val="24"/>
                <w:szCs w:val="24"/>
              </w:rPr>
            </w:pPr>
            <w:r w:rsidRPr="0081160F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257CD5" w:rsidRPr="0081160F" w:rsidRDefault="00702186" w:rsidP="00580AFD">
            <w:pPr>
              <w:jc w:val="both"/>
              <w:rPr>
                <w:noProof/>
                <w:sz w:val="24"/>
                <w:szCs w:val="24"/>
              </w:rPr>
            </w:pPr>
            <w:r w:rsidRPr="0081160F">
              <w:rPr>
                <w:noProof/>
                <w:sz w:val="24"/>
                <w:szCs w:val="24"/>
              </w:rPr>
              <w:t>15%</w:t>
            </w:r>
          </w:p>
        </w:tc>
      </w:tr>
      <w:tr w:rsidR="00257CD5" w:rsidRPr="0081160F" w:rsidTr="00580AFD">
        <w:tc>
          <w:tcPr>
            <w:tcW w:w="1595" w:type="dxa"/>
          </w:tcPr>
          <w:p w:rsidR="00257CD5" w:rsidRPr="0081160F" w:rsidRDefault="00257CD5" w:rsidP="00580AFD">
            <w:pPr>
              <w:jc w:val="both"/>
              <w:rPr>
                <w:noProof/>
                <w:sz w:val="24"/>
                <w:szCs w:val="24"/>
              </w:rPr>
            </w:pPr>
            <w:r w:rsidRPr="0081160F">
              <w:rPr>
                <w:noProof/>
                <w:sz w:val="24"/>
                <w:szCs w:val="24"/>
              </w:rPr>
              <w:t>2014-2015</w:t>
            </w:r>
          </w:p>
        </w:tc>
        <w:tc>
          <w:tcPr>
            <w:tcW w:w="1595" w:type="dxa"/>
          </w:tcPr>
          <w:p w:rsidR="00257CD5" w:rsidRPr="0081160F" w:rsidRDefault="00257CD5" w:rsidP="00580AFD">
            <w:pPr>
              <w:jc w:val="both"/>
              <w:rPr>
                <w:noProof/>
                <w:sz w:val="24"/>
                <w:szCs w:val="24"/>
              </w:rPr>
            </w:pPr>
            <w:r w:rsidRPr="0081160F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257CD5" w:rsidRPr="0081160F" w:rsidRDefault="00B85B2F" w:rsidP="00580AFD">
            <w:pPr>
              <w:jc w:val="both"/>
              <w:rPr>
                <w:noProof/>
                <w:sz w:val="24"/>
                <w:szCs w:val="24"/>
              </w:rPr>
            </w:pPr>
            <w:r w:rsidRPr="0081160F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257CD5" w:rsidRPr="0081160F" w:rsidRDefault="00702186" w:rsidP="00580AFD">
            <w:pPr>
              <w:jc w:val="both"/>
              <w:rPr>
                <w:noProof/>
                <w:sz w:val="24"/>
                <w:szCs w:val="24"/>
              </w:rPr>
            </w:pPr>
            <w:r w:rsidRPr="0081160F">
              <w:rPr>
                <w:noProof/>
                <w:sz w:val="24"/>
                <w:szCs w:val="24"/>
              </w:rPr>
              <w:t>85%</w:t>
            </w:r>
          </w:p>
        </w:tc>
        <w:tc>
          <w:tcPr>
            <w:tcW w:w="1595" w:type="dxa"/>
          </w:tcPr>
          <w:p w:rsidR="00257CD5" w:rsidRPr="0081160F" w:rsidRDefault="00257CD5" w:rsidP="00580AFD">
            <w:pPr>
              <w:jc w:val="both"/>
              <w:rPr>
                <w:noProof/>
                <w:sz w:val="24"/>
                <w:szCs w:val="24"/>
              </w:rPr>
            </w:pPr>
            <w:r w:rsidRPr="0081160F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257CD5" w:rsidRPr="0081160F" w:rsidRDefault="00702186" w:rsidP="00580AFD">
            <w:pPr>
              <w:jc w:val="both"/>
              <w:rPr>
                <w:noProof/>
                <w:sz w:val="24"/>
                <w:szCs w:val="24"/>
              </w:rPr>
            </w:pPr>
            <w:r w:rsidRPr="0081160F">
              <w:rPr>
                <w:noProof/>
                <w:sz w:val="24"/>
                <w:szCs w:val="24"/>
              </w:rPr>
              <w:t>15%</w:t>
            </w:r>
          </w:p>
        </w:tc>
      </w:tr>
      <w:tr w:rsidR="00257CD5" w:rsidRPr="0081160F" w:rsidTr="00580AFD">
        <w:tc>
          <w:tcPr>
            <w:tcW w:w="1595" w:type="dxa"/>
          </w:tcPr>
          <w:p w:rsidR="00257CD5" w:rsidRPr="0081160F" w:rsidRDefault="00257CD5" w:rsidP="00580AFD">
            <w:pPr>
              <w:jc w:val="both"/>
              <w:rPr>
                <w:b/>
                <w:noProof/>
                <w:sz w:val="24"/>
                <w:szCs w:val="24"/>
              </w:rPr>
            </w:pPr>
            <w:r w:rsidRPr="0081160F">
              <w:rPr>
                <w:b/>
                <w:noProof/>
                <w:sz w:val="24"/>
                <w:szCs w:val="24"/>
              </w:rPr>
              <w:t>Всего:</w:t>
            </w:r>
          </w:p>
        </w:tc>
        <w:tc>
          <w:tcPr>
            <w:tcW w:w="1595" w:type="dxa"/>
          </w:tcPr>
          <w:p w:rsidR="00257CD5" w:rsidRPr="0081160F" w:rsidRDefault="00257CD5" w:rsidP="00580AFD">
            <w:pPr>
              <w:jc w:val="both"/>
              <w:rPr>
                <w:b/>
                <w:noProof/>
                <w:sz w:val="24"/>
                <w:szCs w:val="24"/>
              </w:rPr>
            </w:pPr>
            <w:r w:rsidRPr="0081160F">
              <w:rPr>
                <w:b/>
                <w:noProof/>
                <w:sz w:val="24"/>
                <w:szCs w:val="24"/>
              </w:rPr>
              <w:t>21</w:t>
            </w:r>
          </w:p>
        </w:tc>
        <w:tc>
          <w:tcPr>
            <w:tcW w:w="1595" w:type="dxa"/>
          </w:tcPr>
          <w:p w:rsidR="00257CD5" w:rsidRPr="0081160F" w:rsidRDefault="00B85B2F" w:rsidP="00580AFD">
            <w:pPr>
              <w:jc w:val="both"/>
              <w:rPr>
                <w:b/>
                <w:noProof/>
                <w:sz w:val="24"/>
                <w:szCs w:val="24"/>
              </w:rPr>
            </w:pPr>
            <w:r w:rsidRPr="0081160F">
              <w:rPr>
                <w:b/>
                <w:noProof/>
                <w:sz w:val="24"/>
                <w:szCs w:val="24"/>
              </w:rPr>
              <w:t>16</w:t>
            </w:r>
          </w:p>
        </w:tc>
        <w:tc>
          <w:tcPr>
            <w:tcW w:w="1595" w:type="dxa"/>
          </w:tcPr>
          <w:p w:rsidR="00257CD5" w:rsidRPr="0081160F" w:rsidRDefault="00702186" w:rsidP="00580AFD">
            <w:pPr>
              <w:jc w:val="both"/>
              <w:rPr>
                <w:b/>
                <w:noProof/>
                <w:sz w:val="24"/>
                <w:szCs w:val="24"/>
              </w:rPr>
            </w:pPr>
            <w:r w:rsidRPr="0081160F">
              <w:rPr>
                <w:b/>
                <w:noProof/>
                <w:sz w:val="24"/>
                <w:szCs w:val="24"/>
              </w:rPr>
              <w:t>76%</w:t>
            </w:r>
          </w:p>
        </w:tc>
        <w:tc>
          <w:tcPr>
            <w:tcW w:w="1595" w:type="dxa"/>
          </w:tcPr>
          <w:p w:rsidR="00257CD5" w:rsidRPr="0081160F" w:rsidRDefault="00B85B2F" w:rsidP="00580AFD">
            <w:pPr>
              <w:jc w:val="both"/>
              <w:rPr>
                <w:b/>
                <w:noProof/>
                <w:sz w:val="24"/>
                <w:szCs w:val="24"/>
              </w:rPr>
            </w:pPr>
            <w:r w:rsidRPr="0081160F">
              <w:rPr>
                <w:b/>
                <w:noProof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257CD5" w:rsidRPr="0081160F" w:rsidRDefault="00702186" w:rsidP="00580AFD">
            <w:pPr>
              <w:jc w:val="both"/>
              <w:rPr>
                <w:b/>
                <w:noProof/>
                <w:sz w:val="24"/>
                <w:szCs w:val="24"/>
              </w:rPr>
            </w:pPr>
            <w:r w:rsidRPr="0081160F">
              <w:rPr>
                <w:b/>
                <w:noProof/>
                <w:sz w:val="24"/>
                <w:szCs w:val="24"/>
              </w:rPr>
              <w:t>24%</w:t>
            </w:r>
          </w:p>
        </w:tc>
      </w:tr>
    </w:tbl>
    <w:p w:rsidR="0035304B" w:rsidRPr="0081160F" w:rsidRDefault="0035304B" w:rsidP="00257CD5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B85B2F" w:rsidRPr="0081160F" w:rsidRDefault="0035304B" w:rsidP="00257CD5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81160F">
        <w:rPr>
          <w:rFonts w:ascii="Times New Roman" w:eastAsia="Calibri" w:hAnsi="Times New Roman" w:cs="Times New Roman"/>
          <w:b/>
          <w:noProof/>
          <w:sz w:val="24"/>
          <w:szCs w:val="24"/>
        </w:rPr>
        <w:t>Вывод</w:t>
      </w:r>
      <w:r w:rsidRPr="0081160F">
        <w:rPr>
          <w:rFonts w:ascii="Times New Roman" w:eastAsia="Calibri" w:hAnsi="Times New Roman" w:cs="Times New Roman"/>
          <w:noProof/>
          <w:sz w:val="24"/>
          <w:szCs w:val="24"/>
        </w:rPr>
        <w:t xml:space="preserve">:  </w:t>
      </w:r>
      <w:r w:rsidRPr="0081160F">
        <w:rPr>
          <w:rFonts w:ascii="Times New Roman" w:eastAsia="Calibri" w:hAnsi="Times New Roman" w:cs="Times New Roman"/>
          <w:b/>
          <w:noProof/>
          <w:sz w:val="24"/>
          <w:szCs w:val="24"/>
        </w:rPr>
        <w:t>с устойчивым положительным результатом выпущено преимущественное количество детей  (в% выражении):  76%</w:t>
      </w:r>
    </w:p>
    <w:p w:rsidR="0035304B" w:rsidRPr="0081160F" w:rsidRDefault="0035304B" w:rsidP="00B32980">
      <w:pPr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81160F" w:rsidRDefault="0081160F" w:rsidP="00B32980">
      <w:pPr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81160F" w:rsidRDefault="0081160F" w:rsidP="00B32980">
      <w:pPr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81160F" w:rsidRDefault="0081160F" w:rsidP="00B32980">
      <w:pPr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B32980" w:rsidRPr="0081160F" w:rsidRDefault="00B32980" w:rsidP="00B32980">
      <w:pPr>
        <w:spacing w:after="0" w:line="36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 w:rsidRPr="0081160F">
        <w:rPr>
          <w:rFonts w:ascii="Times New Roman" w:eastAsia="Calibri" w:hAnsi="Times New Roman" w:cs="Times New Roman"/>
          <w:b/>
          <w:noProof/>
          <w:sz w:val="24"/>
          <w:szCs w:val="24"/>
        </w:rPr>
        <w:lastRenderedPageBreak/>
        <w:t>Динамика развития ОПП и учебных навыков</w:t>
      </w:r>
      <w:r w:rsidRPr="0081160F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41330D" w:rsidRPr="0081160F">
        <w:rPr>
          <w:rFonts w:ascii="Times New Roman" w:eastAsia="Calibri" w:hAnsi="Times New Roman" w:cs="Times New Roman"/>
          <w:noProof/>
          <w:sz w:val="24"/>
          <w:szCs w:val="24"/>
        </w:rPr>
        <w:t>(по 5-бальной шкале)</w:t>
      </w:r>
    </w:p>
    <w:p w:rsidR="00045AFE" w:rsidRPr="0081160F" w:rsidRDefault="00B32980" w:rsidP="003F72D5">
      <w:pPr>
        <w:spacing w:after="0" w:line="36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 w:rsidRPr="0081160F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045AFE" w:rsidRPr="0081160F">
        <w:rPr>
          <w:noProof/>
          <w:sz w:val="24"/>
          <w:szCs w:val="24"/>
          <w:lang w:eastAsia="ru-RU"/>
        </w:rPr>
        <w:drawing>
          <wp:inline distT="0" distB="0" distL="0" distR="0" wp14:anchorId="60C5E43C" wp14:editId="22D1AEC9">
            <wp:extent cx="5372100" cy="2466975"/>
            <wp:effectExtent l="0" t="0" r="19050" b="9525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45AFE" w:rsidRPr="0081160F" w:rsidRDefault="0041330D" w:rsidP="0081160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81160F">
        <w:rPr>
          <w:rFonts w:ascii="Times New Roman" w:eastAsia="Calibri" w:hAnsi="Times New Roman" w:cs="Times New Roman"/>
          <w:noProof/>
          <w:sz w:val="24"/>
          <w:szCs w:val="24"/>
        </w:rPr>
        <w:t xml:space="preserve">Из приведенного графика следует, что динамика развития (средний показатель по  числу обучающихся) наблюдается </w:t>
      </w:r>
      <w:r w:rsidR="0035304B" w:rsidRPr="0081160F">
        <w:rPr>
          <w:rFonts w:ascii="Times New Roman" w:eastAsia="Calibri" w:hAnsi="Times New Roman" w:cs="Times New Roman"/>
          <w:noProof/>
          <w:sz w:val="24"/>
          <w:szCs w:val="24"/>
        </w:rPr>
        <w:t>по всем показателям . Наибольший</w:t>
      </w:r>
      <w:r w:rsidRPr="0081160F">
        <w:rPr>
          <w:rFonts w:ascii="Times New Roman" w:eastAsia="Calibri" w:hAnsi="Times New Roman" w:cs="Times New Roman"/>
          <w:noProof/>
          <w:sz w:val="24"/>
          <w:szCs w:val="24"/>
        </w:rPr>
        <w:t xml:space="preserve"> результат – по основным функциям восприятия (2,8 – 3,1)  и внимания (2,2 – 3,1). Так же с положительной динамикой происходило формирование учебных навыков (2,3 – 3,4), необходимых для обучения в школе . Развитие основных функций памяти и мышления происходило неравномерно и динамика в данном случае незначительна: память – 2,5 – 2,9 , мышление – 2,7 – 3,1</w:t>
      </w:r>
      <w:r w:rsidR="00702186" w:rsidRPr="0081160F">
        <w:rPr>
          <w:rFonts w:ascii="Times New Roman" w:eastAsia="Calibri" w:hAnsi="Times New Roman" w:cs="Times New Roman"/>
          <w:noProof/>
          <w:sz w:val="24"/>
          <w:szCs w:val="24"/>
        </w:rPr>
        <w:t xml:space="preserve"> (учитывая специфику диагноза детей).</w:t>
      </w:r>
    </w:p>
    <w:p w:rsidR="00702186" w:rsidRPr="0081160F" w:rsidRDefault="00702186" w:rsidP="00257CD5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81160F">
        <w:rPr>
          <w:rFonts w:ascii="Times New Roman" w:eastAsia="Calibri" w:hAnsi="Times New Roman" w:cs="Times New Roman"/>
          <w:noProof/>
          <w:sz w:val="24"/>
          <w:szCs w:val="24"/>
        </w:rPr>
        <w:t xml:space="preserve">Вывод: уровень сформированности учебных навыков и основных функций восприятия, внимания, мышления достиг нижней </w:t>
      </w:r>
      <w:r w:rsidRPr="0081160F">
        <w:rPr>
          <w:rFonts w:ascii="Times New Roman" w:eastAsia="Calibri" w:hAnsi="Times New Roman" w:cs="Times New Roman"/>
          <w:b/>
          <w:noProof/>
          <w:sz w:val="24"/>
          <w:szCs w:val="24"/>
        </w:rPr>
        <w:t>границы</w:t>
      </w:r>
      <w:r w:rsidRPr="0081160F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81160F">
        <w:rPr>
          <w:rFonts w:ascii="Times New Roman" w:eastAsia="Calibri" w:hAnsi="Times New Roman" w:cs="Times New Roman"/>
          <w:b/>
          <w:noProof/>
          <w:sz w:val="24"/>
          <w:szCs w:val="24"/>
        </w:rPr>
        <w:t>возрастной нормы</w:t>
      </w:r>
      <w:r w:rsidRPr="0081160F">
        <w:rPr>
          <w:rFonts w:ascii="Times New Roman" w:eastAsia="Calibri" w:hAnsi="Times New Roman" w:cs="Times New Roman"/>
          <w:noProof/>
          <w:sz w:val="24"/>
          <w:szCs w:val="24"/>
        </w:rPr>
        <w:t>.</w:t>
      </w:r>
      <w:r w:rsidR="0035304B" w:rsidRPr="0081160F">
        <w:rPr>
          <w:rFonts w:ascii="Times New Roman" w:eastAsia="Calibri" w:hAnsi="Times New Roman" w:cs="Times New Roman"/>
          <w:noProof/>
          <w:sz w:val="24"/>
          <w:szCs w:val="24"/>
        </w:rPr>
        <w:t xml:space="preserve">  </w:t>
      </w:r>
    </w:p>
    <w:p w:rsidR="00045AFE" w:rsidRPr="0081160F" w:rsidRDefault="00045AFE" w:rsidP="00257CD5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81160F" w:rsidRPr="0081160F" w:rsidRDefault="0035304B" w:rsidP="0035304B">
      <w:pPr>
        <w:pStyle w:val="a6"/>
        <w:numPr>
          <w:ilvl w:val="0"/>
          <w:numId w:val="6"/>
        </w:numPr>
        <w:spacing w:after="0" w:line="360" w:lineRule="auto"/>
        <w:ind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60F">
        <w:rPr>
          <w:rFonts w:ascii="Times New Roman" w:eastAsia="Times New Roman" w:hAnsi="Times New Roman" w:cs="Times New Roman"/>
          <w:b/>
          <w:sz w:val="24"/>
          <w:szCs w:val="24"/>
        </w:rPr>
        <w:t xml:space="preserve"> «Развитие основных познавательных процессов у младших школьников</w:t>
      </w:r>
      <w:r w:rsidR="0081160F">
        <w:rPr>
          <w:rFonts w:ascii="Times New Roman" w:eastAsia="Times New Roman" w:hAnsi="Times New Roman" w:cs="Times New Roman"/>
          <w:b/>
          <w:sz w:val="24"/>
          <w:szCs w:val="24"/>
        </w:rPr>
        <w:t>».</w:t>
      </w:r>
    </w:p>
    <w:p w:rsidR="0035304B" w:rsidRPr="0081160F" w:rsidRDefault="0081160F" w:rsidP="0081160F">
      <w:pPr>
        <w:pStyle w:val="a6"/>
        <w:spacing w:after="0" w:line="360" w:lineRule="auto"/>
        <w:ind w:left="1128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Контингент – дети с тяжелыми нарушениями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речи .</w:t>
      </w:r>
      <w:proofErr w:type="gramEnd"/>
    </w:p>
    <w:p w:rsidR="0035304B" w:rsidRPr="0081160F" w:rsidRDefault="0035304B" w:rsidP="0035304B">
      <w:pPr>
        <w:spacing w:after="0" w:line="360" w:lineRule="auto"/>
        <w:ind w:left="30" w:right="90" w:firstLine="6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60F">
        <w:rPr>
          <w:rFonts w:ascii="Times New Roman" w:eastAsia="Times New Roman" w:hAnsi="Times New Roman" w:cs="Times New Roman"/>
          <w:sz w:val="24"/>
          <w:szCs w:val="24"/>
        </w:rPr>
        <w:t xml:space="preserve">  Форма работы:   групповые занятия</w:t>
      </w:r>
      <w:r w:rsidR="0081160F">
        <w:rPr>
          <w:rFonts w:ascii="Times New Roman" w:eastAsia="Times New Roman" w:hAnsi="Times New Roman" w:cs="Times New Roman"/>
          <w:sz w:val="24"/>
          <w:szCs w:val="24"/>
        </w:rPr>
        <w:t xml:space="preserve"> (состав переменный)</w:t>
      </w:r>
      <w:r w:rsidRPr="0081160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5304B" w:rsidRPr="0081160F" w:rsidRDefault="0035304B" w:rsidP="0035304B">
      <w:pPr>
        <w:spacing w:after="0" w:line="360" w:lineRule="auto"/>
        <w:ind w:left="30" w:right="90" w:firstLine="6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60F">
        <w:rPr>
          <w:rFonts w:ascii="Times New Roman" w:eastAsia="Times New Roman" w:hAnsi="Times New Roman" w:cs="Times New Roman"/>
          <w:sz w:val="24"/>
          <w:szCs w:val="24"/>
        </w:rPr>
        <w:t xml:space="preserve">Уровень   развития основных познавательных процессов детей и степень </w:t>
      </w:r>
      <w:proofErr w:type="spellStart"/>
      <w:r w:rsidRPr="0081160F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81160F">
        <w:rPr>
          <w:rFonts w:ascii="Times New Roman" w:eastAsia="Times New Roman" w:hAnsi="Times New Roman" w:cs="Times New Roman"/>
          <w:sz w:val="24"/>
          <w:szCs w:val="24"/>
        </w:rPr>
        <w:t xml:space="preserve"> учебных навыков, выявленный при первичном обследовании:   различен: от уровня </w:t>
      </w:r>
      <w:r w:rsidRPr="0081160F">
        <w:rPr>
          <w:rFonts w:ascii="Times New Roman" w:eastAsia="Times New Roman" w:hAnsi="Times New Roman" w:cs="Times New Roman"/>
          <w:b/>
          <w:sz w:val="24"/>
          <w:szCs w:val="24"/>
        </w:rPr>
        <w:t>ниже границ возрастной нормы до нижней границы возрастной нормы</w:t>
      </w:r>
      <w:r w:rsidRPr="008116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A4D55" w:rsidRDefault="0035304B" w:rsidP="0035304B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81160F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</w:p>
    <w:p w:rsidR="0035304B" w:rsidRPr="0081160F" w:rsidRDefault="0035304B" w:rsidP="0035304B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81160F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Качественный анализ работы по программе:</w:t>
      </w:r>
    </w:p>
    <w:p w:rsidR="0035304B" w:rsidRPr="0081160F" w:rsidRDefault="0035304B" w:rsidP="0035304B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35304B" w:rsidRPr="0081160F" w:rsidTr="00580AFD">
        <w:tc>
          <w:tcPr>
            <w:tcW w:w="1595" w:type="dxa"/>
          </w:tcPr>
          <w:p w:rsidR="0035304B" w:rsidRPr="0081160F" w:rsidRDefault="0035304B" w:rsidP="00580AFD">
            <w:pPr>
              <w:jc w:val="both"/>
              <w:rPr>
                <w:b/>
                <w:noProof/>
                <w:sz w:val="24"/>
                <w:szCs w:val="24"/>
              </w:rPr>
            </w:pPr>
            <w:r w:rsidRPr="0081160F">
              <w:rPr>
                <w:b/>
                <w:noProof/>
                <w:sz w:val="24"/>
                <w:szCs w:val="24"/>
              </w:rPr>
              <w:t>Учебный</w:t>
            </w:r>
          </w:p>
          <w:p w:rsidR="0035304B" w:rsidRPr="0081160F" w:rsidRDefault="0035304B" w:rsidP="00580AFD">
            <w:pPr>
              <w:jc w:val="both"/>
              <w:rPr>
                <w:b/>
                <w:noProof/>
                <w:sz w:val="24"/>
                <w:szCs w:val="24"/>
              </w:rPr>
            </w:pPr>
            <w:r w:rsidRPr="0081160F">
              <w:rPr>
                <w:b/>
                <w:noProof/>
                <w:sz w:val="24"/>
                <w:szCs w:val="24"/>
              </w:rPr>
              <w:t xml:space="preserve"> год</w:t>
            </w:r>
          </w:p>
        </w:tc>
        <w:tc>
          <w:tcPr>
            <w:tcW w:w="1595" w:type="dxa"/>
          </w:tcPr>
          <w:p w:rsidR="0035304B" w:rsidRPr="0081160F" w:rsidRDefault="0035304B" w:rsidP="00580AFD">
            <w:pPr>
              <w:jc w:val="both"/>
              <w:rPr>
                <w:b/>
                <w:noProof/>
                <w:sz w:val="24"/>
                <w:szCs w:val="24"/>
              </w:rPr>
            </w:pPr>
            <w:r w:rsidRPr="0081160F">
              <w:rPr>
                <w:b/>
                <w:noProof/>
                <w:sz w:val="24"/>
                <w:szCs w:val="24"/>
              </w:rPr>
              <w:t>Всего зачислено</w:t>
            </w:r>
          </w:p>
        </w:tc>
        <w:tc>
          <w:tcPr>
            <w:tcW w:w="3190" w:type="dxa"/>
            <w:gridSpan w:val="2"/>
          </w:tcPr>
          <w:p w:rsidR="0035304B" w:rsidRPr="0081160F" w:rsidRDefault="0035304B" w:rsidP="00580AFD">
            <w:pPr>
              <w:jc w:val="both"/>
              <w:rPr>
                <w:b/>
                <w:noProof/>
                <w:sz w:val="24"/>
                <w:szCs w:val="24"/>
              </w:rPr>
            </w:pPr>
            <w:r w:rsidRPr="0081160F">
              <w:rPr>
                <w:b/>
                <w:noProof/>
                <w:sz w:val="24"/>
                <w:szCs w:val="24"/>
              </w:rPr>
              <w:t>Устойчивый положительный результат</w:t>
            </w:r>
          </w:p>
        </w:tc>
        <w:tc>
          <w:tcPr>
            <w:tcW w:w="3191" w:type="dxa"/>
            <w:gridSpan w:val="2"/>
          </w:tcPr>
          <w:p w:rsidR="0035304B" w:rsidRPr="0081160F" w:rsidRDefault="0035304B" w:rsidP="00580AFD">
            <w:pPr>
              <w:jc w:val="both"/>
              <w:rPr>
                <w:b/>
                <w:noProof/>
                <w:sz w:val="24"/>
                <w:szCs w:val="24"/>
              </w:rPr>
            </w:pPr>
            <w:r w:rsidRPr="0081160F">
              <w:rPr>
                <w:b/>
                <w:noProof/>
                <w:sz w:val="24"/>
                <w:szCs w:val="24"/>
              </w:rPr>
              <w:t>Незначительные улучшения</w:t>
            </w:r>
          </w:p>
        </w:tc>
      </w:tr>
      <w:tr w:rsidR="0035304B" w:rsidRPr="0081160F" w:rsidTr="00580AFD">
        <w:tc>
          <w:tcPr>
            <w:tcW w:w="1595" w:type="dxa"/>
          </w:tcPr>
          <w:p w:rsidR="0035304B" w:rsidRPr="0081160F" w:rsidRDefault="0035304B" w:rsidP="00580AFD">
            <w:pPr>
              <w:jc w:val="both"/>
              <w:rPr>
                <w:noProof/>
                <w:sz w:val="24"/>
                <w:szCs w:val="24"/>
              </w:rPr>
            </w:pPr>
            <w:r w:rsidRPr="0081160F">
              <w:rPr>
                <w:noProof/>
                <w:sz w:val="24"/>
                <w:szCs w:val="24"/>
              </w:rPr>
              <w:t>2012-2013</w:t>
            </w:r>
          </w:p>
        </w:tc>
        <w:tc>
          <w:tcPr>
            <w:tcW w:w="1595" w:type="dxa"/>
          </w:tcPr>
          <w:p w:rsidR="0035304B" w:rsidRPr="0081160F" w:rsidRDefault="0035304B" w:rsidP="00580AFD">
            <w:pPr>
              <w:jc w:val="both"/>
              <w:rPr>
                <w:noProof/>
                <w:sz w:val="24"/>
                <w:szCs w:val="24"/>
              </w:rPr>
            </w:pPr>
            <w:r w:rsidRPr="0081160F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1595" w:type="dxa"/>
          </w:tcPr>
          <w:p w:rsidR="0035304B" w:rsidRPr="0081160F" w:rsidRDefault="0035304B" w:rsidP="00580AFD">
            <w:pPr>
              <w:jc w:val="both"/>
              <w:rPr>
                <w:noProof/>
                <w:sz w:val="24"/>
                <w:szCs w:val="24"/>
              </w:rPr>
            </w:pPr>
            <w:r w:rsidRPr="0081160F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35304B" w:rsidRPr="0081160F" w:rsidRDefault="003F72D5" w:rsidP="00580AFD">
            <w:pPr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72</w:t>
            </w:r>
            <w:r w:rsidR="0035304B" w:rsidRPr="0081160F">
              <w:rPr>
                <w:noProof/>
                <w:sz w:val="24"/>
                <w:szCs w:val="24"/>
              </w:rPr>
              <w:t>%</w:t>
            </w:r>
          </w:p>
        </w:tc>
        <w:tc>
          <w:tcPr>
            <w:tcW w:w="1595" w:type="dxa"/>
          </w:tcPr>
          <w:p w:rsidR="0035304B" w:rsidRPr="0081160F" w:rsidRDefault="0035304B" w:rsidP="00580AFD">
            <w:pPr>
              <w:jc w:val="both"/>
              <w:rPr>
                <w:noProof/>
                <w:sz w:val="24"/>
                <w:szCs w:val="24"/>
              </w:rPr>
            </w:pPr>
            <w:r w:rsidRPr="0081160F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35304B" w:rsidRPr="0081160F" w:rsidRDefault="003F72D5" w:rsidP="00580AFD">
            <w:pPr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28</w:t>
            </w:r>
            <w:r w:rsidR="0035304B" w:rsidRPr="0081160F">
              <w:rPr>
                <w:noProof/>
                <w:sz w:val="24"/>
                <w:szCs w:val="24"/>
              </w:rPr>
              <w:t>%</w:t>
            </w:r>
          </w:p>
        </w:tc>
      </w:tr>
      <w:tr w:rsidR="0035304B" w:rsidRPr="0081160F" w:rsidTr="00580AFD">
        <w:tc>
          <w:tcPr>
            <w:tcW w:w="1595" w:type="dxa"/>
          </w:tcPr>
          <w:p w:rsidR="0035304B" w:rsidRPr="0081160F" w:rsidRDefault="0035304B" w:rsidP="00580AFD">
            <w:pPr>
              <w:jc w:val="both"/>
              <w:rPr>
                <w:noProof/>
                <w:sz w:val="24"/>
                <w:szCs w:val="24"/>
              </w:rPr>
            </w:pPr>
            <w:r w:rsidRPr="0081160F">
              <w:rPr>
                <w:noProof/>
                <w:sz w:val="24"/>
                <w:szCs w:val="24"/>
              </w:rPr>
              <w:t>2013-2014</w:t>
            </w:r>
          </w:p>
        </w:tc>
        <w:tc>
          <w:tcPr>
            <w:tcW w:w="1595" w:type="dxa"/>
          </w:tcPr>
          <w:p w:rsidR="0035304B" w:rsidRPr="0081160F" w:rsidRDefault="0035304B" w:rsidP="00580AFD">
            <w:pPr>
              <w:jc w:val="both"/>
              <w:rPr>
                <w:noProof/>
                <w:sz w:val="24"/>
                <w:szCs w:val="24"/>
              </w:rPr>
            </w:pPr>
            <w:r w:rsidRPr="0081160F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35304B" w:rsidRPr="0081160F" w:rsidRDefault="0035304B" w:rsidP="00580AFD">
            <w:pPr>
              <w:jc w:val="both"/>
              <w:rPr>
                <w:noProof/>
                <w:sz w:val="24"/>
                <w:szCs w:val="24"/>
              </w:rPr>
            </w:pPr>
            <w:r w:rsidRPr="0081160F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35304B" w:rsidRPr="0081160F" w:rsidRDefault="003F72D5" w:rsidP="00580AFD">
            <w:pPr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70</w:t>
            </w:r>
            <w:r w:rsidR="0035304B" w:rsidRPr="0081160F">
              <w:rPr>
                <w:noProof/>
                <w:sz w:val="24"/>
                <w:szCs w:val="24"/>
              </w:rPr>
              <w:t>%</w:t>
            </w:r>
          </w:p>
        </w:tc>
        <w:tc>
          <w:tcPr>
            <w:tcW w:w="1595" w:type="dxa"/>
          </w:tcPr>
          <w:p w:rsidR="0035304B" w:rsidRPr="0081160F" w:rsidRDefault="0035304B" w:rsidP="00580AFD">
            <w:pPr>
              <w:jc w:val="both"/>
              <w:rPr>
                <w:noProof/>
                <w:sz w:val="24"/>
                <w:szCs w:val="24"/>
              </w:rPr>
            </w:pPr>
            <w:r w:rsidRPr="0081160F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35304B" w:rsidRPr="0081160F" w:rsidRDefault="003F72D5" w:rsidP="00580AFD">
            <w:pPr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  <w:r w:rsidR="0035304B" w:rsidRPr="0081160F">
              <w:rPr>
                <w:noProof/>
                <w:sz w:val="24"/>
                <w:szCs w:val="24"/>
              </w:rPr>
              <w:t>%</w:t>
            </w:r>
          </w:p>
        </w:tc>
      </w:tr>
      <w:tr w:rsidR="0035304B" w:rsidRPr="0081160F" w:rsidTr="00580AFD">
        <w:tc>
          <w:tcPr>
            <w:tcW w:w="1595" w:type="dxa"/>
          </w:tcPr>
          <w:p w:rsidR="0035304B" w:rsidRPr="0081160F" w:rsidRDefault="0035304B" w:rsidP="00580AFD">
            <w:pPr>
              <w:jc w:val="both"/>
              <w:rPr>
                <w:noProof/>
                <w:sz w:val="24"/>
                <w:szCs w:val="24"/>
              </w:rPr>
            </w:pPr>
            <w:r w:rsidRPr="0081160F">
              <w:rPr>
                <w:noProof/>
                <w:sz w:val="24"/>
                <w:szCs w:val="24"/>
              </w:rPr>
              <w:t>2014-2015</w:t>
            </w:r>
          </w:p>
        </w:tc>
        <w:tc>
          <w:tcPr>
            <w:tcW w:w="1595" w:type="dxa"/>
          </w:tcPr>
          <w:p w:rsidR="0035304B" w:rsidRPr="0081160F" w:rsidRDefault="0035304B" w:rsidP="00580AFD">
            <w:pPr>
              <w:jc w:val="both"/>
              <w:rPr>
                <w:noProof/>
                <w:sz w:val="24"/>
                <w:szCs w:val="24"/>
              </w:rPr>
            </w:pPr>
            <w:r w:rsidRPr="0081160F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1595" w:type="dxa"/>
          </w:tcPr>
          <w:p w:rsidR="0035304B" w:rsidRPr="0081160F" w:rsidRDefault="0035304B" w:rsidP="00580AFD">
            <w:pPr>
              <w:jc w:val="both"/>
              <w:rPr>
                <w:noProof/>
                <w:sz w:val="24"/>
                <w:szCs w:val="24"/>
              </w:rPr>
            </w:pPr>
            <w:r w:rsidRPr="0081160F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1595" w:type="dxa"/>
          </w:tcPr>
          <w:p w:rsidR="0035304B" w:rsidRPr="0081160F" w:rsidRDefault="003F72D5" w:rsidP="00580AFD">
            <w:pPr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84</w:t>
            </w:r>
            <w:r w:rsidR="0035304B" w:rsidRPr="0081160F">
              <w:rPr>
                <w:noProof/>
                <w:sz w:val="24"/>
                <w:szCs w:val="24"/>
              </w:rPr>
              <w:t>%</w:t>
            </w:r>
          </w:p>
        </w:tc>
        <w:tc>
          <w:tcPr>
            <w:tcW w:w="1595" w:type="dxa"/>
          </w:tcPr>
          <w:p w:rsidR="0035304B" w:rsidRPr="0081160F" w:rsidRDefault="0035304B" w:rsidP="00580AFD">
            <w:pPr>
              <w:jc w:val="both"/>
              <w:rPr>
                <w:noProof/>
                <w:sz w:val="24"/>
                <w:szCs w:val="24"/>
              </w:rPr>
            </w:pPr>
            <w:r w:rsidRPr="0081160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35304B" w:rsidRPr="0081160F" w:rsidRDefault="003F72D5" w:rsidP="00580AFD">
            <w:pPr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16</w:t>
            </w:r>
            <w:r w:rsidR="0035304B" w:rsidRPr="0081160F">
              <w:rPr>
                <w:noProof/>
                <w:sz w:val="24"/>
                <w:szCs w:val="24"/>
              </w:rPr>
              <w:t>%</w:t>
            </w:r>
          </w:p>
        </w:tc>
      </w:tr>
      <w:tr w:rsidR="0035304B" w:rsidRPr="0081160F" w:rsidTr="00580AFD">
        <w:tc>
          <w:tcPr>
            <w:tcW w:w="1595" w:type="dxa"/>
          </w:tcPr>
          <w:p w:rsidR="0035304B" w:rsidRPr="0081160F" w:rsidRDefault="0035304B" w:rsidP="00580AFD">
            <w:pPr>
              <w:jc w:val="both"/>
              <w:rPr>
                <w:b/>
                <w:noProof/>
                <w:sz w:val="24"/>
                <w:szCs w:val="24"/>
              </w:rPr>
            </w:pPr>
            <w:r w:rsidRPr="0081160F">
              <w:rPr>
                <w:b/>
                <w:noProof/>
                <w:sz w:val="24"/>
                <w:szCs w:val="24"/>
              </w:rPr>
              <w:t>Всего:</w:t>
            </w:r>
          </w:p>
        </w:tc>
        <w:tc>
          <w:tcPr>
            <w:tcW w:w="1595" w:type="dxa"/>
          </w:tcPr>
          <w:p w:rsidR="0035304B" w:rsidRPr="0081160F" w:rsidRDefault="0035304B" w:rsidP="00580AFD">
            <w:pPr>
              <w:jc w:val="both"/>
              <w:rPr>
                <w:b/>
                <w:noProof/>
                <w:sz w:val="24"/>
                <w:szCs w:val="24"/>
              </w:rPr>
            </w:pPr>
            <w:r w:rsidRPr="0081160F">
              <w:rPr>
                <w:b/>
                <w:noProof/>
                <w:sz w:val="24"/>
                <w:szCs w:val="24"/>
              </w:rPr>
              <w:t>34</w:t>
            </w:r>
          </w:p>
        </w:tc>
        <w:tc>
          <w:tcPr>
            <w:tcW w:w="1595" w:type="dxa"/>
          </w:tcPr>
          <w:p w:rsidR="0035304B" w:rsidRPr="0081160F" w:rsidRDefault="0035304B" w:rsidP="00580AFD">
            <w:pPr>
              <w:jc w:val="both"/>
              <w:rPr>
                <w:b/>
                <w:noProof/>
                <w:sz w:val="24"/>
                <w:szCs w:val="24"/>
              </w:rPr>
            </w:pPr>
            <w:r w:rsidRPr="0081160F">
              <w:rPr>
                <w:b/>
                <w:noProof/>
                <w:sz w:val="24"/>
                <w:szCs w:val="24"/>
              </w:rPr>
              <w:t>26</w:t>
            </w:r>
          </w:p>
        </w:tc>
        <w:tc>
          <w:tcPr>
            <w:tcW w:w="1595" w:type="dxa"/>
          </w:tcPr>
          <w:p w:rsidR="0035304B" w:rsidRPr="0081160F" w:rsidRDefault="003F72D5" w:rsidP="00580AFD">
            <w:pPr>
              <w:jc w:val="both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76</w:t>
            </w:r>
            <w:r w:rsidR="0035304B" w:rsidRPr="0081160F">
              <w:rPr>
                <w:b/>
                <w:noProof/>
                <w:sz w:val="24"/>
                <w:szCs w:val="24"/>
              </w:rPr>
              <w:t>%</w:t>
            </w:r>
          </w:p>
        </w:tc>
        <w:tc>
          <w:tcPr>
            <w:tcW w:w="1595" w:type="dxa"/>
          </w:tcPr>
          <w:p w:rsidR="0035304B" w:rsidRPr="0081160F" w:rsidRDefault="0035304B" w:rsidP="00580AFD">
            <w:pPr>
              <w:jc w:val="both"/>
              <w:rPr>
                <w:b/>
                <w:noProof/>
                <w:sz w:val="24"/>
                <w:szCs w:val="24"/>
              </w:rPr>
            </w:pPr>
            <w:r w:rsidRPr="0081160F">
              <w:rPr>
                <w:b/>
                <w:noProof/>
                <w:sz w:val="24"/>
                <w:szCs w:val="24"/>
              </w:rPr>
              <w:t>8</w:t>
            </w:r>
          </w:p>
        </w:tc>
        <w:tc>
          <w:tcPr>
            <w:tcW w:w="1596" w:type="dxa"/>
          </w:tcPr>
          <w:p w:rsidR="0035304B" w:rsidRPr="0081160F" w:rsidRDefault="003F72D5" w:rsidP="00580AFD">
            <w:pPr>
              <w:jc w:val="both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24</w:t>
            </w:r>
            <w:r w:rsidR="0035304B" w:rsidRPr="0081160F">
              <w:rPr>
                <w:b/>
                <w:noProof/>
                <w:sz w:val="24"/>
                <w:szCs w:val="24"/>
              </w:rPr>
              <w:t>%</w:t>
            </w:r>
          </w:p>
        </w:tc>
      </w:tr>
    </w:tbl>
    <w:p w:rsidR="0035304B" w:rsidRPr="0081160F" w:rsidRDefault="0035304B" w:rsidP="0035304B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35304B" w:rsidRPr="0081160F" w:rsidRDefault="0035304B" w:rsidP="0035304B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81160F">
        <w:rPr>
          <w:rFonts w:ascii="Times New Roman" w:eastAsia="Calibri" w:hAnsi="Times New Roman" w:cs="Times New Roman"/>
          <w:b/>
          <w:noProof/>
          <w:sz w:val="24"/>
          <w:szCs w:val="24"/>
        </w:rPr>
        <w:lastRenderedPageBreak/>
        <w:t>Вывод</w:t>
      </w:r>
      <w:r w:rsidRPr="0081160F">
        <w:rPr>
          <w:rFonts w:ascii="Times New Roman" w:eastAsia="Calibri" w:hAnsi="Times New Roman" w:cs="Times New Roman"/>
          <w:noProof/>
          <w:sz w:val="24"/>
          <w:szCs w:val="24"/>
        </w:rPr>
        <w:t xml:space="preserve">:  </w:t>
      </w:r>
      <w:r w:rsidRPr="0081160F">
        <w:rPr>
          <w:rFonts w:ascii="Times New Roman" w:eastAsia="Calibri" w:hAnsi="Times New Roman" w:cs="Times New Roman"/>
          <w:b/>
          <w:noProof/>
          <w:sz w:val="24"/>
          <w:szCs w:val="24"/>
        </w:rPr>
        <w:t>с устойчивым положительным результатом выпущено преимущественное количество детей  (в% выражении):</w:t>
      </w:r>
      <w:r w:rsidR="00ED7758" w:rsidRPr="0081160F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 </w:t>
      </w:r>
      <w:r w:rsidR="003F72D5">
        <w:rPr>
          <w:rFonts w:ascii="Times New Roman" w:eastAsia="Calibri" w:hAnsi="Times New Roman" w:cs="Times New Roman"/>
          <w:b/>
          <w:noProof/>
          <w:sz w:val="24"/>
          <w:szCs w:val="24"/>
        </w:rPr>
        <w:t>76</w:t>
      </w:r>
      <w:r w:rsidRPr="0081160F">
        <w:rPr>
          <w:rFonts w:ascii="Times New Roman" w:eastAsia="Calibri" w:hAnsi="Times New Roman" w:cs="Times New Roman"/>
          <w:b/>
          <w:noProof/>
          <w:sz w:val="24"/>
          <w:szCs w:val="24"/>
        </w:rPr>
        <w:t>%</w:t>
      </w:r>
    </w:p>
    <w:p w:rsidR="0035304B" w:rsidRPr="0081160F" w:rsidRDefault="0035304B" w:rsidP="0035304B">
      <w:pPr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35304B" w:rsidRPr="0081160F" w:rsidRDefault="0035304B" w:rsidP="0035304B">
      <w:pPr>
        <w:spacing w:after="0" w:line="36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 w:rsidRPr="0081160F">
        <w:rPr>
          <w:rFonts w:ascii="Times New Roman" w:eastAsia="Calibri" w:hAnsi="Times New Roman" w:cs="Times New Roman"/>
          <w:b/>
          <w:noProof/>
          <w:sz w:val="24"/>
          <w:szCs w:val="24"/>
        </w:rPr>
        <w:t>Динамика развития ОПП и учебных навыков</w:t>
      </w:r>
      <w:r w:rsidRPr="0081160F">
        <w:rPr>
          <w:rFonts w:ascii="Times New Roman" w:eastAsia="Calibri" w:hAnsi="Times New Roman" w:cs="Times New Roman"/>
          <w:noProof/>
          <w:sz w:val="24"/>
          <w:szCs w:val="24"/>
        </w:rPr>
        <w:t xml:space="preserve"> (по 5-бальной шкале)</w:t>
      </w:r>
    </w:p>
    <w:p w:rsidR="002328FA" w:rsidRDefault="002328FA" w:rsidP="0035304B">
      <w:pPr>
        <w:spacing w:after="0" w:line="36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 w:rsidRPr="0081160F">
        <w:rPr>
          <w:noProof/>
          <w:sz w:val="24"/>
          <w:szCs w:val="24"/>
          <w:lang w:eastAsia="ru-RU"/>
        </w:rPr>
        <w:drawing>
          <wp:inline distT="0" distB="0" distL="0" distR="0" wp14:anchorId="670C519D" wp14:editId="5EA3E7CC">
            <wp:extent cx="5381625" cy="2409825"/>
            <wp:effectExtent l="0" t="0" r="9525" b="9525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5304B" w:rsidRPr="0081160F" w:rsidRDefault="0035304B" w:rsidP="004F05F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81160F">
        <w:rPr>
          <w:rFonts w:ascii="Times New Roman" w:eastAsia="Calibri" w:hAnsi="Times New Roman" w:cs="Times New Roman"/>
          <w:noProof/>
          <w:sz w:val="24"/>
          <w:szCs w:val="24"/>
        </w:rPr>
        <w:t>Из приведенного графика следует, что динамика развития (средний показатель по  числу обучающихся) наблюдается по всем показателям . Наибольший результат – по основным функциям восприятия</w:t>
      </w:r>
      <w:r w:rsidR="00ED7758" w:rsidRPr="0081160F">
        <w:rPr>
          <w:rFonts w:ascii="Times New Roman" w:eastAsia="Calibri" w:hAnsi="Times New Roman" w:cs="Times New Roman"/>
          <w:noProof/>
          <w:sz w:val="24"/>
          <w:szCs w:val="24"/>
        </w:rPr>
        <w:t xml:space="preserve"> (3,1</w:t>
      </w:r>
      <w:r w:rsidRPr="0081160F">
        <w:rPr>
          <w:rFonts w:ascii="Times New Roman" w:eastAsia="Calibri" w:hAnsi="Times New Roman" w:cs="Times New Roman"/>
          <w:noProof/>
          <w:sz w:val="24"/>
          <w:szCs w:val="24"/>
        </w:rPr>
        <w:t xml:space="preserve"> – 3,</w:t>
      </w:r>
      <w:r w:rsidR="00ED7758" w:rsidRPr="0081160F">
        <w:rPr>
          <w:rFonts w:ascii="Times New Roman" w:eastAsia="Calibri" w:hAnsi="Times New Roman" w:cs="Times New Roman"/>
          <w:noProof/>
          <w:sz w:val="24"/>
          <w:szCs w:val="24"/>
        </w:rPr>
        <w:t>8</w:t>
      </w:r>
      <w:r w:rsidRPr="0081160F">
        <w:rPr>
          <w:rFonts w:ascii="Times New Roman" w:eastAsia="Calibri" w:hAnsi="Times New Roman" w:cs="Times New Roman"/>
          <w:noProof/>
          <w:sz w:val="24"/>
          <w:szCs w:val="24"/>
        </w:rPr>
        <w:t>)  и внимания (</w:t>
      </w:r>
      <w:r w:rsidR="00ED7758" w:rsidRPr="0081160F">
        <w:rPr>
          <w:rFonts w:ascii="Times New Roman" w:eastAsia="Calibri" w:hAnsi="Times New Roman" w:cs="Times New Roman"/>
          <w:noProof/>
          <w:sz w:val="24"/>
          <w:szCs w:val="24"/>
        </w:rPr>
        <w:t>3</w:t>
      </w:r>
      <w:r w:rsidRPr="0081160F">
        <w:rPr>
          <w:rFonts w:ascii="Times New Roman" w:eastAsia="Calibri" w:hAnsi="Times New Roman" w:cs="Times New Roman"/>
          <w:noProof/>
          <w:sz w:val="24"/>
          <w:szCs w:val="24"/>
        </w:rPr>
        <w:t>,</w:t>
      </w:r>
      <w:r w:rsidR="00ED7758" w:rsidRPr="0081160F">
        <w:rPr>
          <w:rFonts w:ascii="Times New Roman" w:eastAsia="Calibri" w:hAnsi="Times New Roman" w:cs="Times New Roman"/>
          <w:noProof/>
          <w:sz w:val="24"/>
          <w:szCs w:val="24"/>
        </w:rPr>
        <w:t>1</w:t>
      </w:r>
      <w:r w:rsidRPr="0081160F">
        <w:rPr>
          <w:rFonts w:ascii="Times New Roman" w:eastAsia="Calibri" w:hAnsi="Times New Roman" w:cs="Times New Roman"/>
          <w:noProof/>
          <w:sz w:val="24"/>
          <w:szCs w:val="24"/>
        </w:rPr>
        <w:t xml:space="preserve"> – 3,</w:t>
      </w:r>
      <w:r w:rsidR="00ED7758" w:rsidRPr="0081160F">
        <w:rPr>
          <w:rFonts w:ascii="Times New Roman" w:eastAsia="Calibri" w:hAnsi="Times New Roman" w:cs="Times New Roman"/>
          <w:noProof/>
          <w:sz w:val="24"/>
          <w:szCs w:val="24"/>
        </w:rPr>
        <w:t>3</w:t>
      </w:r>
      <w:r w:rsidRPr="0081160F">
        <w:rPr>
          <w:rFonts w:ascii="Times New Roman" w:eastAsia="Calibri" w:hAnsi="Times New Roman" w:cs="Times New Roman"/>
          <w:noProof/>
          <w:sz w:val="24"/>
          <w:szCs w:val="24"/>
        </w:rPr>
        <w:t>). Так же с положительной динамикой происходило формирование учебных навыков</w:t>
      </w:r>
      <w:r w:rsidR="00ED7758" w:rsidRPr="0081160F">
        <w:rPr>
          <w:rFonts w:ascii="Times New Roman" w:eastAsia="Calibri" w:hAnsi="Times New Roman" w:cs="Times New Roman"/>
          <w:noProof/>
          <w:sz w:val="24"/>
          <w:szCs w:val="24"/>
        </w:rPr>
        <w:t xml:space="preserve"> (</w:t>
      </w:r>
      <w:r w:rsidRPr="0081160F">
        <w:rPr>
          <w:rFonts w:ascii="Times New Roman" w:eastAsia="Calibri" w:hAnsi="Times New Roman" w:cs="Times New Roman"/>
          <w:noProof/>
          <w:sz w:val="24"/>
          <w:szCs w:val="24"/>
        </w:rPr>
        <w:t>3 – 3,4), необходимых для обучения в школе . Развитие основных функций памяти и мышления происходило неравномерно и динамика в данном случае незначительна: память –</w:t>
      </w:r>
      <w:r w:rsidR="00ED7758" w:rsidRPr="0081160F">
        <w:rPr>
          <w:rFonts w:ascii="Times New Roman" w:eastAsia="Calibri" w:hAnsi="Times New Roman" w:cs="Times New Roman"/>
          <w:noProof/>
          <w:sz w:val="24"/>
          <w:szCs w:val="24"/>
        </w:rPr>
        <w:t xml:space="preserve"> 3</w:t>
      </w:r>
      <w:r w:rsidRPr="0081160F">
        <w:rPr>
          <w:rFonts w:ascii="Times New Roman" w:eastAsia="Calibri" w:hAnsi="Times New Roman" w:cs="Times New Roman"/>
          <w:noProof/>
          <w:sz w:val="24"/>
          <w:szCs w:val="24"/>
        </w:rPr>
        <w:t xml:space="preserve"> – </w:t>
      </w:r>
      <w:r w:rsidR="00ED7758" w:rsidRPr="0081160F">
        <w:rPr>
          <w:rFonts w:ascii="Times New Roman" w:eastAsia="Calibri" w:hAnsi="Times New Roman" w:cs="Times New Roman"/>
          <w:noProof/>
          <w:sz w:val="24"/>
          <w:szCs w:val="24"/>
        </w:rPr>
        <w:t>3,2</w:t>
      </w:r>
      <w:r w:rsidRPr="0081160F">
        <w:rPr>
          <w:rFonts w:ascii="Times New Roman" w:eastAsia="Calibri" w:hAnsi="Times New Roman" w:cs="Times New Roman"/>
          <w:noProof/>
          <w:sz w:val="24"/>
          <w:szCs w:val="24"/>
        </w:rPr>
        <w:t xml:space="preserve"> , мышление – </w:t>
      </w:r>
      <w:r w:rsidR="00ED7758" w:rsidRPr="0081160F">
        <w:rPr>
          <w:rFonts w:ascii="Times New Roman" w:eastAsia="Calibri" w:hAnsi="Times New Roman" w:cs="Times New Roman"/>
          <w:noProof/>
          <w:sz w:val="24"/>
          <w:szCs w:val="24"/>
        </w:rPr>
        <w:t xml:space="preserve"> 3 – 3,2</w:t>
      </w:r>
      <w:r w:rsidRPr="0081160F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:rsidR="0035304B" w:rsidRPr="0081160F" w:rsidRDefault="0035304B" w:rsidP="0035304B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81160F">
        <w:rPr>
          <w:rFonts w:ascii="Times New Roman" w:eastAsia="Calibri" w:hAnsi="Times New Roman" w:cs="Times New Roman"/>
          <w:noProof/>
          <w:sz w:val="24"/>
          <w:szCs w:val="24"/>
        </w:rPr>
        <w:t xml:space="preserve">Вывод: уровень сформированности учебных навыков и основных </w:t>
      </w:r>
      <w:r w:rsidR="00ED7758" w:rsidRPr="0081160F">
        <w:rPr>
          <w:rFonts w:ascii="Times New Roman" w:eastAsia="Calibri" w:hAnsi="Times New Roman" w:cs="Times New Roman"/>
          <w:noProof/>
          <w:sz w:val="24"/>
          <w:szCs w:val="24"/>
        </w:rPr>
        <w:t xml:space="preserve"> познавательных процессов у детей достиг</w:t>
      </w:r>
      <w:r w:rsidRPr="0081160F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81160F" w:rsidRPr="0081160F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81160F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81160F">
        <w:rPr>
          <w:rFonts w:ascii="Times New Roman" w:eastAsia="Calibri" w:hAnsi="Times New Roman" w:cs="Times New Roman"/>
          <w:b/>
          <w:noProof/>
          <w:sz w:val="24"/>
          <w:szCs w:val="24"/>
        </w:rPr>
        <w:t>возрастной нормы</w:t>
      </w:r>
      <w:r w:rsidR="00ED7758" w:rsidRPr="0081160F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по всем показателям </w:t>
      </w:r>
      <w:r w:rsidR="00ED7758" w:rsidRPr="0081160F">
        <w:rPr>
          <w:rFonts w:ascii="Times New Roman" w:eastAsia="Calibri" w:hAnsi="Times New Roman" w:cs="Times New Roman"/>
          <w:noProof/>
          <w:sz w:val="24"/>
          <w:szCs w:val="24"/>
        </w:rPr>
        <w:t>(кроме</w:t>
      </w:r>
      <w:r w:rsidR="0081160F" w:rsidRPr="0081160F">
        <w:rPr>
          <w:rFonts w:ascii="Times New Roman" w:eastAsia="Calibri" w:hAnsi="Times New Roman" w:cs="Times New Roman"/>
          <w:noProof/>
          <w:sz w:val="24"/>
          <w:szCs w:val="24"/>
        </w:rPr>
        <w:t xml:space="preserve">   учебных навыков в 2013 – 2014 уч.году</w:t>
      </w:r>
      <w:r w:rsidRPr="0081160F">
        <w:rPr>
          <w:rFonts w:ascii="Times New Roman" w:eastAsia="Calibri" w:hAnsi="Times New Roman" w:cs="Times New Roman"/>
          <w:noProof/>
          <w:sz w:val="24"/>
          <w:szCs w:val="24"/>
        </w:rPr>
        <w:t>.</w:t>
      </w:r>
      <w:r w:rsidR="0081160F" w:rsidRPr="0081160F">
        <w:rPr>
          <w:rFonts w:ascii="Times New Roman" w:eastAsia="Calibri" w:hAnsi="Times New Roman" w:cs="Times New Roman"/>
          <w:noProof/>
          <w:sz w:val="24"/>
          <w:szCs w:val="24"/>
        </w:rPr>
        <w:t>).</w:t>
      </w:r>
      <w:r w:rsidRPr="0081160F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</w:p>
    <w:p w:rsidR="003F72D5" w:rsidRPr="0081160F" w:rsidRDefault="003F72D5" w:rsidP="003F72D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F72D5">
        <w:rPr>
          <w:rFonts w:ascii="Times New Roman" w:hAnsi="Times New Roman" w:cs="Times New Roman"/>
          <w:b/>
          <w:sz w:val="24"/>
          <w:szCs w:val="24"/>
        </w:rPr>
        <w:t xml:space="preserve">Эффективность </w:t>
      </w:r>
      <w:r w:rsidRPr="008116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60F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81160F">
        <w:rPr>
          <w:rFonts w:ascii="Times New Roman" w:hAnsi="Times New Roman" w:cs="Times New Roman"/>
          <w:sz w:val="24"/>
          <w:szCs w:val="24"/>
        </w:rPr>
        <w:t xml:space="preserve"> – развивающего  воздействия обусловлена следующими факторами:</w:t>
      </w:r>
    </w:p>
    <w:p w:rsidR="003F72D5" w:rsidRPr="0081160F" w:rsidRDefault="003F72D5" w:rsidP="002A4D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60F">
        <w:rPr>
          <w:rFonts w:ascii="Times New Roman" w:hAnsi="Times New Roman" w:cs="Times New Roman"/>
          <w:sz w:val="24"/>
          <w:szCs w:val="24"/>
        </w:rPr>
        <w:t>- степенью выраженности дефекта;</w:t>
      </w:r>
    </w:p>
    <w:p w:rsidR="003F72D5" w:rsidRPr="0081160F" w:rsidRDefault="003F72D5" w:rsidP="002A4D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60F">
        <w:rPr>
          <w:rFonts w:ascii="Times New Roman" w:hAnsi="Times New Roman" w:cs="Times New Roman"/>
          <w:sz w:val="24"/>
          <w:szCs w:val="24"/>
        </w:rPr>
        <w:t>- возрастом ребенка;</w:t>
      </w:r>
    </w:p>
    <w:p w:rsidR="003F72D5" w:rsidRPr="0081160F" w:rsidRDefault="003F72D5" w:rsidP="002A4D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60F">
        <w:rPr>
          <w:rFonts w:ascii="Times New Roman" w:hAnsi="Times New Roman" w:cs="Times New Roman"/>
          <w:sz w:val="24"/>
          <w:szCs w:val="24"/>
        </w:rPr>
        <w:t>- соматическим состоянием ребенка;</w:t>
      </w:r>
    </w:p>
    <w:p w:rsidR="003F72D5" w:rsidRPr="0081160F" w:rsidRDefault="003F72D5" w:rsidP="002A4D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60F">
        <w:rPr>
          <w:rFonts w:ascii="Times New Roman" w:hAnsi="Times New Roman" w:cs="Times New Roman"/>
          <w:sz w:val="24"/>
          <w:szCs w:val="24"/>
        </w:rPr>
        <w:t>- особенностями психики;</w:t>
      </w:r>
    </w:p>
    <w:p w:rsidR="003F72D5" w:rsidRPr="0081160F" w:rsidRDefault="003F72D5" w:rsidP="002A4D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60F">
        <w:rPr>
          <w:rFonts w:ascii="Times New Roman" w:hAnsi="Times New Roman" w:cs="Times New Roman"/>
          <w:sz w:val="24"/>
          <w:szCs w:val="24"/>
        </w:rPr>
        <w:t>- особенностями эмоционально-волевой сферы;</w:t>
      </w:r>
    </w:p>
    <w:p w:rsidR="003F72D5" w:rsidRPr="0081160F" w:rsidRDefault="003F72D5" w:rsidP="002A4D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60F">
        <w:rPr>
          <w:rFonts w:ascii="Times New Roman" w:hAnsi="Times New Roman" w:cs="Times New Roman"/>
          <w:sz w:val="24"/>
          <w:szCs w:val="24"/>
        </w:rPr>
        <w:t xml:space="preserve">- влиянием </w:t>
      </w:r>
      <w:proofErr w:type="spellStart"/>
      <w:r w:rsidRPr="0081160F">
        <w:rPr>
          <w:rFonts w:ascii="Times New Roman" w:hAnsi="Times New Roman" w:cs="Times New Roman"/>
          <w:sz w:val="24"/>
          <w:szCs w:val="24"/>
        </w:rPr>
        <w:t>микросоциального</w:t>
      </w:r>
      <w:proofErr w:type="spellEnd"/>
      <w:r w:rsidRPr="0081160F">
        <w:rPr>
          <w:rFonts w:ascii="Times New Roman" w:hAnsi="Times New Roman" w:cs="Times New Roman"/>
          <w:sz w:val="24"/>
          <w:szCs w:val="24"/>
        </w:rPr>
        <w:t xml:space="preserve"> окружения;</w:t>
      </w:r>
    </w:p>
    <w:p w:rsidR="003F72D5" w:rsidRPr="0081160F" w:rsidRDefault="003F72D5" w:rsidP="002A4D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60F">
        <w:rPr>
          <w:rFonts w:ascii="Times New Roman" w:hAnsi="Times New Roman" w:cs="Times New Roman"/>
          <w:sz w:val="24"/>
          <w:szCs w:val="24"/>
        </w:rPr>
        <w:t>- сроками начала  коррекционной работы и ее продолжительностью;</w:t>
      </w:r>
    </w:p>
    <w:p w:rsidR="003F72D5" w:rsidRPr="0081160F" w:rsidRDefault="003F72D5" w:rsidP="002A4D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60F">
        <w:rPr>
          <w:rFonts w:ascii="Times New Roman" w:hAnsi="Times New Roman" w:cs="Times New Roman"/>
          <w:sz w:val="24"/>
          <w:szCs w:val="24"/>
        </w:rPr>
        <w:t>- возможностью использования комплексного воздействия;</w:t>
      </w:r>
    </w:p>
    <w:p w:rsidR="003F72D5" w:rsidRPr="0081160F" w:rsidRDefault="003F72D5" w:rsidP="002A4D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60F">
        <w:rPr>
          <w:rFonts w:ascii="Times New Roman" w:hAnsi="Times New Roman" w:cs="Times New Roman"/>
          <w:sz w:val="24"/>
          <w:szCs w:val="24"/>
        </w:rPr>
        <w:t>- профессионализмом педагога.</w:t>
      </w:r>
    </w:p>
    <w:p w:rsidR="00045AFE" w:rsidRPr="0081160F" w:rsidRDefault="00045AFE" w:rsidP="00257CD5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2A4D55" w:rsidRDefault="002A4D55" w:rsidP="00566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4D55" w:rsidRDefault="002A4D55" w:rsidP="00566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4D55" w:rsidRDefault="002A4D55" w:rsidP="00566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5BC" w:rsidRPr="005666D6" w:rsidRDefault="005666D6" w:rsidP="00566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6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ДИНАМИКА РАЗВИТИЯ ОБУЧАЮЩИХСЯ ЗА 2012- 2015 г.</w:t>
      </w:r>
    </w:p>
    <w:p w:rsidR="00A965BC" w:rsidRPr="0081160F" w:rsidRDefault="00A965BC" w:rsidP="00275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39E" w:rsidRPr="0081160F" w:rsidRDefault="004F05F6" w:rsidP="0042552D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81AA5E" wp14:editId="3871CEB0">
            <wp:extent cx="2895600" cy="1971675"/>
            <wp:effectExtent l="0" t="0" r="19050" b="9525"/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12F70E" wp14:editId="4F9C81A4">
            <wp:extent cx="2924175" cy="1962150"/>
            <wp:effectExtent l="0" t="0" r="9525" b="19050"/>
            <wp:docPr id="40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56BFF" w:rsidRPr="0081160F" w:rsidRDefault="00E56BFF">
      <w:pPr>
        <w:rPr>
          <w:sz w:val="24"/>
          <w:szCs w:val="24"/>
        </w:rPr>
      </w:pPr>
    </w:p>
    <w:p w:rsidR="00E56BFF" w:rsidRPr="0081160F" w:rsidRDefault="0042552D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265B34" wp14:editId="5485AB09">
            <wp:extent cx="2895600" cy="1971675"/>
            <wp:effectExtent l="0" t="0" r="19050" b="9525"/>
            <wp:docPr id="41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FF6D9C" wp14:editId="301CBE62">
            <wp:extent cx="2924175" cy="1962150"/>
            <wp:effectExtent l="0" t="0" r="9525" b="19050"/>
            <wp:docPr id="42" name="Диаграмма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56BFF" w:rsidRPr="0081160F" w:rsidRDefault="0042552D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C07EBB" wp14:editId="48CAB090">
            <wp:extent cx="2895600" cy="1971675"/>
            <wp:effectExtent l="0" t="0" r="19050" b="9525"/>
            <wp:docPr id="43" name="Диаграмма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E45BFB" wp14:editId="2DA97397">
            <wp:extent cx="2924175" cy="1962150"/>
            <wp:effectExtent l="0" t="0" r="9525" b="19050"/>
            <wp:docPr id="44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666D6" w:rsidRDefault="003F72D5" w:rsidP="005666D6">
      <w:pPr>
        <w:spacing w:after="0" w:line="360" w:lineRule="auto"/>
        <w:ind w:left="30" w:right="90" w:firstLine="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666D6">
        <w:rPr>
          <w:rFonts w:ascii="Times New Roman" w:hAnsi="Times New Roman" w:cs="Times New Roman"/>
          <w:sz w:val="24"/>
          <w:szCs w:val="24"/>
        </w:rPr>
        <w:t>о представленным данным   за 2012-2015</w:t>
      </w:r>
      <w:r w:rsidR="005666D6" w:rsidRPr="00F57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D6" w:rsidRPr="00F57242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="005666D6" w:rsidRPr="00F57242">
        <w:rPr>
          <w:rFonts w:ascii="Times New Roman" w:hAnsi="Times New Roman" w:cs="Times New Roman"/>
          <w:sz w:val="24"/>
          <w:szCs w:val="24"/>
        </w:rPr>
        <w:t xml:space="preserve">.  можно сделать вывод о том, что в </w:t>
      </w:r>
      <w:r w:rsidR="005666D6">
        <w:rPr>
          <w:rFonts w:ascii="Times New Roman" w:hAnsi="Times New Roman" w:cs="Times New Roman"/>
          <w:sz w:val="24"/>
          <w:szCs w:val="24"/>
        </w:rPr>
        <w:t>работе учителя- дефектолога</w:t>
      </w:r>
      <w:r w:rsidR="005666D6" w:rsidRPr="00F57242">
        <w:rPr>
          <w:rFonts w:ascii="Times New Roman" w:hAnsi="Times New Roman" w:cs="Times New Roman"/>
          <w:sz w:val="24"/>
          <w:szCs w:val="24"/>
        </w:rPr>
        <w:t>. отмечаются стабильно высокие результаты коррекции развития обучающихся с ограниченными возможностями здоровья</w:t>
      </w:r>
      <w:r w:rsidR="005666D6">
        <w:rPr>
          <w:rFonts w:ascii="Times New Roman" w:hAnsi="Times New Roman" w:cs="Times New Roman"/>
          <w:sz w:val="24"/>
          <w:szCs w:val="24"/>
        </w:rPr>
        <w:t>.</w:t>
      </w:r>
      <w:r w:rsidR="005666D6" w:rsidRPr="00F57242">
        <w:rPr>
          <w:rFonts w:ascii="Times New Roman" w:hAnsi="Times New Roman" w:cs="Times New Roman"/>
          <w:sz w:val="24"/>
          <w:szCs w:val="24"/>
        </w:rPr>
        <w:t xml:space="preserve"> </w:t>
      </w:r>
      <w:r w:rsidR="005666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2D5" w:rsidRDefault="003F72D5" w:rsidP="005666D6">
      <w:pPr>
        <w:spacing w:after="0" w:line="360" w:lineRule="auto"/>
        <w:ind w:left="30" w:right="90" w:firstLine="678"/>
        <w:jc w:val="both"/>
        <w:rPr>
          <w:rFonts w:ascii="Times New Roman" w:hAnsi="Times New Roman" w:cs="Times New Roman"/>
          <w:sz w:val="24"/>
          <w:szCs w:val="24"/>
        </w:rPr>
      </w:pPr>
    </w:p>
    <w:p w:rsidR="003F72D5" w:rsidRDefault="003F72D5" w:rsidP="005666D6">
      <w:pPr>
        <w:spacing w:after="0" w:line="360" w:lineRule="auto"/>
        <w:ind w:left="30" w:right="90" w:firstLine="678"/>
        <w:jc w:val="both"/>
        <w:rPr>
          <w:rFonts w:ascii="Times New Roman" w:hAnsi="Times New Roman" w:cs="Times New Roman"/>
          <w:sz w:val="24"/>
          <w:szCs w:val="24"/>
        </w:rPr>
      </w:pPr>
    </w:p>
    <w:p w:rsidR="003F72D5" w:rsidRPr="00F57242" w:rsidRDefault="003F72D5" w:rsidP="005666D6">
      <w:pPr>
        <w:spacing w:after="0" w:line="360" w:lineRule="auto"/>
        <w:ind w:left="30" w:right="90" w:firstLine="6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– дефектолог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Воробьева Н.А.</w:t>
      </w:r>
    </w:p>
    <w:p w:rsidR="00E56BFF" w:rsidRPr="0081160F" w:rsidRDefault="00E56BFF">
      <w:pPr>
        <w:rPr>
          <w:sz w:val="24"/>
          <w:szCs w:val="24"/>
        </w:rPr>
      </w:pPr>
    </w:p>
    <w:p w:rsidR="00E56BFF" w:rsidRPr="0081160F" w:rsidRDefault="00E56BFF">
      <w:pPr>
        <w:rPr>
          <w:sz w:val="24"/>
          <w:szCs w:val="24"/>
        </w:rPr>
      </w:pPr>
    </w:p>
    <w:sectPr w:rsidR="00E56BFF" w:rsidRPr="0081160F" w:rsidSect="0081160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2382434"/>
    <w:lvl w:ilvl="0">
      <w:numFmt w:val="bullet"/>
      <w:lvlText w:val="*"/>
      <w:lvlJc w:val="left"/>
    </w:lvl>
  </w:abstractNum>
  <w:abstractNum w:abstractNumId="1" w15:restartNumberingAfterBreak="0">
    <w:nsid w:val="1C064A01"/>
    <w:multiLevelType w:val="hybridMultilevel"/>
    <w:tmpl w:val="78CA4730"/>
    <w:lvl w:ilvl="0" w:tplc="CBE6C21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09472A8"/>
    <w:multiLevelType w:val="singleLevel"/>
    <w:tmpl w:val="E05485CC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0915484"/>
    <w:multiLevelType w:val="hybridMultilevel"/>
    <w:tmpl w:val="17C2CF94"/>
    <w:lvl w:ilvl="0" w:tplc="E12CF442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 w15:restartNumberingAfterBreak="0">
    <w:nsid w:val="45AB6AE5"/>
    <w:multiLevelType w:val="hybridMultilevel"/>
    <w:tmpl w:val="776858A0"/>
    <w:lvl w:ilvl="0" w:tplc="9F9A4940">
      <w:start w:val="1"/>
      <w:numFmt w:val="decimal"/>
      <w:lvlText w:val="%1."/>
      <w:lvlJc w:val="left"/>
      <w:pPr>
        <w:ind w:left="370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" w15:restartNumberingAfterBreak="0">
    <w:nsid w:val="513E0646"/>
    <w:multiLevelType w:val="hybridMultilevel"/>
    <w:tmpl w:val="3B56A0FA"/>
    <w:lvl w:ilvl="0" w:tplc="E12CF442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E5"/>
    <w:rsid w:val="0001201B"/>
    <w:rsid w:val="00045AFE"/>
    <w:rsid w:val="00200E91"/>
    <w:rsid w:val="00204DA2"/>
    <w:rsid w:val="002178B5"/>
    <w:rsid w:val="002328FA"/>
    <w:rsid w:val="00251C52"/>
    <w:rsid w:val="00257CD5"/>
    <w:rsid w:val="00275CE5"/>
    <w:rsid w:val="002A4D55"/>
    <w:rsid w:val="002D162F"/>
    <w:rsid w:val="0035304B"/>
    <w:rsid w:val="0036364F"/>
    <w:rsid w:val="003F72D5"/>
    <w:rsid w:val="0041330D"/>
    <w:rsid w:val="0042552D"/>
    <w:rsid w:val="004E2440"/>
    <w:rsid w:val="004F05F6"/>
    <w:rsid w:val="005666D6"/>
    <w:rsid w:val="00702186"/>
    <w:rsid w:val="0081160F"/>
    <w:rsid w:val="00A965BC"/>
    <w:rsid w:val="00B32980"/>
    <w:rsid w:val="00B64FD9"/>
    <w:rsid w:val="00B85B2F"/>
    <w:rsid w:val="00C66A92"/>
    <w:rsid w:val="00C8439E"/>
    <w:rsid w:val="00CC1F52"/>
    <w:rsid w:val="00DD38DB"/>
    <w:rsid w:val="00E56BFF"/>
    <w:rsid w:val="00ED7758"/>
    <w:rsid w:val="00EF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42CB59-601A-4978-B16C-9B84445C2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44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57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02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openxmlformats.org/officeDocument/2006/relationships/numbering" Target="numbering.xml"/><Relationship Id="rId16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Контингент детей, взятых на сопровождение (чел) в 2013 - 2014 уч.г.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Контингент детей, взятых на сопровождение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умеренная УО</c:v>
                </c:pt>
                <c:pt idx="1">
                  <c:v>Легкая УО</c:v>
                </c:pt>
                <c:pt idx="2">
                  <c:v>ЗПР</c:v>
                </c:pt>
                <c:pt idx="3">
                  <c:v>ТНР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7</c:v>
                </c:pt>
                <c:pt idx="3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6915418809643012"/>
          <c:y val="0.43905115634130637"/>
          <c:w val="0.30001729552592055"/>
          <c:h val="0.4549160600207992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aseline="0"/>
            </a:pPr>
            <a:r>
              <a:rPr lang="ru-RU"/>
              <a:t>Уровень сформированности учебных навыков и ОПП конец 2013-2014 г.</a:t>
            </a:r>
          </a:p>
        </c:rich>
      </c:tx>
      <c:layout>
        <c:manualLayout>
          <c:xMode val="edge"/>
          <c:yMode val="edge"/>
          <c:x val="0.20815371155528636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сформированности учебных навыков и ОПП конец 2012-2013 г.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7.3631366111809315E-2"/>
                  <c:y val="0.1299584639298728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возрастная норма</c:v>
                </c:pt>
                <c:pt idx="1">
                  <c:v>ниже границ возрастной нормы (критически низкий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85</c:v>
                </c:pt>
                <c:pt idx="1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3164584882915698"/>
          <c:y val="0.55048747547333288"/>
          <c:w val="0.34229551924901896"/>
          <c:h val="0.44951252452666718"/>
        </c:manualLayout>
      </c:layout>
      <c:overlay val="0"/>
      <c:txPr>
        <a:bodyPr/>
        <a:lstStyle/>
        <a:p>
          <a:pPr>
            <a:defRPr sz="800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aseline="0"/>
            </a:pPr>
            <a:r>
              <a:rPr lang="ru-RU" sz="1400" baseline="0"/>
              <a:t>Уровень сформированности учебных навыков и ОПП начало 2014- 2015 г.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сформированности учебных навыков и ОПП начало 2012 г.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возрастная норма</c:v>
                </c:pt>
                <c:pt idx="1">
                  <c:v>ниже границ возрастной нормы (критически низкий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51</c:v>
                </c:pt>
                <c:pt idx="1">
                  <c:v>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2801077496891833"/>
          <c:y val="0.55024382821712503"/>
          <c:w val="0.34567343555739743"/>
          <c:h val="0.37790203760761787"/>
        </c:manualLayout>
      </c:layout>
      <c:overlay val="0"/>
      <c:txPr>
        <a:bodyPr/>
        <a:lstStyle/>
        <a:p>
          <a:pPr>
            <a:defRPr sz="800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aseline="0"/>
            </a:pPr>
            <a:r>
              <a:rPr lang="ru-RU"/>
              <a:t>Уровень сформированности учебных навыков и ОПП конец 2014-2015 г.</a:t>
            </a:r>
          </a:p>
        </c:rich>
      </c:tx>
      <c:layout>
        <c:manualLayout>
          <c:xMode val="edge"/>
          <c:yMode val="edge"/>
          <c:x val="0.20815371155528636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сформированности учебных навыков и ОПП конец 2012-2013 г.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8651329007326855E-2"/>
                  <c:y val="0.1157098081186453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возрастная норма</c:v>
                </c:pt>
                <c:pt idx="1">
                  <c:v>ниже границ возрастной нормы (критически низкий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83</c:v>
                </c:pt>
                <c:pt idx="1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3164584882915698"/>
          <c:y val="0.55048747547333288"/>
          <c:w val="0.34229551924901896"/>
          <c:h val="0.44951252452666718"/>
        </c:manualLayout>
      </c:layout>
      <c:overlay val="0"/>
      <c:txPr>
        <a:bodyPr/>
        <a:lstStyle/>
        <a:p>
          <a:pPr>
            <a:defRPr sz="800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Контингент детей, взятых на сопровождение (чел) в 2012 - 2013 уч.г.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Контингент детей, взятых на сопровождение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умеренная УО</c:v>
                </c:pt>
                <c:pt idx="1">
                  <c:v>Легкая УО</c:v>
                </c:pt>
                <c:pt idx="2">
                  <c:v>ЗПР</c:v>
                </c:pt>
                <c:pt idx="3">
                  <c:v>ТНР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7</c:v>
                </c:pt>
                <c:pt idx="3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Контингент детей, взятых на сопровождение (чел) в 2014 - 2015 уч.г.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Контингент детей, взятых на сопровождение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умеренная УО</c:v>
                </c:pt>
                <c:pt idx="1">
                  <c:v>Легкая УО</c:v>
                </c:pt>
                <c:pt idx="2">
                  <c:v>ЗПР</c:v>
                </c:pt>
                <c:pt idx="3">
                  <c:v>ТНР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7</c:v>
                </c:pt>
                <c:pt idx="3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6915418809643012"/>
          <c:y val="0.43905115634130637"/>
          <c:w val="0.30001729552592055"/>
          <c:h val="0.4549160600207992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876348789734616"/>
          <c:y val="6.3692038495188105E-2"/>
          <c:w val="0.66372612277631959"/>
          <c:h val="0.85673782277109745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учащиеся ОУ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3148148148148147E-3"/>
                  <c:y val="-1.981267505746455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41 чел.</a:t>
                    </a:r>
                  </a:p>
                </c:rich>
              </c:tx>
              <c:showLegendKey val="0"/>
              <c:showVal val="1"/>
              <c:showCatName val="1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1574074074074117E-2"/>
                  <c:y val="-1.585014004597164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67 чел.</a:t>
                    </a:r>
                  </a:p>
                </c:rich>
              </c:tx>
              <c:showLegendKey val="0"/>
              <c:showVal val="1"/>
              <c:showCatName val="1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3148148148148147E-3"/>
                  <c:y val="-1.585014004597171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89 чел.</a:t>
                    </a:r>
                  </a:p>
                </c:rich>
              </c:tx>
              <c:showLegendKey val="0"/>
              <c:showVal val="1"/>
              <c:showCatName val="1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2014 - 2015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41</c:v>
                </c:pt>
                <c:pt idx="1">
                  <c:v>67</c:v>
                </c:pt>
                <c:pt idx="2">
                  <c:v>89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воспитанники ДОУ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9444444444444441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448 чел.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851851851851851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496 чел.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653 чел.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2014 - 2015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448</c:v>
                </c:pt>
                <c:pt idx="1">
                  <c:v>496</c:v>
                </c:pt>
                <c:pt idx="2">
                  <c:v>653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67905896"/>
        <c:axId val="367907072"/>
        <c:axId val="413875008"/>
      </c:bar3DChart>
      <c:catAx>
        <c:axId val="3679058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67907072"/>
        <c:crosses val="autoZero"/>
        <c:auto val="1"/>
        <c:lblAlgn val="ctr"/>
        <c:lblOffset val="100"/>
        <c:noMultiLvlLbl val="0"/>
      </c:catAx>
      <c:valAx>
        <c:axId val="3679070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67905896"/>
        <c:crosses val="autoZero"/>
        <c:crossBetween val="between"/>
      </c:valAx>
      <c:serAx>
        <c:axId val="413875008"/>
        <c:scaling>
          <c:orientation val="minMax"/>
        </c:scaling>
        <c:delete val="1"/>
        <c:axPos val="b"/>
        <c:majorTickMark val="out"/>
        <c:minorTickMark val="none"/>
        <c:tickLblPos val="nextTo"/>
        <c:crossAx val="36790707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Внимание</c:v>
                </c:pt>
              </c:strCache>
            </c:strRef>
          </c:tx>
          <c:spPr>
            <a:ln w="76200"/>
          </c:spPr>
          <c:marker>
            <c:symbol val="none"/>
          </c:marker>
          <c:cat>
            <c:strRef>
              <c:f>Лист1!$A$2:$A$4</c:f>
              <c:strCache>
                <c:ptCount val="3"/>
                <c:pt idx="0">
                  <c:v>2012 - 2013</c:v>
                </c:pt>
                <c:pt idx="1">
                  <c:v>2013 - 2014</c:v>
                </c:pt>
                <c:pt idx="2">
                  <c:v>2014 -2015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2.2000000000000002</c:v>
                </c:pt>
                <c:pt idx="1">
                  <c:v>2.5</c:v>
                </c:pt>
                <c:pt idx="2">
                  <c:v>3.1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Восприятие</c:v>
                </c:pt>
              </c:strCache>
            </c:strRef>
          </c:tx>
          <c:spPr>
            <a:ln w="76200"/>
          </c:spPr>
          <c:marker>
            <c:symbol val="none"/>
          </c:marker>
          <c:cat>
            <c:strRef>
              <c:f>Лист1!$A$2:$A$4</c:f>
              <c:strCache>
                <c:ptCount val="3"/>
                <c:pt idx="0">
                  <c:v>2012 - 2013</c:v>
                </c:pt>
                <c:pt idx="1">
                  <c:v>2013 - 2014</c:v>
                </c:pt>
                <c:pt idx="2">
                  <c:v>2014 -2015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2.4</c:v>
                </c:pt>
                <c:pt idx="1">
                  <c:v>3.1</c:v>
                </c:pt>
                <c:pt idx="2">
                  <c:v>3.3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Память</c:v>
                </c:pt>
              </c:strCache>
            </c:strRef>
          </c:tx>
          <c:spPr>
            <a:ln w="76200"/>
          </c:spPr>
          <c:marker>
            <c:symbol val="none"/>
          </c:marker>
          <c:cat>
            <c:strRef>
              <c:f>Лист1!$A$2:$A$4</c:f>
              <c:strCache>
                <c:ptCount val="3"/>
                <c:pt idx="0">
                  <c:v>2012 - 2013</c:v>
                </c:pt>
                <c:pt idx="1">
                  <c:v>2013 - 2014</c:v>
                </c:pt>
                <c:pt idx="2">
                  <c:v>2014 -2015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2.5</c:v>
                </c:pt>
                <c:pt idx="1">
                  <c:v>2.5</c:v>
                </c:pt>
                <c:pt idx="2">
                  <c:v>2.9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Мышление</c:v>
                </c:pt>
              </c:strCache>
            </c:strRef>
          </c:tx>
          <c:spPr>
            <a:ln w="76200"/>
          </c:spPr>
          <c:marker>
            <c:symbol val="none"/>
          </c:marker>
          <c:cat>
            <c:strRef>
              <c:f>Лист1!$A$2:$A$4</c:f>
              <c:strCache>
                <c:ptCount val="3"/>
                <c:pt idx="0">
                  <c:v>2012 - 2013</c:v>
                </c:pt>
                <c:pt idx="1">
                  <c:v>2013 - 2014</c:v>
                </c:pt>
                <c:pt idx="2">
                  <c:v>2014 -2015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2.7</c:v>
                </c:pt>
                <c:pt idx="1">
                  <c:v>2.8</c:v>
                </c:pt>
                <c:pt idx="2">
                  <c:v>3.1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Учебные навыки</c:v>
                </c:pt>
              </c:strCache>
            </c:strRef>
          </c:tx>
          <c:spPr>
            <a:ln w="63500"/>
          </c:spPr>
          <c:marker>
            <c:symbol val="none"/>
          </c:marker>
          <c:dPt>
            <c:idx val="1"/>
            <c:bubble3D val="0"/>
            <c:spPr>
              <a:ln w="66675"/>
            </c:spPr>
          </c:dPt>
          <c:cat>
            <c:strRef>
              <c:f>Лист1!$A$2:$A$4</c:f>
              <c:strCache>
                <c:ptCount val="3"/>
                <c:pt idx="0">
                  <c:v>2012 - 2013</c:v>
                </c:pt>
                <c:pt idx="1">
                  <c:v>2013 - 2014</c:v>
                </c:pt>
                <c:pt idx="2">
                  <c:v>2014 -2015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2.2999999999999998</c:v>
                </c:pt>
                <c:pt idx="1">
                  <c:v>2.7</c:v>
                </c:pt>
                <c:pt idx="2">
                  <c:v>3.4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68354216"/>
        <c:axId val="368348728"/>
      </c:lineChart>
      <c:catAx>
        <c:axId val="3683542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68348728"/>
        <c:crosses val="autoZero"/>
        <c:auto val="1"/>
        <c:lblAlgn val="ctr"/>
        <c:lblOffset val="100"/>
        <c:noMultiLvlLbl val="0"/>
      </c:catAx>
      <c:valAx>
        <c:axId val="3683487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68354216"/>
        <c:crosses val="autoZero"/>
        <c:crossBetween val="between"/>
      </c:valAx>
    </c:plotArea>
    <c:legend>
      <c:legendPos val="r"/>
      <c:overlay val="0"/>
      <c:spPr>
        <a:ln w="15875"/>
      </c:spPr>
      <c:txPr>
        <a:bodyPr/>
        <a:lstStyle/>
        <a:p>
          <a:pPr>
            <a:defRPr sz="1160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Внимание</c:v>
                </c:pt>
              </c:strCache>
            </c:strRef>
          </c:tx>
          <c:spPr>
            <a:ln w="76200"/>
          </c:spPr>
          <c:marker>
            <c:symbol val="none"/>
          </c:marker>
          <c:cat>
            <c:strRef>
              <c:f>Лист1!$A$2:$A$4</c:f>
              <c:strCache>
                <c:ptCount val="3"/>
                <c:pt idx="0">
                  <c:v>2012 - 2013</c:v>
                </c:pt>
                <c:pt idx="1">
                  <c:v>2013 - 2014</c:v>
                </c:pt>
                <c:pt idx="2">
                  <c:v>2014 -2015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3.1</c:v>
                </c:pt>
                <c:pt idx="1">
                  <c:v>3.3</c:v>
                </c:pt>
                <c:pt idx="2">
                  <c:v>3.3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Восприятие</c:v>
                </c:pt>
              </c:strCache>
            </c:strRef>
          </c:tx>
          <c:spPr>
            <a:ln w="76200"/>
          </c:spPr>
          <c:marker>
            <c:symbol val="none"/>
          </c:marker>
          <c:cat>
            <c:strRef>
              <c:f>Лист1!$A$2:$A$4</c:f>
              <c:strCache>
                <c:ptCount val="3"/>
                <c:pt idx="0">
                  <c:v>2012 - 2013</c:v>
                </c:pt>
                <c:pt idx="1">
                  <c:v>2013 - 2014</c:v>
                </c:pt>
                <c:pt idx="2">
                  <c:v>2014 -2015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3.1</c:v>
                </c:pt>
                <c:pt idx="1">
                  <c:v>3.6</c:v>
                </c:pt>
                <c:pt idx="2">
                  <c:v>3.8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Память</c:v>
                </c:pt>
              </c:strCache>
            </c:strRef>
          </c:tx>
          <c:spPr>
            <a:ln w="76200"/>
          </c:spPr>
          <c:marker>
            <c:symbol val="none"/>
          </c:marker>
          <c:cat>
            <c:strRef>
              <c:f>Лист1!$A$2:$A$4</c:f>
              <c:strCache>
                <c:ptCount val="3"/>
                <c:pt idx="0">
                  <c:v>2012 - 2013</c:v>
                </c:pt>
                <c:pt idx="1">
                  <c:v>2013 - 2014</c:v>
                </c:pt>
                <c:pt idx="2">
                  <c:v>2014 -2015</c:v>
                </c:pt>
              </c:strCache>
            </c:strRef>
          </c:cat>
          <c:val>
            <c:numRef>
              <c:f>Лист1!$D$2:$D$4</c:f>
              <c:numCache>
                <c:formatCode>d\-mmm</c:formatCode>
                <c:ptCount val="3"/>
                <c:pt idx="0" formatCode="General">
                  <c:v>3.5</c:v>
                </c:pt>
                <c:pt idx="1">
                  <c:v>3</c:v>
                </c:pt>
                <c:pt idx="2" formatCode="General">
                  <c:v>3.3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Мышление</c:v>
                </c:pt>
              </c:strCache>
            </c:strRef>
          </c:tx>
          <c:spPr>
            <a:ln w="76200"/>
          </c:spPr>
          <c:marker>
            <c:symbol val="none"/>
          </c:marker>
          <c:cat>
            <c:strRef>
              <c:f>Лист1!$A$2:$A$4</c:f>
              <c:strCache>
                <c:ptCount val="3"/>
                <c:pt idx="0">
                  <c:v>2012 - 2013</c:v>
                </c:pt>
                <c:pt idx="1">
                  <c:v>2013 - 2014</c:v>
                </c:pt>
                <c:pt idx="2">
                  <c:v>2014 -2015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3</c:v>
                </c:pt>
                <c:pt idx="1">
                  <c:v>3.2</c:v>
                </c:pt>
                <c:pt idx="2">
                  <c:v>3.1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Учебные навыки</c:v>
                </c:pt>
              </c:strCache>
            </c:strRef>
          </c:tx>
          <c:spPr>
            <a:ln w="63500"/>
          </c:spPr>
          <c:marker>
            <c:symbol val="none"/>
          </c:marker>
          <c:dPt>
            <c:idx val="1"/>
            <c:bubble3D val="0"/>
            <c:spPr>
              <a:ln w="66675"/>
            </c:spPr>
          </c:dPt>
          <c:cat>
            <c:strRef>
              <c:f>Лист1!$A$2:$A$4</c:f>
              <c:strCache>
                <c:ptCount val="3"/>
                <c:pt idx="0">
                  <c:v>2012 - 2013</c:v>
                </c:pt>
                <c:pt idx="1">
                  <c:v>2013 - 2014</c:v>
                </c:pt>
                <c:pt idx="2">
                  <c:v>2014 -2015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3</c:v>
                </c:pt>
                <c:pt idx="1">
                  <c:v>2.7</c:v>
                </c:pt>
                <c:pt idx="2">
                  <c:v>3.4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68353040"/>
        <c:axId val="368352256"/>
      </c:lineChart>
      <c:catAx>
        <c:axId val="3683530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68352256"/>
        <c:crosses val="autoZero"/>
        <c:auto val="1"/>
        <c:lblAlgn val="ctr"/>
        <c:lblOffset val="100"/>
        <c:noMultiLvlLbl val="0"/>
      </c:catAx>
      <c:valAx>
        <c:axId val="3683522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68353040"/>
        <c:crosses val="autoZero"/>
        <c:crossBetween val="between"/>
      </c:valAx>
    </c:plotArea>
    <c:legend>
      <c:legendPos val="r"/>
      <c:overlay val="0"/>
      <c:spPr>
        <a:ln w="15875"/>
      </c:spPr>
      <c:txPr>
        <a:bodyPr/>
        <a:lstStyle/>
        <a:p>
          <a:pPr>
            <a:defRPr sz="1160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aseline="0"/>
            </a:pPr>
            <a:r>
              <a:rPr lang="ru-RU" sz="1400" baseline="0"/>
              <a:t>Уровень сформированности учебных навыков и ОПП начало 2012- 2013 г.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сформированности учебных навыков и ОПП начало 2012 г.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возрастная норма</c:v>
                </c:pt>
                <c:pt idx="1">
                  <c:v>ниже границ возрастной нормы (критически низкий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47</c:v>
                </c:pt>
                <c:pt idx="1">
                  <c:v>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2801077496891833"/>
          <c:y val="0.55024382821712503"/>
          <c:w val="0.34567343555739743"/>
          <c:h val="0.37790203760761787"/>
        </c:manualLayout>
      </c:layout>
      <c:overlay val="0"/>
      <c:txPr>
        <a:bodyPr/>
        <a:lstStyle/>
        <a:p>
          <a:pPr>
            <a:defRPr sz="800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0815371155528636"/>
          <c:y val="0"/>
        </c:manualLayout>
      </c:layout>
      <c:overlay val="0"/>
      <c:txPr>
        <a:bodyPr/>
        <a:lstStyle/>
        <a:p>
          <a:pPr>
            <a:defRPr sz="1400" baseline="0"/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сформированности учебных навыков и ОПП конец 2012-2013 г.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возрастная норма</c:v>
                </c:pt>
                <c:pt idx="1">
                  <c:v>ниже границ возрастной нормы (критически низкий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76</c:v>
                </c:pt>
                <c:pt idx="1">
                  <c:v>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3164584882915698"/>
          <c:y val="0.55048747547333288"/>
          <c:w val="0.34229551924901896"/>
          <c:h val="0.44951252452666718"/>
        </c:manualLayout>
      </c:layout>
      <c:overlay val="0"/>
      <c:txPr>
        <a:bodyPr/>
        <a:lstStyle/>
        <a:p>
          <a:pPr>
            <a:defRPr sz="800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aseline="0"/>
            </a:pPr>
            <a:r>
              <a:rPr lang="ru-RU" sz="1400" baseline="0"/>
              <a:t>Уровень сформированности учебных навыков и ОПП начало 2013- 2014 г.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сформированности учебных навыков и ОПП начало 2012 г.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возрастная норма</c:v>
                </c:pt>
                <c:pt idx="1">
                  <c:v>ниже границ возрастной нормы (критически низкий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34</c:v>
                </c:pt>
                <c:pt idx="1">
                  <c:v>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2801077496891833"/>
          <c:y val="0.55024382821712503"/>
          <c:w val="0.34567343555739743"/>
          <c:h val="0.37790203760761787"/>
        </c:manualLayout>
      </c:layout>
      <c:overlay val="0"/>
      <c:txPr>
        <a:bodyPr/>
        <a:lstStyle/>
        <a:p>
          <a:pPr>
            <a:defRPr sz="800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4A1FF-CDA7-4C49-81C9-BF399E0C8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12</cp:revision>
  <dcterms:created xsi:type="dcterms:W3CDTF">2015-06-23T08:43:00Z</dcterms:created>
  <dcterms:modified xsi:type="dcterms:W3CDTF">2015-12-27T21:04:00Z</dcterms:modified>
</cp:coreProperties>
</file>