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B3" w:rsidRPr="008F3418" w:rsidRDefault="003B5FB3" w:rsidP="008F3418">
      <w:pPr>
        <w:ind w:left="-900" w:firstLine="540"/>
        <w:jc w:val="center"/>
        <w:rPr>
          <w:b/>
          <w:i/>
          <w:color w:val="FF0000"/>
          <w:sz w:val="56"/>
          <w:szCs w:val="56"/>
        </w:rPr>
      </w:pPr>
      <w:r w:rsidRPr="008F3418">
        <w:rPr>
          <w:b/>
          <w:i/>
          <w:color w:val="FF0000"/>
          <w:sz w:val="56"/>
          <w:szCs w:val="56"/>
        </w:rPr>
        <w:t>«Кто живет на верхнем этаже?»</w:t>
      </w:r>
    </w:p>
    <w:p w:rsidR="008F3418" w:rsidRDefault="008F3418" w:rsidP="008F3418">
      <w:pPr>
        <w:ind w:left="-900" w:firstLine="54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(Выступление на семинаре-практикуме)</w:t>
      </w:r>
    </w:p>
    <w:p w:rsidR="003B5FB3" w:rsidRDefault="003B5FB3" w:rsidP="003B5FB3">
      <w:pPr>
        <w:ind w:left="-900" w:firstLine="540"/>
        <w:rPr>
          <w:b/>
          <w:i/>
          <w:color w:val="FF0000"/>
          <w:sz w:val="40"/>
          <w:szCs w:val="40"/>
        </w:rPr>
      </w:pPr>
    </w:p>
    <w:p w:rsidR="003B5FB3" w:rsidRDefault="003B5FB3" w:rsidP="00695CF2">
      <w:pPr>
        <w:spacing w:line="360" w:lineRule="auto"/>
        <w:ind w:left="-90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с взаимосвязями в лесном сообществе.</w:t>
      </w:r>
    </w:p>
    <w:p w:rsidR="003B5FB3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Карточки или эмблемы с изображением животных, растений и грибов, обитающих в смешанном лесу умеренной зоны (пометьте карточки с изображением животных и растений одного яруса цветом, соответствующим цвету клубков пряжи (например, почвенный ярус – коричневым, травянистый – зеленым, кустарниковый – жёлтым, древесный – серым), или сделайте их на бумаге соответствующего цвета.</w:t>
      </w:r>
      <w:proofErr w:type="gramEnd"/>
      <w:r>
        <w:rPr>
          <w:sz w:val="28"/>
          <w:szCs w:val="28"/>
        </w:rPr>
        <w:t xml:space="preserve"> Четыре клубка пряжи. Веревка.</w:t>
      </w:r>
    </w:p>
    <w:p w:rsidR="003B5FB3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Расскажите детям об обитателях леса: где живут, чем питаются и т.п. (см. приложение).</w:t>
      </w:r>
    </w:p>
    <w:p w:rsidR="003B5FB3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3B5FB3" w:rsidRDefault="003B5FB3" w:rsidP="00695CF2">
      <w:pPr>
        <w:spacing w:line="360" w:lineRule="auto"/>
        <w:ind w:firstLine="567"/>
        <w:rPr>
          <w:sz w:val="28"/>
          <w:szCs w:val="28"/>
        </w:rPr>
      </w:pPr>
      <w:r w:rsidRPr="001F4446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. Когда вы бродите по лесу, вы то и дело проходите сквозь невидимые «стены». А если лазаете по деревьям, то пробиваете головой невидимые «потолки». Весь лес, как огромный дом, разделён на «этажи» и «квартиры», хотя мы их и не видим. Если бы в лесу, как в доме, висели таблички с именами жильцов, то на опушке елового леса можно было бы увидеть таблички с надписями «Белка», «Дятел», а на опушке лиственного – «Щёгол», «Чёрный </w:t>
      </w:r>
      <w:r w:rsidR="00695CF2">
        <w:rPr>
          <w:sz w:val="28"/>
          <w:szCs w:val="28"/>
        </w:rPr>
        <w:t>дрозд</w:t>
      </w:r>
      <w:r>
        <w:rPr>
          <w:sz w:val="28"/>
          <w:szCs w:val="28"/>
        </w:rPr>
        <w:t>» и др.</w:t>
      </w:r>
    </w:p>
    <w:p w:rsidR="003B5FB3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Верхний ярус-этаж уходит в небо вершинами деревьев, ниже переплелись ветвями кустарники, на земле растут цветы и травы, </w:t>
      </w:r>
      <w:r>
        <w:rPr>
          <w:sz w:val="28"/>
          <w:szCs w:val="28"/>
        </w:rPr>
        <w:lastRenderedPageBreak/>
        <w:t>даже под землёй есть ярус. Туда уходят корни растений, и там полно обитателей.</w:t>
      </w:r>
    </w:p>
    <w:p w:rsidR="008F3418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каждом ярусе-этаже – разнообразные квартиры. Люди нередко меняются квартирами, переезжают из дома в дом, с этажа на этаж. А вот в лесу жильцу одного этажа трудно, а то и невозможно с кем-нибудь поменяться квартирой. Некоторые животные могут по разным ярусам перемещаться: белка, например, то шишку высоко на дереве отыщет, а то и на землю за грибом спустится, но спать всё-таки на дерево заберется. </w:t>
      </w:r>
      <w:r w:rsidR="008F3418" w:rsidRPr="008F3418">
        <w:rPr>
          <w:sz w:val="28"/>
          <w:szCs w:val="28"/>
        </w:rPr>
        <w:drawing>
          <wp:inline distT="0" distB="0" distL="0" distR="0">
            <wp:extent cx="1437005" cy="1828800"/>
            <wp:effectExtent l="19050" t="0" r="0" b="0"/>
            <wp:docPr id="3" name="Рисунок 1" descr="C:\Documents and Settings\админ\Рабочий стол\вся методическая работа Доу 991\+картинки\животные\mail=sabax=1=i-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вся методическая работа Доу 991\+картинки\животные\mail=sabax=1=i-4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FB3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 вот крот и дождевой червь своего подвального этажа никогда не покидают.</w:t>
      </w:r>
    </w:p>
    <w:p w:rsidR="003B5FB3" w:rsidRDefault="003B5FB3" w:rsidP="00695CF2">
      <w:pPr>
        <w:spacing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Все это хорошо рассказывать да слушать, а ещё лучше оказаться в роли лесных жителей и поиграть в </w:t>
      </w:r>
      <w:r>
        <w:rPr>
          <w:b/>
          <w:sz w:val="28"/>
          <w:szCs w:val="28"/>
        </w:rPr>
        <w:t>игру «Кто живёт на верхнем этаже?».</w:t>
      </w:r>
    </w:p>
    <w:p w:rsidR="003B5FB3" w:rsidRPr="001F4446" w:rsidRDefault="003B5FB3" w:rsidP="00695CF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Расставьте в центре комнаты по кругу два ряда стульев (по 4 стула). Раздайте детям эмблемы с изображением живых существ. Дайте воспитанникам время ознакомиться с ними и предложите прикрепить эмблемы на грудь. Пригласите тех, кому достались карточки с изображением обитателей почвы, сесть на ковер в центре круга. Соедините при помощи </w:t>
      </w:r>
      <w:proofErr w:type="gramStart"/>
      <w:r>
        <w:rPr>
          <w:sz w:val="28"/>
          <w:szCs w:val="28"/>
        </w:rPr>
        <w:t>клубка ниток коричневого цвета обитателей первого яруса</w:t>
      </w:r>
      <w:proofErr w:type="gramEnd"/>
      <w:r>
        <w:rPr>
          <w:sz w:val="28"/>
          <w:szCs w:val="28"/>
        </w:rPr>
        <w:t xml:space="preserve">. Например, начните с крота, предложив тому, кому досталась карточка с его изображением, рассказать, где </w:t>
      </w:r>
      <w:r>
        <w:rPr>
          <w:sz w:val="28"/>
          <w:szCs w:val="28"/>
        </w:rPr>
        <w:lastRenderedPageBreak/>
        <w:t xml:space="preserve">живёт и что ест крот.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затруднение подсказывайте. Когда выяснится, что крот охотно лакомится дождевыми червями, соедините нитью крота с дождевым червём, закрепив одно из звеньев цепи питания.  </w:t>
      </w:r>
    </w:p>
    <w:p w:rsidR="003B5FB3" w:rsidRDefault="008F3418" w:rsidP="00695CF2">
      <w:pPr>
        <w:spacing w:line="360" w:lineRule="auto"/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68095" cy="3500846"/>
            <wp:effectExtent l="19050" t="0" r="3855" b="0"/>
            <wp:docPr id="2" name="Рисунок 2" descr="C:\Documents and Settings\админ\Рабочий стол\вся методическая работа Доу 991\+картинки\животные\кры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вся методическая работа Доу 991\+картинки\животные\крыс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471" b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95" cy="350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FB3" w:rsidRPr="00CC03C1" w:rsidRDefault="003B5FB3" w:rsidP="00695CF2">
      <w:pPr>
        <w:spacing w:line="360" w:lineRule="auto"/>
        <w:ind w:firstLine="567"/>
        <w:rPr>
          <w:sz w:val="32"/>
          <w:szCs w:val="32"/>
        </w:rPr>
      </w:pPr>
    </w:p>
    <w:p w:rsidR="003B5FB3" w:rsidRDefault="003B5FB3" w:rsidP="00695CF2">
      <w:pPr>
        <w:spacing w:line="360" w:lineRule="auto"/>
        <w:ind w:firstLine="567"/>
        <w:rPr>
          <w:szCs w:val="28"/>
        </w:rPr>
      </w:pPr>
    </w:p>
    <w:p w:rsidR="003B5FB3" w:rsidRDefault="003B5FB3" w:rsidP="00695CF2">
      <w:pPr>
        <w:spacing w:line="360" w:lineRule="auto"/>
        <w:rPr>
          <w:szCs w:val="28"/>
        </w:rPr>
      </w:pPr>
    </w:p>
    <w:p w:rsidR="003B5FB3" w:rsidRDefault="003B5FB3" w:rsidP="00695CF2">
      <w:pPr>
        <w:spacing w:line="360" w:lineRule="auto"/>
        <w:rPr>
          <w:szCs w:val="28"/>
        </w:rPr>
      </w:pPr>
    </w:p>
    <w:p w:rsidR="003B5FB3" w:rsidRDefault="003B5FB3" w:rsidP="00695CF2">
      <w:pPr>
        <w:spacing w:line="360" w:lineRule="auto"/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</w:t>
      </w: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Default="003B5FB3" w:rsidP="003B5FB3">
      <w:pPr>
        <w:rPr>
          <w:szCs w:val="28"/>
        </w:rPr>
      </w:pPr>
    </w:p>
    <w:p w:rsidR="003B5FB3" w:rsidRPr="00CC03C1" w:rsidRDefault="003B5FB3" w:rsidP="003B5FB3">
      <w:pPr>
        <w:rPr>
          <w:szCs w:val="28"/>
        </w:rPr>
      </w:pPr>
    </w:p>
    <w:p w:rsidR="005A6650" w:rsidRDefault="005A6650"/>
    <w:sectPr w:rsidR="005A6650" w:rsidSect="00695CF2">
      <w:pgSz w:w="11906" w:h="16838"/>
      <w:pgMar w:top="1134" w:right="1558" w:bottom="1134" w:left="1985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B5FB3"/>
    <w:rsid w:val="002D6DE0"/>
    <w:rsid w:val="002E3037"/>
    <w:rsid w:val="003B5FB3"/>
    <w:rsid w:val="005A6650"/>
    <w:rsid w:val="00695CF2"/>
    <w:rsid w:val="008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2279</Characters>
  <Application>Microsoft Office Word</Application>
  <DocSecurity>0</DocSecurity>
  <Lines>18</Lines>
  <Paragraphs>5</Paragraphs>
  <ScaleCrop>false</ScaleCrop>
  <Company>Kraftway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dcterms:created xsi:type="dcterms:W3CDTF">2015-12-17T07:57:00Z</dcterms:created>
  <dcterms:modified xsi:type="dcterms:W3CDTF">2015-12-17T08:10:00Z</dcterms:modified>
</cp:coreProperties>
</file>