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79" w:rsidRPr="00991A6F" w:rsidRDefault="00740CE9" w:rsidP="001D1258">
      <w:pPr>
        <w:pStyle w:val="a3"/>
        <w:spacing w:before="75" w:beforeAutospacing="0" w:after="75" w:afterAutospacing="0" w:line="368" w:lineRule="atLeast"/>
        <w:rPr>
          <w:sz w:val="20"/>
          <w:szCs w:val="20"/>
        </w:rPr>
      </w:pPr>
      <w:r w:rsidRPr="00481355">
        <w:rPr>
          <w:b/>
          <w:sz w:val="20"/>
          <w:szCs w:val="20"/>
        </w:rPr>
        <w:t>Частное дошко</w:t>
      </w:r>
      <w:r w:rsidR="00087346" w:rsidRPr="00481355">
        <w:rPr>
          <w:b/>
          <w:sz w:val="20"/>
          <w:szCs w:val="20"/>
        </w:rPr>
        <w:t xml:space="preserve">льное образовательное учреждение </w:t>
      </w:r>
      <w:r w:rsidRPr="00481355">
        <w:rPr>
          <w:b/>
          <w:sz w:val="20"/>
          <w:szCs w:val="20"/>
        </w:rPr>
        <w:t>«Детский сад №142 ОАО «РЖД».</w:t>
      </w:r>
      <w:r w:rsidR="00087346" w:rsidRPr="00481355">
        <w:rPr>
          <w:b/>
          <w:sz w:val="20"/>
          <w:szCs w:val="20"/>
        </w:rPr>
        <w:t xml:space="preserve"> </w:t>
      </w:r>
      <w:r w:rsidRPr="00481355">
        <w:rPr>
          <w:b/>
          <w:sz w:val="20"/>
          <w:szCs w:val="20"/>
        </w:rPr>
        <w:t xml:space="preserve">Воспитатель группы раннего </w:t>
      </w:r>
      <w:r w:rsidR="00A4216E" w:rsidRPr="00481355">
        <w:rPr>
          <w:b/>
          <w:sz w:val="20"/>
          <w:szCs w:val="20"/>
        </w:rPr>
        <w:t xml:space="preserve">возраста: </w:t>
      </w:r>
      <w:r w:rsidR="00087346" w:rsidRPr="00481355">
        <w:rPr>
          <w:b/>
          <w:sz w:val="20"/>
          <w:szCs w:val="20"/>
        </w:rPr>
        <w:t xml:space="preserve">Ложкина Марина Витальевна, </w:t>
      </w:r>
      <w:r w:rsidR="00A37AC0" w:rsidRPr="00481355">
        <w:rPr>
          <w:b/>
          <w:sz w:val="20"/>
          <w:szCs w:val="20"/>
        </w:rPr>
        <w:t xml:space="preserve">г. Тобольск, Тюменская области.                                                                                                     </w:t>
      </w:r>
      <w:r w:rsidR="00EC5828" w:rsidRPr="00481355">
        <w:rPr>
          <w:b/>
          <w:sz w:val="20"/>
          <w:szCs w:val="20"/>
        </w:rPr>
        <w:t xml:space="preserve">  </w:t>
      </w:r>
      <w:r w:rsidR="00087346" w:rsidRPr="00481355">
        <w:rPr>
          <w:b/>
          <w:sz w:val="20"/>
          <w:szCs w:val="20"/>
        </w:rPr>
        <w:t xml:space="preserve"> </w:t>
      </w:r>
      <w:r w:rsidR="00F92004" w:rsidRPr="00991A6F">
        <w:rPr>
          <w:b/>
          <w:sz w:val="20"/>
          <w:szCs w:val="20"/>
        </w:rPr>
        <w:t xml:space="preserve">Развитие речевой активности </w:t>
      </w:r>
      <w:r w:rsidR="00AE3C7C" w:rsidRPr="00991A6F">
        <w:rPr>
          <w:b/>
          <w:sz w:val="20"/>
          <w:szCs w:val="20"/>
        </w:rPr>
        <w:t>детей раннего возраста</w:t>
      </w:r>
      <w:r w:rsidR="00A37AC0">
        <w:rPr>
          <w:b/>
          <w:sz w:val="20"/>
          <w:szCs w:val="20"/>
        </w:rPr>
        <w:t xml:space="preserve"> в игровой деятельности. </w:t>
      </w:r>
      <w:r w:rsidR="00437F79" w:rsidRPr="00991A6F">
        <w:rPr>
          <w:sz w:val="20"/>
          <w:szCs w:val="20"/>
        </w:rPr>
        <w:t>Ранний возраст</w:t>
      </w:r>
      <w:r w:rsidR="00090674" w:rsidRPr="00991A6F">
        <w:rPr>
          <w:sz w:val="20"/>
          <w:szCs w:val="20"/>
        </w:rPr>
        <w:t xml:space="preserve"> </w:t>
      </w:r>
      <w:r w:rsidR="00437F79" w:rsidRPr="00991A6F">
        <w:rPr>
          <w:sz w:val="20"/>
          <w:szCs w:val="20"/>
        </w:rPr>
        <w:t>-</w:t>
      </w:r>
      <w:r w:rsidR="00090674" w:rsidRPr="00991A6F">
        <w:rPr>
          <w:sz w:val="20"/>
          <w:szCs w:val="20"/>
        </w:rPr>
        <w:t xml:space="preserve"> </w:t>
      </w:r>
      <w:r w:rsidR="00437F79" w:rsidRPr="00991A6F">
        <w:rPr>
          <w:sz w:val="20"/>
          <w:szCs w:val="20"/>
        </w:rPr>
        <w:t>особый период в жизни каждого человека, отличающийся интенсивностью развития всех п</w:t>
      </w:r>
      <w:r w:rsidR="00A37AC0">
        <w:rPr>
          <w:sz w:val="20"/>
          <w:szCs w:val="20"/>
        </w:rPr>
        <w:t xml:space="preserve">сихических </w:t>
      </w:r>
      <w:r w:rsidR="00437F79" w:rsidRPr="00991A6F">
        <w:rPr>
          <w:sz w:val="20"/>
          <w:szCs w:val="20"/>
        </w:rPr>
        <w:t xml:space="preserve">качеств. Известно, что ребенок овладевает речью за какие-нибудь два-три года. В год он произносит примерно 10 слов, в 2 года-300-400, а к трем годам в его активном словаре уже от 1500 слов и более. </w:t>
      </w:r>
      <w:r w:rsidR="00A37AC0">
        <w:rPr>
          <w:sz w:val="20"/>
          <w:szCs w:val="20"/>
        </w:rPr>
        <w:t xml:space="preserve">В </w:t>
      </w:r>
      <w:r w:rsidR="00437F79" w:rsidRPr="00991A6F">
        <w:rPr>
          <w:sz w:val="20"/>
          <w:szCs w:val="20"/>
        </w:rPr>
        <w:t xml:space="preserve">Федеральном </w:t>
      </w:r>
      <w:r w:rsidR="001D1258" w:rsidRPr="00991A6F">
        <w:rPr>
          <w:sz w:val="20"/>
          <w:szCs w:val="20"/>
        </w:rPr>
        <w:t xml:space="preserve">государственном </w:t>
      </w:r>
      <w:r w:rsidR="00437F79" w:rsidRPr="00991A6F">
        <w:rPr>
          <w:sz w:val="20"/>
          <w:szCs w:val="20"/>
        </w:rPr>
        <w:t>образовательном стандарте дошкольного образования заложен чёткий принцип организации образовательного процесса, в основе которого лежит игра.</w:t>
      </w:r>
      <w:r w:rsidR="00A37AC0">
        <w:rPr>
          <w:sz w:val="20"/>
          <w:szCs w:val="20"/>
        </w:rPr>
        <w:t xml:space="preserve"> </w:t>
      </w:r>
      <w:r w:rsidR="00087346" w:rsidRPr="00991A6F">
        <w:rPr>
          <w:sz w:val="20"/>
          <w:szCs w:val="20"/>
        </w:rPr>
        <w:t>С</w:t>
      </w:r>
      <w:r w:rsidR="00437F79" w:rsidRPr="00991A6F">
        <w:rPr>
          <w:sz w:val="20"/>
          <w:szCs w:val="20"/>
        </w:rPr>
        <w:t xml:space="preserve">оветские психологи (Л.С. Выготский, А. В. Запорожец, Д.Б. </w:t>
      </w:r>
      <w:proofErr w:type="spellStart"/>
      <w:r w:rsidR="00437F79" w:rsidRPr="00991A6F">
        <w:rPr>
          <w:sz w:val="20"/>
          <w:szCs w:val="20"/>
        </w:rPr>
        <w:t>Эльконин</w:t>
      </w:r>
      <w:proofErr w:type="spellEnd"/>
      <w:r w:rsidR="00437F79" w:rsidRPr="00991A6F">
        <w:rPr>
          <w:sz w:val="20"/>
          <w:szCs w:val="20"/>
        </w:rPr>
        <w:t xml:space="preserve">) считают игру ведущей деятельностью в дошкольном возрасте, благодаря которой в психике ребёнка происходят значительные изменения, формируются качества, подготовляющие переход к новой, </w:t>
      </w:r>
      <w:r w:rsidR="00D73A3A" w:rsidRPr="00991A6F">
        <w:rPr>
          <w:sz w:val="20"/>
          <w:szCs w:val="20"/>
        </w:rPr>
        <w:t>высшей стадии развития.</w:t>
      </w:r>
      <w:r w:rsidR="00A37AC0">
        <w:rPr>
          <w:sz w:val="20"/>
          <w:szCs w:val="20"/>
        </w:rPr>
        <w:t xml:space="preserve">   </w:t>
      </w:r>
      <w:r w:rsidR="00D73A3A" w:rsidRPr="00991A6F">
        <w:rPr>
          <w:sz w:val="20"/>
          <w:szCs w:val="20"/>
        </w:rPr>
        <w:t>В игре </w:t>
      </w:r>
      <w:r w:rsidR="00437F79" w:rsidRPr="00991A6F">
        <w:rPr>
          <w:sz w:val="20"/>
          <w:szCs w:val="20"/>
        </w:rPr>
        <w:t>все стороны личности ребёнка формируются в единстве и взаимодействии</w:t>
      </w:r>
      <w:r w:rsidR="00090674" w:rsidRPr="00991A6F">
        <w:rPr>
          <w:sz w:val="20"/>
          <w:szCs w:val="20"/>
        </w:rPr>
        <w:t>. Между речью и игрой существует двусторонняя связь. С одной стороны, речь развивается и активизируется в игре, а с другой – сама игра развивается под влияние</w:t>
      </w:r>
      <w:r w:rsidR="00A37AC0">
        <w:rPr>
          <w:sz w:val="20"/>
          <w:szCs w:val="20"/>
        </w:rPr>
        <w:t>м</w:t>
      </w:r>
      <w:r w:rsidR="00090674" w:rsidRPr="00991A6F">
        <w:rPr>
          <w:sz w:val="20"/>
          <w:szCs w:val="20"/>
        </w:rPr>
        <w:t xml:space="preserve"> развития речи. Ребёнок словом обозначает свои действия, таким образом, осмысливает их; </w:t>
      </w:r>
      <w:proofErr w:type="gramStart"/>
      <w:r w:rsidR="00090674" w:rsidRPr="00991A6F">
        <w:rPr>
          <w:sz w:val="20"/>
          <w:szCs w:val="20"/>
        </w:rPr>
        <w:t>словом</w:t>
      </w:r>
      <w:proofErr w:type="gramEnd"/>
      <w:r w:rsidR="00090674" w:rsidRPr="00991A6F">
        <w:rPr>
          <w:sz w:val="20"/>
          <w:szCs w:val="20"/>
        </w:rPr>
        <w:t xml:space="preserve"> он пользуется и чтобы дополнить действия, выразить свои мысли и чу</w:t>
      </w:r>
      <w:r w:rsidR="00A37AC0">
        <w:rPr>
          <w:sz w:val="20"/>
          <w:szCs w:val="20"/>
        </w:rPr>
        <w:t xml:space="preserve">вства.  </w:t>
      </w:r>
      <w:r w:rsidR="00F92004" w:rsidRPr="00991A6F">
        <w:rPr>
          <w:sz w:val="20"/>
          <w:szCs w:val="20"/>
        </w:rPr>
        <w:t>В своей работе по развитию речевой активности детей раннего возраста</w:t>
      </w:r>
      <w:r w:rsidR="00437F79" w:rsidRPr="00991A6F">
        <w:rPr>
          <w:sz w:val="20"/>
          <w:szCs w:val="20"/>
        </w:rPr>
        <w:t xml:space="preserve"> </w:t>
      </w:r>
      <w:r w:rsidR="00F92004" w:rsidRPr="00991A6F">
        <w:rPr>
          <w:sz w:val="20"/>
          <w:szCs w:val="20"/>
        </w:rPr>
        <w:t xml:space="preserve">я использую </w:t>
      </w:r>
      <w:r w:rsidR="00437F79" w:rsidRPr="00481355">
        <w:rPr>
          <w:b/>
          <w:sz w:val="20"/>
          <w:szCs w:val="20"/>
        </w:rPr>
        <w:t>разные виды игр</w:t>
      </w:r>
      <w:r w:rsidR="00437F79" w:rsidRPr="00991A6F">
        <w:rPr>
          <w:sz w:val="20"/>
          <w:szCs w:val="20"/>
        </w:rPr>
        <w:t>, передающие детям определённые знания и умения:</w:t>
      </w:r>
      <w:r w:rsidR="00F92004" w:rsidRPr="00991A6F">
        <w:rPr>
          <w:sz w:val="20"/>
          <w:szCs w:val="20"/>
        </w:rPr>
        <w:t xml:space="preserve"> сюжетно - </w:t>
      </w:r>
      <w:proofErr w:type="spellStart"/>
      <w:r w:rsidR="00F92004" w:rsidRPr="00991A6F">
        <w:rPr>
          <w:sz w:val="20"/>
          <w:szCs w:val="20"/>
        </w:rPr>
        <w:t>отобразительные</w:t>
      </w:r>
      <w:proofErr w:type="spellEnd"/>
      <w:r w:rsidR="00F92004" w:rsidRPr="00991A6F">
        <w:rPr>
          <w:sz w:val="20"/>
          <w:szCs w:val="20"/>
        </w:rPr>
        <w:t>,</w:t>
      </w:r>
      <w:r w:rsidR="00437F79" w:rsidRPr="00991A6F">
        <w:rPr>
          <w:sz w:val="20"/>
          <w:szCs w:val="20"/>
        </w:rPr>
        <w:t xml:space="preserve"> дидактические, подвижные,</w:t>
      </w:r>
      <w:r w:rsidR="00F92004" w:rsidRPr="00991A6F">
        <w:rPr>
          <w:sz w:val="20"/>
          <w:szCs w:val="20"/>
        </w:rPr>
        <w:t xml:space="preserve"> пальчиковые, </w:t>
      </w:r>
      <w:r w:rsidR="00090674" w:rsidRPr="00991A6F">
        <w:rPr>
          <w:sz w:val="20"/>
          <w:szCs w:val="20"/>
        </w:rPr>
        <w:t>народные,</w:t>
      </w:r>
      <w:r w:rsidR="00437F79" w:rsidRPr="00991A6F">
        <w:rPr>
          <w:sz w:val="20"/>
          <w:szCs w:val="20"/>
        </w:rPr>
        <w:t xml:space="preserve"> музыкальные игры- забавы, где игровые действия заранее предусмотрены правилами игры</w:t>
      </w:r>
      <w:r w:rsidR="00A37AC0">
        <w:rPr>
          <w:sz w:val="20"/>
          <w:szCs w:val="20"/>
        </w:rPr>
        <w:t xml:space="preserve">.    </w:t>
      </w:r>
      <w:r w:rsidR="001F1E99" w:rsidRPr="00A37AC0">
        <w:rPr>
          <w:b/>
          <w:sz w:val="20"/>
          <w:szCs w:val="20"/>
        </w:rPr>
        <w:t xml:space="preserve">Сюжетно – </w:t>
      </w:r>
      <w:proofErr w:type="spellStart"/>
      <w:r w:rsidR="001F1E99" w:rsidRPr="00A37AC0">
        <w:rPr>
          <w:b/>
          <w:sz w:val="20"/>
          <w:szCs w:val="20"/>
        </w:rPr>
        <w:t>отобразительные</w:t>
      </w:r>
      <w:proofErr w:type="spellEnd"/>
      <w:r w:rsidR="001F1E99" w:rsidRPr="00A37AC0">
        <w:rPr>
          <w:b/>
          <w:sz w:val="20"/>
          <w:szCs w:val="20"/>
        </w:rPr>
        <w:t xml:space="preserve"> игры</w:t>
      </w:r>
      <w:r w:rsidR="001F1E99" w:rsidRPr="00991A6F">
        <w:rPr>
          <w:sz w:val="20"/>
          <w:szCs w:val="20"/>
        </w:rPr>
        <w:t>. Это, в основном</w:t>
      </w:r>
      <w:r w:rsidR="00090674" w:rsidRPr="00991A6F">
        <w:rPr>
          <w:sz w:val="20"/>
          <w:szCs w:val="20"/>
        </w:rPr>
        <w:t>,</w:t>
      </w:r>
      <w:r w:rsidR="001F1E99" w:rsidRPr="00991A6F">
        <w:rPr>
          <w:sz w:val="20"/>
          <w:szCs w:val="20"/>
        </w:rPr>
        <w:t xml:space="preserve"> ряд игр с куклой Лялей. «Кукла Ляля обедает», «Кукла Ляля делает зарядку», «Оденем куклу Лялю на прогулку</w:t>
      </w:r>
      <w:r w:rsidR="00090674" w:rsidRPr="00991A6F">
        <w:rPr>
          <w:sz w:val="20"/>
          <w:szCs w:val="20"/>
        </w:rPr>
        <w:t xml:space="preserve">». </w:t>
      </w:r>
      <w:r w:rsidR="00437F79" w:rsidRPr="00991A6F">
        <w:rPr>
          <w:sz w:val="20"/>
          <w:szCs w:val="20"/>
        </w:rPr>
        <w:t>Во многих из этих игр содержание обучения как бы вплетается в игровой сюжет, интересный и близкий детям по их жизненному опы</w:t>
      </w:r>
      <w:r w:rsidR="00D73A3A" w:rsidRPr="00991A6F">
        <w:rPr>
          <w:sz w:val="20"/>
          <w:szCs w:val="20"/>
        </w:rPr>
        <w:t>ту. Предлагаемый игровой сюжет </w:t>
      </w:r>
      <w:r w:rsidR="00437F79" w:rsidRPr="00991A6F">
        <w:rPr>
          <w:sz w:val="20"/>
          <w:szCs w:val="20"/>
        </w:rPr>
        <w:t>предусматривает такое поведение детей, которое обеспечивает усвоение новых знаний, умен</w:t>
      </w:r>
      <w:r w:rsidR="00D73A3A" w:rsidRPr="00991A6F">
        <w:rPr>
          <w:sz w:val="20"/>
          <w:szCs w:val="20"/>
        </w:rPr>
        <w:t>ий, нравственных правил. Дети, </w:t>
      </w:r>
      <w:r w:rsidR="00437F79" w:rsidRPr="00991A6F">
        <w:rPr>
          <w:sz w:val="20"/>
          <w:szCs w:val="20"/>
        </w:rPr>
        <w:t>действуя в воображаемой ситуации, незаметно для себя усваивают заложенный</w:t>
      </w:r>
      <w:r w:rsidR="00A37AC0">
        <w:rPr>
          <w:sz w:val="20"/>
          <w:szCs w:val="20"/>
        </w:rPr>
        <w:t xml:space="preserve"> в них учебный речевой материал. </w:t>
      </w:r>
      <w:r w:rsidR="00090674" w:rsidRPr="00A37AC0">
        <w:rPr>
          <w:b/>
          <w:sz w:val="20"/>
          <w:szCs w:val="20"/>
        </w:rPr>
        <w:t>Народные иг</w:t>
      </w:r>
      <w:r w:rsidR="00437F79" w:rsidRPr="00A37AC0">
        <w:rPr>
          <w:b/>
          <w:sz w:val="20"/>
          <w:szCs w:val="20"/>
        </w:rPr>
        <w:t>ры</w:t>
      </w:r>
      <w:r w:rsidR="00090674" w:rsidRPr="00991A6F">
        <w:rPr>
          <w:sz w:val="20"/>
          <w:szCs w:val="20"/>
        </w:rPr>
        <w:t>.</w:t>
      </w:r>
      <w:r w:rsidR="00437F79" w:rsidRPr="00991A6F">
        <w:rPr>
          <w:sz w:val="20"/>
          <w:szCs w:val="20"/>
        </w:rPr>
        <w:t xml:space="preserve">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</w:t>
      </w:r>
      <w:r w:rsidR="00E0784A" w:rsidRPr="00991A6F">
        <w:rPr>
          <w:sz w:val="20"/>
          <w:szCs w:val="20"/>
        </w:rPr>
        <w:t>,</w:t>
      </w:r>
      <w:r w:rsidR="00437F79" w:rsidRPr="00991A6F">
        <w:rPr>
          <w:sz w:val="20"/>
          <w:szCs w:val="20"/>
        </w:rPr>
        <w:t xml:space="preserve"> “Петушок – петушок…”, “Ладушки – ладушки…”, “Идет коза рогатая…”, “Пошел котик на </w:t>
      </w:r>
      <w:r w:rsidR="00D73A3A" w:rsidRPr="00991A6F">
        <w:rPr>
          <w:sz w:val="20"/>
          <w:szCs w:val="20"/>
        </w:rPr>
        <w:t>Торжок</w:t>
      </w:r>
      <w:r w:rsidR="00437F79" w:rsidRPr="00991A6F">
        <w:rPr>
          <w:sz w:val="20"/>
          <w:szCs w:val="20"/>
        </w:rPr>
        <w:t>”,</w:t>
      </w:r>
      <w:r w:rsidR="00D73A3A" w:rsidRPr="00991A6F">
        <w:rPr>
          <w:sz w:val="20"/>
          <w:szCs w:val="20"/>
        </w:rPr>
        <w:t xml:space="preserve"> </w:t>
      </w:r>
      <w:r w:rsidR="00A37AC0">
        <w:rPr>
          <w:sz w:val="20"/>
          <w:szCs w:val="20"/>
        </w:rPr>
        <w:t>“</w:t>
      </w:r>
      <w:proofErr w:type="spellStart"/>
      <w:r w:rsidR="00A37AC0">
        <w:rPr>
          <w:sz w:val="20"/>
          <w:szCs w:val="20"/>
        </w:rPr>
        <w:t>Чики</w:t>
      </w:r>
      <w:proofErr w:type="spellEnd"/>
      <w:r w:rsidR="00A37AC0">
        <w:rPr>
          <w:sz w:val="20"/>
          <w:szCs w:val="20"/>
        </w:rPr>
        <w:t xml:space="preserve"> – </w:t>
      </w:r>
      <w:proofErr w:type="spellStart"/>
      <w:r w:rsidR="00A37AC0">
        <w:rPr>
          <w:sz w:val="20"/>
          <w:szCs w:val="20"/>
        </w:rPr>
        <w:t>чики</w:t>
      </w:r>
      <w:proofErr w:type="spellEnd"/>
      <w:r w:rsidR="00A37AC0">
        <w:rPr>
          <w:sz w:val="20"/>
          <w:szCs w:val="20"/>
        </w:rPr>
        <w:t xml:space="preserve"> - </w:t>
      </w:r>
      <w:proofErr w:type="spellStart"/>
      <w:r w:rsidR="00A37AC0">
        <w:rPr>
          <w:sz w:val="20"/>
          <w:szCs w:val="20"/>
        </w:rPr>
        <w:t>чикалочки</w:t>
      </w:r>
      <w:proofErr w:type="spellEnd"/>
      <w:r w:rsidR="00A37AC0">
        <w:rPr>
          <w:sz w:val="20"/>
          <w:szCs w:val="20"/>
        </w:rPr>
        <w:t xml:space="preserve">”. </w:t>
      </w:r>
      <w:r w:rsidR="00437F79" w:rsidRPr="00A37AC0">
        <w:rPr>
          <w:b/>
          <w:sz w:val="20"/>
          <w:szCs w:val="20"/>
        </w:rPr>
        <w:t>Игры детей с предметами</w:t>
      </w:r>
      <w:r w:rsidR="00437F79" w:rsidRPr="00991A6F">
        <w:rPr>
          <w:sz w:val="20"/>
          <w:szCs w:val="20"/>
        </w:rPr>
        <w:t>, например, игра в телефон, когда ребенок, используя игрушечный аппарат, может звонить</w:t>
      </w:r>
      <w:r w:rsidRPr="00991A6F">
        <w:rPr>
          <w:sz w:val="20"/>
          <w:szCs w:val="20"/>
        </w:rPr>
        <w:t xml:space="preserve"> </w:t>
      </w:r>
      <w:r w:rsidR="00090674" w:rsidRPr="00991A6F">
        <w:rPr>
          <w:sz w:val="20"/>
          <w:szCs w:val="20"/>
        </w:rPr>
        <w:t>воспитателю,</w:t>
      </w:r>
      <w:r w:rsidR="00437F79" w:rsidRPr="00991A6F">
        <w:rPr>
          <w:sz w:val="20"/>
          <w:szCs w:val="20"/>
        </w:rPr>
        <w:t xml:space="preserve">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</w:t>
      </w:r>
      <w:r w:rsidR="001D1258" w:rsidRPr="00A37AC0">
        <w:rPr>
          <w:b/>
          <w:sz w:val="20"/>
          <w:szCs w:val="20"/>
        </w:rPr>
        <w:t>Дидактические игры</w:t>
      </w:r>
      <w:r w:rsidR="00437F79" w:rsidRPr="00991A6F">
        <w:rPr>
          <w:sz w:val="20"/>
          <w:szCs w:val="20"/>
        </w:rPr>
        <w:t xml:space="preserve">: «Большой – маленький», </w:t>
      </w:r>
      <w:r w:rsidR="001D1258" w:rsidRPr="00991A6F">
        <w:rPr>
          <w:sz w:val="20"/>
          <w:szCs w:val="20"/>
        </w:rPr>
        <w:t>«Животные и их детеныши</w:t>
      </w:r>
      <w:r w:rsidR="00437F79" w:rsidRPr="00991A6F">
        <w:rPr>
          <w:sz w:val="20"/>
          <w:szCs w:val="20"/>
        </w:rPr>
        <w:t>» и другие активизируют мыслительную и речевую деятельность детей.</w:t>
      </w:r>
      <w:r w:rsidR="00481355">
        <w:rPr>
          <w:sz w:val="20"/>
          <w:szCs w:val="20"/>
        </w:rPr>
        <w:t xml:space="preserve">  </w:t>
      </w:r>
      <w:r w:rsidR="00C87C87" w:rsidRPr="00991A6F">
        <w:rPr>
          <w:sz w:val="20"/>
          <w:szCs w:val="20"/>
        </w:rPr>
        <w:t xml:space="preserve"> В </w:t>
      </w:r>
      <w:r w:rsidR="00E0784A" w:rsidRPr="00991A6F">
        <w:rPr>
          <w:sz w:val="20"/>
          <w:szCs w:val="20"/>
        </w:rPr>
        <w:t xml:space="preserve">раннем </w:t>
      </w:r>
      <w:r w:rsidR="00437F79" w:rsidRPr="00991A6F">
        <w:rPr>
          <w:sz w:val="20"/>
          <w:szCs w:val="20"/>
        </w:rPr>
        <w:t xml:space="preserve">возрасте </w:t>
      </w:r>
      <w:r w:rsidR="00437F79" w:rsidRPr="00A37AC0">
        <w:rPr>
          <w:b/>
          <w:sz w:val="20"/>
          <w:szCs w:val="20"/>
        </w:rPr>
        <w:t>подвижные игры</w:t>
      </w:r>
      <w:r w:rsidR="00437F79" w:rsidRPr="00991A6F">
        <w:rPr>
          <w:sz w:val="20"/>
          <w:szCs w:val="20"/>
        </w:rPr>
        <w:t xml:space="preserve"> сопровождаются стихами</w:t>
      </w:r>
      <w:r w:rsidR="00090674" w:rsidRPr="00991A6F">
        <w:rPr>
          <w:sz w:val="20"/>
          <w:szCs w:val="20"/>
        </w:rPr>
        <w:t>, например, игра «Пузырь», «Как бегает и лает собачка». Ч</w:t>
      </w:r>
      <w:r w:rsidR="00437F79" w:rsidRPr="00991A6F">
        <w:rPr>
          <w:sz w:val="20"/>
          <w:szCs w:val="20"/>
        </w:rPr>
        <w:t>ем выше двигательная активность ребенка, тем лучше развивается его речь</w:t>
      </w:r>
      <w:r w:rsidR="00E0784A" w:rsidRPr="00991A6F">
        <w:rPr>
          <w:sz w:val="20"/>
          <w:szCs w:val="20"/>
        </w:rPr>
        <w:t xml:space="preserve">. </w:t>
      </w:r>
      <w:r w:rsidR="00437F79" w:rsidRPr="00991A6F">
        <w:rPr>
          <w:sz w:val="20"/>
          <w:szCs w:val="20"/>
        </w:rPr>
        <w:t>Когда ребенок овладевает двигательными умениями и навыками, развивается координация движений. Формирование движен</w:t>
      </w:r>
      <w:r w:rsidR="00481355">
        <w:rPr>
          <w:sz w:val="20"/>
          <w:szCs w:val="20"/>
        </w:rPr>
        <w:t xml:space="preserve">ий происходит при участии речи. </w:t>
      </w:r>
      <w:bookmarkStart w:id="0" w:name="_GoBack"/>
      <w:bookmarkEnd w:id="0"/>
      <w:r w:rsidR="00437F79" w:rsidRPr="00991A6F">
        <w:rPr>
          <w:sz w:val="20"/>
          <w:szCs w:val="20"/>
        </w:rPr>
        <w:t>Эффективным ме</w:t>
      </w:r>
      <w:r w:rsidR="00090674" w:rsidRPr="00991A6F">
        <w:rPr>
          <w:sz w:val="20"/>
          <w:szCs w:val="20"/>
        </w:rPr>
        <w:t>тодом развития речи детей являет</w:t>
      </w:r>
      <w:r w:rsidR="00437F79" w:rsidRPr="00991A6F">
        <w:rPr>
          <w:sz w:val="20"/>
          <w:szCs w:val="20"/>
        </w:rPr>
        <w:t>ся развитие мелкой мо</w:t>
      </w:r>
      <w:r w:rsidR="00C110AD" w:rsidRPr="00991A6F">
        <w:rPr>
          <w:sz w:val="20"/>
          <w:szCs w:val="20"/>
        </w:rPr>
        <w:t>торики рук.</w:t>
      </w:r>
      <w:r w:rsidR="00E62F1E" w:rsidRPr="00991A6F">
        <w:rPr>
          <w:sz w:val="20"/>
          <w:szCs w:val="20"/>
        </w:rPr>
        <w:t xml:space="preserve"> </w:t>
      </w:r>
      <w:r w:rsidR="00E0784A" w:rsidRPr="00A37AC0">
        <w:rPr>
          <w:b/>
          <w:sz w:val="20"/>
          <w:szCs w:val="20"/>
        </w:rPr>
        <w:t>Пальчиковые игры</w:t>
      </w:r>
      <w:r w:rsidR="00E0784A" w:rsidRPr="00991A6F">
        <w:rPr>
          <w:sz w:val="20"/>
          <w:szCs w:val="20"/>
        </w:rPr>
        <w:t xml:space="preserve"> </w:t>
      </w:r>
      <w:r w:rsidR="00437F79" w:rsidRPr="00991A6F">
        <w:rPr>
          <w:sz w:val="20"/>
          <w:szCs w:val="20"/>
        </w:rPr>
        <w:t>стимулируют процесс</w:t>
      </w:r>
      <w:r w:rsidR="00E0784A" w:rsidRPr="00991A6F">
        <w:rPr>
          <w:sz w:val="20"/>
          <w:szCs w:val="20"/>
        </w:rPr>
        <w:t xml:space="preserve"> речевого развития ребенка.</w:t>
      </w:r>
      <w:r w:rsidR="00437F79" w:rsidRPr="00991A6F">
        <w:rPr>
          <w:sz w:val="20"/>
          <w:szCs w:val="20"/>
        </w:rPr>
        <w:t xml:space="preserve"> </w:t>
      </w:r>
      <w:r w:rsidR="00E0784A" w:rsidRPr="00991A6F">
        <w:rPr>
          <w:sz w:val="20"/>
          <w:szCs w:val="20"/>
        </w:rPr>
        <w:t>Игра «Ладушки», «</w:t>
      </w:r>
      <w:r w:rsidR="00072E4F" w:rsidRPr="00991A6F">
        <w:rPr>
          <w:sz w:val="20"/>
          <w:szCs w:val="20"/>
        </w:rPr>
        <w:t>Этот пальчик – дедушка…», «</w:t>
      </w:r>
      <w:r w:rsidR="00437F79" w:rsidRPr="00991A6F">
        <w:rPr>
          <w:sz w:val="20"/>
          <w:szCs w:val="20"/>
        </w:rPr>
        <w:t>Коза» и другие пальчиковые игры стимулируют речи детей, развивают кисти рук.</w:t>
      </w:r>
      <w:r w:rsidR="00A37AC0">
        <w:rPr>
          <w:sz w:val="20"/>
          <w:szCs w:val="20"/>
        </w:rPr>
        <w:t xml:space="preserve">  </w:t>
      </w:r>
      <w:r w:rsidR="001D1258" w:rsidRPr="00A37AC0">
        <w:rPr>
          <w:b/>
          <w:sz w:val="20"/>
          <w:szCs w:val="20"/>
        </w:rPr>
        <w:t>Игры</w:t>
      </w:r>
      <w:r w:rsidR="00437F79" w:rsidRPr="00A37AC0">
        <w:rPr>
          <w:b/>
          <w:sz w:val="20"/>
          <w:szCs w:val="20"/>
        </w:rPr>
        <w:t xml:space="preserve"> с песком</w:t>
      </w:r>
      <w:r w:rsidR="00AE3C7C" w:rsidRPr="00991A6F">
        <w:rPr>
          <w:sz w:val="20"/>
          <w:szCs w:val="20"/>
        </w:rPr>
        <w:t>.</w:t>
      </w:r>
      <w:r w:rsidR="00437F79" w:rsidRPr="00991A6F">
        <w:rPr>
          <w:sz w:val="20"/>
          <w:szCs w:val="20"/>
        </w:rPr>
        <w:t xml:space="preserve"> </w:t>
      </w:r>
      <w:r w:rsidR="00AE3C7C" w:rsidRPr="00991A6F">
        <w:rPr>
          <w:sz w:val="20"/>
          <w:szCs w:val="20"/>
        </w:rPr>
        <w:t>С</w:t>
      </w:r>
      <w:r w:rsidR="00437F79" w:rsidRPr="00991A6F">
        <w:rPr>
          <w:sz w:val="20"/>
          <w:szCs w:val="20"/>
        </w:rPr>
        <w:t xml:space="preserve">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</w:t>
      </w:r>
      <w:r w:rsidR="00AE3C7C" w:rsidRPr="00991A6F">
        <w:rPr>
          <w:sz w:val="20"/>
          <w:szCs w:val="20"/>
        </w:rPr>
        <w:t xml:space="preserve">снимают мышечную напряженность, </w:t>
      </w:r>
      <w:r w:rsidR="00437F79" w:rsidRPr="00991A6F">
        <w:rPr>
          <w:sz w:val="20"/>
          <w:szCs w:val="20"/>
        </w:rPr>
        <w:t>создают весьма благоприятные условия для формирования целенаправленного связного речевого высказывания и оздоровления организма в целом</w:t>
      </w:r>
      <w:r w:rsidR="00A37AC0" w:rsidRPr="00A37AC0">
        <w:rPr>
          <w:b/>
          <w:sz w:val="20"/>
          <w:szCs w:val="20"/>
        </w:rPr>
        <w:t xml:space="preserve">.  </w:t>
      </w:r>
      <w:r w:rsidR="00E0784A" w:rsidRPr="00A37AC0">
        <w:rPr>
          <w:b/>
          <w:sz w:val="20"/>
          <w:szCs w:val="20"/>
        </w:rPr>
        <w:t>Таким образом</w:t>
      </w:r>
      <w:r w:rsidR="00E0784A" w:rsidRPr="00991A6F">
        <w:rPr>
          <w:sz w:val="20"/>
          <w:szCs w:val="20"/>
        </w:rPr>
        <w:t xml:space="preserve">, развитие </w:t>
      </w:r>
      <w:r w:rsidR="00437F79" w:rsidRPr="00991A6F">
        <w:rPr>
          <w:sz w:val="20"/>
          <w:szCs w:val="20"/>
        </w:rPr>
        <w:t>речи детей раннего возраста осуществляется в разных видах деятельности. Важно помнить, что для этого необходимо направлять процесс обогащения и активизации словаря детей</w:t>
      </w:r>
      <w:r w:rsidR="00E0784A" w:rsidRPr="00991A6F">
        <w:rPr>
          <w:sz w:val="20"/>
          <w:szCs w:val="20"/>
        </w:rPr>
        <w:t>, поощрять</w:t>
      </w:r>
      <w:r w:rsidR="00437F79" w:rsidRPr="00991A6F">
        <w:rPr>
          <w:sz w:val="20"/>
          <w:szCs w:val="20"/>
        </w:rPr>
        <w:t xml:space="preserve"> двигательную и познавательную активнос</w:t>
      </w:r>
      <w:r w:rsidR="00E0784A" w:rsidRPr="00991A6F">
        <w:rPr>
          <w:sz w:val="20"/>
          <w:szCs w:val="20"/>
        </w:rPr>
        <w:t>ть малыша, больше разговаривать</w:t>
      </w:r>
      <w:r w:rsidR="00437F79" w:rsidRPr="00991A6F">
        <w:rPr>
          <w:sz w:val="20"/>
          <w:szCs w:val="20"/>
        </w:rPr>
        <w:t xml:space="preserve"> с ним в процессе игры. </w:t>
      </w:r>
    </w:p>
    <w:p w:rsidR="00437F79" w:rsidRPr="00991A6F" w:rsidRDefault="00437F79" w:rsidP="00E0784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437F79" w:rsidRPr="00991A6F" w:rsidRDefault="00437F79" w:rsidP="00E0784A">
      <w:pPr>
        <w:rPr>
          <w:rFonts w:ascii="Times New Roman" w:hAnsi="Times New Roman" w:cs="Times New Roman"/>
          <w:sz w:val="20"/>
          <w:szCs w:val="20"/>
        </w:rPr>
      </w:pPr>
    </w:p>
    <w:sectPr w:rsidR="00437F79" w:rsidRPr="00991A6F" w:rsidSect="00C87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59"/>
    <w:rsid w:val="00072E4F"/>
    <w:rsid w:val="00087346"/>
    <w:rsid w:val="00090674"/>
    <w:rsid w:val="001D1258"/>
    <w:rsid w:val="001F1E99"/>
    <w:rsid w:val="003D46B7"/>
    <w:rsid w:val="00437F79"/>
    <w:rsid w:val="004709C0"/>
    <w:rsid w:val="00481355"/>
    <w:rsid w:val="00487408"/>
    <w:rsid w:val="005B4669"/>
    <w:rsid w:val="00740CE9"/>
    <w:rsid w:val="00991A6F"/>
    <w:rsid w:val="009D2859"/>
    <w:rsid w:val="00A37AC0"/>
    <w:rsid w:val="00A4216E"/>
    <w:rsid w:val="00AE3C7C"/>
    <w:rsid w:val="00C110AD"/>
    <w:rsid w:val="00C87C87"/>
    <w:rsid w:val="00D73A3A"/>
    <w:rsid w:val="00E0784A"/>
    <w:rsid w:val="00E62F1E"/>
    <w:rsid w:val="00EC5828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FBAF-3F49-4038-ABDD-3DEA999C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14</cp:revision>
  <dcterms:created xsi:type="dcterms:W3CDTF">2015-12-20T13:14:00Z</dcterms:created>
  <dcterms:modified xsi:type="dcterms:W3CDTF">2015-12-26T15:31:00Z</dcterms:modified>
</cp:coreProperties>
</file>