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B4" w:rsidRPr="00C967A8" w:rsidRDefault="00C967A8" w:rsidP="009E2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        </w:t>
      </w:r>
      <w:r w:rsidRPr="00C967A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ГБОУ СОШ </w:t>
      </w:r>
      <w:proofErr w:type="spellStart"/>
      <w:r w:rsidRPr="00C967A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</w:t>
      </w:r>
      <w:proofErr w:type="gramStart"/>
      <w:r w:rsidRPr="00C967A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.В</w:t>
      </w:r>
      <w:proofErr w:type="gramEnd"/>
      <w:r w:rsidRPr="00C967A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ладимировка</w:t>
      </w:r>
      <w:proofErr w:type="spellEnd"/>
    </w:p>
    <w:p w:rsidR="009E20B4" w:rsidRPr="009E20B4" w:rsidRDefault="009E20B4" w:rsidP="009E20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                                                               </w:t>
      </w:r>
    </w:p>
    <w:p w:rsidR="00891B86" w:rsidRPr="00891B86" w:rsidRDefault="00891B86" w:rsidP="00891B86">
      <w:pPr>
        <w:shd w:val="clear" w:color="auto" w:fill="FFFFFF"/>
        <w:spacing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bookmarkStart w:id="0" w:name="_GoBack"/>
      <w:bookmarkEnd w:id="0"/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Сообщение по теме:</w:t>
      </w: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9340F" w:rsidRPr="00C967A8" w:rsidRDefault="00C967A8" w:rsidP="004933FF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967A8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49340F" w:rsidRPr="00C967A8">
        <w:rPr>
          <w:rFonts w:ascii="Times New Roman" w:hAnsi="Times New Roman" w:cs="Times New Roman"/>
          <w:b/>
          <w:bCs/>
          <w:sz w:val="48"/>
          <w:szCs w:val="48"/>
        </w:rPr>
        <w:t>Система работы по подготовке учащихся к ЕГЭ по русскому языку</w:t>
      </w:r>
      <w:r w:rsidRPr="00C967A8">
        <w:rPr>
          <w:rFonts w:ascii="Times New Roman" w:hAnsi="Times New Roman" w:cs="Times New Roman"/>
          <w:b/>
          <w:bCs/>
          <w:sz w:val="48"/>
          <w:szCs w:val="48"/>
        </w:rPr>
        <w:t>» (из опыта работы)</w:t>
      </w: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</w:t>
      </w: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Учитель русского языка и литературы</w:t>
      </w: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Сафронова  Ирина Николаевна</w:t>
      </w:r>
    </w:p>
    <w:p w:rsidR="00C967A8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967A8" w:rsidRPr="004933FF" w:rsidRDefault="00C967A8" w:rsidP="004933F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W w:w="5059" w:type="pct"/>
        <w:tblCellSpacing w:w="0" w:type="dxa"/>
        <w:tblInd w:w="-11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6"/>
      </w:tblGrid>
      <w:tr w:rsidR="0049340F" w:rsidRPr="004933FF" w:rsidTr="00C967A8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967A8" w:rsidRDefault="00C967A8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A8" w:rsidRDefault="00C967A8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A8" w:rsidRDefault="00C967A8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A8" w:rsidRDefault="00C967A8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A8" w:rsidRDefault="00C967A8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47" w:rsidRPr="004933FF" w:rsidRDefault="0049340F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Для меня как учителя русского языка и литературы 201</w:t>
            </w:r>
            <w:r w:rsidR="00D205F4" w:rsidRPr="004933FF">
              <w:rPr>
                <w:rFonts w:ascii="Times New Roman" w:hAnsi="Times New Roman" w:cs="Times New Roman"/>
                <w:sz w:val="28"/>
                <w:szCs w:val="28"/>
              </w:rPr>
              <w:t>1-2012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стал годом поиска разнообразных форм  и методов обучения</w:t>
            </w:r>
            <w:r w:rsidR="00097713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для успешной сдачи учащимися 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ЕГЭ, который,  согласитесь, внес существенные коррективы в работу учите</w:t>
            </w:r>
            <w:r w:rsidR="00B250A8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ля, заставил работать и мыслить  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по-новому.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 И первое правило, которое  я использовала в работе, - «Учись учиться!» Это правило,  прежде всего, касается личности  учителя.  По-моему, нельзя добиться успеха, если сам плохо представляешь структуру экзамена, особенности заданий, трудные темы. Мне  пришлось </w:t>
            </w:r>
            <w:proofErr w:type="spell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не один десяток тестовых  вариантов, чтобы по-настоящ</w:t>
            </w:r>
            <w:r w:rsidR="00B250A8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ему разобраться во всех нюансах предлагаемых 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заданий.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 Вначале я тщательно изучила нормативную документацию образовательных  Интернет-сайтов,  материалы экзаменов предыдущих лет, проанализировала содержание  учебников, по которым предстоит работать.  И выяснила, что  ни один из ныне действующих учебников для общеобразовательных школ не отвечает требованиям ЕГЭ полностью. Тогда я стала искать: обращалась за методической помощью к своим опытным  коллегам, посещала курсы повышения квалификации, проштудировала большое количество методической литературы. И постепенно система подготовки к ЕГЭ по русскому языку стала  вырисовываться.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  Передо мной стояла важная задача: целенаправленное обобщающее повторение материала, изученного в 5–9-х классах. Я понимала, что многие знания нуждаются в углублении и дополнении. Наконец, ученики просто психологически должны быть готовы к тестовой форме экзамена, уметь быстро и без ошибок заполнять бланки.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  Для решения этой задачи из всего калейдоскопа методик я выбрала технологию сотрудничества, основанную на принципах личностно-ориентированного подхода к обучению и воспитанию.     Мое педагогическое кредо -  развивая креативность и успешность обучающихся, воспитать учеников, способных превзойти своего учителя.     Я всегда стремлюсь к тому, чтобы мои ученики полюбили мой предмет  так, как люблю его я. Стараюсь создавать на уроках благоприятные условия  для пробуждения и развития познавательного интереса к учению: ситуацию поиска, исследования, ситуацию успеха.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    А слово  успех, как вам известно, произошло от слова успеть. И действительно,  для подготовки к ЕГЭ нужно было многое успеть сделать не только ученикам, но и учителю. Но обо всем по порядку.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Организацию подготовки учащихся к ЕГЭ я  начинаю </w:t>
            </w:r>
            <w:r w:rsidRPr="004933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информационного этапа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. На этом этапе знакомлю учащихся со структурой работы, демонстрационными тестами Минобразования РФ. На первых уроках русского языка в 10 классе происходит знакомство учащихся с формой проведения ЕГЭ, его целями и задачами, бланками и </w:t>
            </w:r>
            <w:proofErr w:type="spell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КИМами</w:t>
            </w:r>
            <w:proofErr w:type="spell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, критериями 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оценки. Показываю справочники, словари, пособия, которые могут помочь учащимся при самостоятельной подготовке к ЕГЭ, показываю CD-диски и  рекомендую школьникам, какими  Internet-ресурсами он может воспользоваться.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    Когда начинаю работу в 10 классе,  в сентябре провожу диагностический тест за курс 5-9 классов, который позволяет выявить проблемы в области орфографии, пунктуации, теории языка.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 Диагностическая работа проводится и для самих детей, чтобы они посмотрели на свои пробелы в </w:t>
            </w:r>
            <w:proofErr w:type="gram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знаниях</w:t>
            </w:r>
            <w:proofErr w:type="gram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и  пришли к выводу о необходимости серьезной подготовки к ЕГЭ не только на уроке, но и в самостоятельной домашней работе.                                                                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Условием реализации следующего этапа является обеспечение всех учащихся контрольно-измерительными материалами. В начале учебного года организованно приобретаем сборники тестовых заданий на каждого ученика. Ими стали сборники И. П. </w:t>
            </w:r>
            <w:proofErr w:type="spell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5F47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  Н.А. Сениной и Ю.Н. </w:t>
            </w:r>
            <w:proofErr w:type="spellStart"/>
            <w:r w:rsidR="00255F47" w:rsidRPr="004933FF">
              <w:rPr>
                <w:rFonts w:ascii="Times New Roman" w:hAnsi="Times New Roman" w:cs="Times New Roman"/>
                <w:sz w:val="28"/>
                <w:szCs w:val="28"/>
              </w:rPr>
              <w:t>Гостевой</w:t>
            </w:r>
            <w:proofErr w:type="gramStart"/>
            <w:r w:rsidR="00255F47" w:rsidRPr="004933F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255F47" w:rsidRPr="004933FF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Львова</w:t>
            </w:r>
            <w:proofErr w:type="spell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. 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 Особо остановлюсь </w:t>
            </w:r>
            <w:r w:rsidRPr="004933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обучающем этапе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. От учителя требуется создание целой системы уроков по подготовке к ЕГЭ. Разработать такую систему позволя</w:t>
            </w:r>
            <w:r w:rsidR="00255F47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proofErr w:type="spellStart"/>
            <w:r w:rsidR="00255F47" w:rsidRPr="004933FF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="00255F47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ЕГЭ по русскому языку.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Знания сведений теоретического характера из области фонетики, словообразования, </w:t>
            </w:r>
            <w:proofErr w:type="spell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морфемики</w:t>
            </w:r>
            <w:proofErr w:type="spell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, морфологии и орфографии, синтаксиса и пунктуации, культуры речи необходимы для успешного выполнения заданий ЕГЭ. Вспоминаем и восстанавливаем, систематизируем необходимые теоретические знания с помощью лекций, презентаций, семинаров. Считаю, что целесообразнее ученикам самим находить и повторять материал по определенной теме или блоку. Самостоятельная работа учащихся более эффективна, чем, скажем, лекция учителя. Поэтому при повторении той или иной темы я  предлагаю  сведения, где можно найти нужный материал (в каком учебнике; какой параграф; где можно прочитать дополнительную информацию по предложенной теме). Ребята самостоятельно стараются представить тему, создавая  тематическую тетрадь.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  Для тренировки  берем типовые тестовые задания. Тесты к заданиям (А</w:t>
            </w:r>
            <w:proofErr w:type="gram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5F47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А2 и т.д.) позволяют детально проработать каждую тему. Не надо ждать быстрого успеха, каждое задание  надо решить по алгоритму примерно 30-40 раз, только тогда появится уверенность и четкость.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   Каждый тематический блок завершается проверочной работой (А1-А6, А7-А12 и т.д.). Работы детей анализирую после каждого тестирования, составляю индивидуальную картотеку ошибок.  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   Материалы собираются в тетрадь  учета, затем каждый ученик работает над  своим проблемным заданием. Это помогает целенаправленно организовать индивидуальную работу с учащимися.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Основные задачи работы в данном направлении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</w:t>
            </w:r>
            <w:r w:rsidRPr="0049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Адекватная</w:t>
            </w: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оценка в течение учебного периода знаний, умений, навыков учащихся в соответствии с их индивидуальными способностями,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·  мониторинг</w:t>
            </w:r>
            <w:proofErr w:type="gramStart"/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9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49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аждой </w:t>
            </w: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для </w:t>
            </w:r>
            <w:r w:rsidRPr="0049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Каждого</w:t>
            </w: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учащегося,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психологический настрой учащихся на атмосферу экзамена,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организация системной продуманной работы в течение всех лет обучения предмету (подготовка с 5 класса).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Формы, методы и приемы работы на уроках русского языка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тестирование, пробные ЕГЭ, где каждый ученик выполняет СВОЙ </w:t>
            </w:r>
            <w:hyperlink r:id="rId7" w:tgtFrame="_blank" w:history="1">
              <w:r w:rsidRPr="004933FF">
                <w:rPr>
                  <w:rFonts w:ascii="Times New Roman" w:eastAsia="Times New Roman" w:hAnsi="Times New Roman" w:cs="Times New Roman"/>
                  <w:color w:val="750000"/>
                  <w:sz w:val="28"/>
                  <w:szCs w:val="28"/>
                  <w:shd w:val="clear" w:color="auto" w:fill="EEEEEE"/>
                  <w:lang w:eastAsia="ru-RU"/>
                </w:rPr>
                <w:t>вариант</w:t>
              </w:r>
            </w:hyperlink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создание опорных таблиц и схем,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моделирование текста,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работа с печатной и электронной версией заданий по повторению основных разделов языкознания, включенных в </w:t>
            </w:r>
            <w:proofErr w:type="spellStart"/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КИМы</w:t>
            </w:r>
            <w:proofErr w:type="spellEnd"/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 по русскому языку,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создание сочинения-рассуждения по клише,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самостоятельная работа с текстом,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дифференцированных группах, где “обычные” дети будут учиться образцовым ответам, решениям.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 заключительном по определённой теме уроке каждый ученик выполняет подобранные специально для него задания: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одни учащиеся выполняют </w:t>
            </w:r>
            <w:hyperlink r:id="rId8" w:tgtFrame="_blank" w:history="1">
              <w:r w:rsidRPr="004933FF">
                <w:rPr>
                  <w:rFonts w:ascii="Times New Roman" w:eastAsia="Times New Roman" w:hAnsi="Times New Roman" w:cs="Times New Roman"/>
                  <w:color w:val="750000"/>
                  <w:sz w:val="28"/>
                  <w:szCs w:val="28"/>
                  <w:shd w:val="clear" w:color="auto" w:fill="EEEEEE"/>
                  <w:lang w:eastAsia="ru-RU"/>
                </w:rPr>
                <w:t>задания</w:t>
              </w:r>
            </w:hyperlink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ЕГЭ А1-А30; другие В1-В8;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ряд учащихся работает с текстом, что позволяет оценить глубину и точность восприятия;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некоторые ученики создают сочинение-рассуждение с обучающим комментированием.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Система работы позволяет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в определенной последовательности, строго отмеренными порциями, планомерно повторить теорию к заданиям А1-А30, В1-В8, </w:t>
            </w:r>
            <w:proofErr w:type="gramStart"/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выполнить определенные для каждого задания по отработке необходимых навыков;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приучить к работе в тестовом режиме;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помочь каждому выявить пробелы в подготовке, закрепить полученные знания.</w:t>
            </w:r>
          </w:p>
          <w:p w:rsidR="00255F47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работы зачётная: КАЖДЫЙ ученик должен получить «зачёт» за каждое </w:t>
            </w:r>
            <w:hyperlink r:id="rId9" w:tooltip="Разработки уроков" w:history="1">
              <w:r w:rsidRPr="004933FF">
                <w:rPr>
                  <w:rFonts w:ascii="Times New Roman" w:eastAsia="Times New Roman" w:hAnsi="Times New Roman" w:cs="Times New Roman"/>
                  <w:color w:val="750000"/>
                  <w:sz w:val="28"/>
                  <w:szCs w:val="28"/>
                  <w:shd w:val="clear" w:color="auto" w:fill="EEEEEE"/>
                  <w:lang w:eastAsia="ru-RU"/>
                </w:rPr>
                <w:t>задание</w:t>
              </w:r>
            </w:hyperlink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Каждый выполняет задания, в которых он допустил ошибку в прошлый раз. Необходима многократность вариативного повтора.</w:t>
            </w:r>
          </w:p>
          <w:p w:rsidR="007B7D8A" w:rsidRPr="004933FF" w:rsidRDefault="00255F47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Залог успеха</w:t>
            </w: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 выполнении на ЕГЭ по русскому языку части «С» – развитие творческих способностей учащихся (с 5 класса не только выполняем тесты, но и пишем сочинения-миниатюры</w:t>
            </w:r>
            <w:r w:rsidR="0093025F"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сказки, небылицы,</w:t>
            </w:r>
            <w:r w:rsidR="000A261C"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делаем проекты по литературе</w:t>
            </w:r>
            <w:r w:rsidRPr="004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 д.).</w:t>
            </w:r>
          </w:p>
          <w:p w:rsidR="00016DA8" w:rsidRPr="004933FF" w:rsidRDefault="007B7D8A" w:rsidP="004933FF">
            <w:pPr>
              <w:shd w:val="clear" w:color="auto" w:fill="FFFFFF"/>
              <w:spacing w:after="0" w:line="300" w:lineRule="atLeast"/>
              <w:divId w:val="1804620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t>   Через некоторое время снова проводим промежуточный тест и проверяем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. И снова работаем над </w:t>
            </w:r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t>ошибками. </w:t>
            </w:r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  На уроках обращаю особое внимание на актуализацию знаний и умений по вопросам, традиционно вызывающим затруднения у выпускников.   Работе с орфографическими и пунктуационными правилами в 10–11-х классах посвящаю как целые уроки повторения и обобщения материала, так и отдельные задания, используемые в ходе занятия.</w:t>
            </w:r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    Практически всегда использую разминки на повторение. Такой вид работы помогает при повторении всех разделов русского языка. </w:t>
            </w:r>
            <w:proofErr w:type="spellStart"/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t>Ежеурочная</w:t>
            </w:r>
            <w:proofErr w:type="spellEnd"/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«разминка» состоит, например, из следующих этапов:  работа над произношением и лексическим значением слов; задания по словообразованию; орфографический разбор слов, пунктуационный и синтаксический  разбор предложений; работа по исправлению грамматических  ошибок. Таким образом, разнообразные практические задания в ходе  разминки обеспечивают надежность сохранения в рабочем состоянии знаний и умений по русскому языку.</w:t>
            </w:r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Необходимо помнить о том, что «нельзя научиться плавать, стоя на берегу», нужно активно вводить тестовые технологии в систему обучения. Поэтому отдельные задания, посильные для учащихся, предлагаю на уроках уже с 7-го класса.  А с тестами начинаю работать с 5 класса.   </w:t>
            </w:r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          Большую помощь оказывают дополнительные занятия с учащимися после уроков, которые позволяют повторить грамматику языка, собрав разрозненные правила в чёткую структуру. Кроме этого, можно уделить внимание каждому из учащихся, ответить на его вопросы, а также отследить, понимает ли ученик тему занятия и справляется ли с заданиями.</w:t>
            </w:r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Даю практические рекомендации по выполнению тестовых заданий по всем частям ЕГЭ, включая и расход времени на каждую часть. Обязательно использование во время работы справочных лингвистиче</w:t>
            </w:r>
            <w:r w:rsidR="00255F47" w:rsidRPr="004933FF">
              <w:rPr>
                <w:rFonts w:ascii="Times New Roman" w:hAnsi="Times New Roman" w:cs="Times New Roman"/>
                <w:sz w:val="28"/>
                <w:szCs w:val="28"/>
              </w:rPr>
              <w:t>ских материалов, таблиц и схем,  алгоритмов.</w:t>
            </w:r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  </w:t>
            </w:r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     Особое внимание уделяю части </w:t>
            </w:r>
            <w:r w:rsidR="0035343C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  <w:proofErr w:type="gramEnd"/>
            <w:r w:rsidR="0049340F" w:rsidRPr="004933FF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016DA8" w:rsidRPr="004933FF">
              <w:rPr>
                <w:rFonts w:ascii="Times New Roman" w:hAnsi="Times New Roman" w:cs="Times New Roman"/>
                <w:sz w:val="28"/>
                <w:szCs w:val="28"/>
              </w:rPr>
              <w:t>асть 3(С) ЕГЭ по русскому языку не только дает представление о том, как выпускники владеют монологической речью, анализируют текст, аргументируют свою точку зрения, но и показывает общий уровень развития ученика, его нравственность и культуру. В связи с этим нельзя не вспомнить древнего философа Сократа, который очень точно выразил эту мысль: «Заговори, чтобы я тебя увидел!»</w:t>
            </w:r>
          </w:p>
          <w:p w:rsidR="00016DA8" w:rsidRPr="004933FF" w:rsidRDefault="00016DA8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Однако </w:t>
            </w:r>
            <w:proofErr w:type="gram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уже</w:t>
            </w:r>
            <w:proofErr w:type="gram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год учащиеся сдают ЕГЭ по русскому языку, и всякий раз критерий 2 – комментарий к сформулированной проблеме текста – и критерий 4 – аргументация собственного  мнения по проблеме  -  представляют для них самые сложные виды работы при написании сочинения по исходному тексту. Очень многие выпускники не могут воспринять информацию текста, интерпретировать его. А ведь комментирование показывает, насколько правильно экзаменуемый понял текст, увидел аспекты проблемы.</w:t>
            </w:r>
          </w:p>
          <w:p w:rsidR="00016DA8" w:rsidRPr="004933FF" w:rsidRDefault="00016DA8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многие учащиеся не могут обосновать тезис примерами из читательского опыта не только потому, что мало читают, но и просто не знают, как применить известный им материал в качестве аргументов. </w:t>
            </w:r>
          </w:p>
          <w:p w:rsidR="00016DA8" w:rsidRPr="004933FF" w:rsidRDefault="00016DA8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В прошлом учебном году учащимся, при подготовке к части 3(С) предлагалось два варианта </w:t>
            </w:r>
            <w:proofErr w:type="gram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комментария текста</w:t>
            </w:r>
            <w:proofErr w:type="gram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: текстуальный  и 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концептуальный. В этом же году – это только текстуальный комментарий, который представляет собой объяснение текста, следование за автором в раскрытии проблемы.</w:t>
            </w:r>
          </w:p>
          <w:p w:rsidR="00016DA8" w:rsidRPr="004933FF" w:rsidRDefault="00016DA8" w:rsidP="004933FF">
            <w:pPr>
              <w:divId w:val="18046206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как "по-новому" писать комментарий?</w:t>
            </w:r>
          </w:p>
          <w:p w:rsidR="00016DA8" w:rsidRPr="004933FF" w:rsidRDefault="00016DA8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Комментировать надо то, как автор раскрывает данную проблему в тексте. Комментарий должен быть, таким образом, написан по тексту. Мы идём как бы по следам автора, отвечая на вопросы:</w:t>
            </w:r>
          </w:p>
          <w:p w:rsidR="00016DA8" w:rsidRPr="004933FF" w:rsidRDefault="00016DA8" w:rsidP="004933FF">
            <w:pPr>
              <w:numPr>
                <w:ilvl w:val="0"/>
                <w:numId w:val="2"/>
              </w:num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Какие аспекты проблемы выделяет автор?</w:t>
            </w:r>
          </w:p>
          <w:p w:rsidR="00016DA8" w:rsidRPr="004933FF" w:rsidRDefault="00016DA8" w:rsidP="004933FF">
            <w:pPr>
              <w:numPr>
                <w:ilvl w:val="0"/>
                <w:numId w:val="2"/>
              </w:num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Какие примеры для демонстрации своей позиции он использует?</w:t>
            </w:r>
          </w:p>
          <w:p w:rsidR="00016DA8" w:rsidRPr="004933FF" w:rsidRDefault="00016DA8" w:rsidP="004933FF">
            <w:pPr>
              <w:numPr>
                <w:ilvl w:val="0"/>
                <w:numId w:val="2"/>
              </w:num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Какие ключевые слова есть в тексте и о чём они говорят?</w:t>
            </w:r>
          </w:p>
          <w:p w:rsidR="00016DA8" w:rsidRPr="004933FF" w:rsidRDefault="00016DA8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По сути, комментарий - это небольшой анализ текста. Здесь есть опасность сбиться на пересказ или погрешить чрезмерным цитированием. Сразу оговорюсь, что все цитаты эксперт исключает при подсчёте слов. Некоторые экзаменуемые поступают "хитро" - они не заключают цитаты в кавычки, думая, что у эксперта нет возможности прочитать текст. Это не так, поэтому не допускайте заведомых ошибок.</w:t>
            </w:r>
          </w:p>
          <w:p w:rsidR="00016DA8" w:rsidRPr="004933FF" w:rsidRDefault="00016DA8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По комментарию эксперт должен понять, правильно ли ученик понял текст. Всё, что происходит в тексте, происходит не с автором, а с рассказчиком, героем. Не путайте! Автор решает проблему, высказывает свою позицию, иногда в завуалированной форме, применяет те или иные изобразительные средства, но все события происходят с героем.</w:t>
            </w:r>
          </w:p>
          <w:p w:rsidR="00016DA8" w:rsidRPr="004933FF" w:rsidRDefault="00016DA8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И ещё, не пишите: "Эта проблема очень актуальна". Вообще забудьте про слова "актуально", "злободневно", "современно". И не используйте слов и фраз, которые не несут смысловой нагрузки, а просто используются для набора нужного количества слов. Цитирую: "Эта проблема актуальна? Возможно. А злободневна ли она? Несомненно". И что за этими фразами? Ничего. Кроме того, ученик сделал одновременно логическую и речевую ошибки, так как не понимает, что слова "актуально" и "злободневно" – синонимы.</w:t>
            </w:r>
          </w:p>
          <w:p w:rsidR="007B7D8A" w:rsidRDefault="0049340F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</w:t>
            </w:r>
            <w:r w:rsidR="00016DA8" w:rsidRPr="004933FF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</w:t>
            </w:r>
            <w:r w:rsidR="007B7D8A" w:rsidRPr="004933FF">
              <w:rPr>
                <w:rFonts w:ascii="Times New Roman" w:hAnsi="Times New Roman" w:cs="Times New Roman"/>
                <w:sz w:val="28"/>
                <w:szCs w:val="28"/>
              </w:rPr>
              <w:t>             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Работу над сочинением  начинаю с ознакомления с критерия</w:t>
            </w:r>
            <w:r w:rsidR="0035343C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ми оценивания ответа на задание 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proofErr w:type="gram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  С</w:t>
            </w:r>
            <w:proofErr w:type="gram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, затем продолжаю обучению правилам п</w:t>
            </w:r>
            <w:r w:rsidR="007B7D8A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остроения </w:t>
            </w:r>
            <w:r w:rsidR="007B7D8A" w:rsidRPr="00C0234E">
              <w:rPr>
                <w:rFonts w:ascii="Times New Roman" w:hAnsi="Times New Roman" w:cs="Times New Roman"/>
                <w:sz w:val="28"/>
                <w:szCs w:val="28"/>
              </w:rPr>
              <w:t>текста сочинения</w:t>
            </w:r>
            <w:r w:rsidR="007B7D8A" w:rsidRPr="00493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9456" w:type="dxa"/>
              <w:tblLook w:val="04A0" w:firstRow="1" w:lastRow="0" w:firstColumn="1" w:lastColumn="0" w:noHBand="0" w:noVBand="1"/>
            </w:tblPr>
            <w:tblGrid>
              <w:gridCol w:w="2546"/>
              <w:gridCol w:w="4484"/>
              <w:gridCol w:w="2426"/>
            </w:tblGrid>
            <w:tr w:rsidR="003653DF" w:rsidRPr="003653DF" w:rsidTr="003653DF">
              <w:trPr>
                <w:divId w:val="1804620638"/>
                <w:trHeight w:val="510"/>
              </w:trPr>
              <w:tc>
                <w:tcPr>
                  <w:tcW w:w="25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3DF" w:rsidRPr="003653DF" w:rsidRDefault="003653DF" w:rsidP="003653D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53D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Задания типа C</w:t>
                  </w:r>
                </w:p>
              </w:tc>
              <w:tc>
                <w:tcPr>
                  <w:tcW w:w="24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Количество баллов</w:t>
                  </w:r>
                </w:p>
              </w:tc>
            </w:tr>
            <w:tr w:rsidR="003653DF" w:rsidRPr="003653DF" w:rsidTr="003653DF">
              <w:trPr>
                <w:divId w:val="1804620638"/>
                <w:trHeight w:val="255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53D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1(1)1(2)0(1)2(3)1(2)1(2)2(3)2(3)2(2)1(2)1(1)1(1)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53DF" w:rsidRPr="003653DF" w:rsidTr="003653DF">
              <w:trPr>
                <w:divId w:val="1804620638"/>
                <w:trHeight w:val="255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53D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1(1)1(2)1(1)2(3)1(2)1(2)1(3)1(3)1(2)1(2)1(1)1(1)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53DF" w:rsidRPr="003653DF" w:rsidTr="003653DF">
              <w:trPr>
                <w:divId w:val="1804620638"/>
                <w:trHeight w:val="255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53D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0(1)0(2)0(1)0(3)1(2)1(2)0(3)0(3)0(2)0(2)1(1)1(1)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53DF" w:rsidRPr="003653DF" w:rsidTr="003653DF">
              <w:trPr>
                <w:divId w:val="1804620638"/>
                <w:trHeight w:val="255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53D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1(1)1(2)1(1)2(3)2(2)2(2)3(3)3(3)2(2)2(2)1(1)0(1)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53DF" w:rsidRPr="003653DF" w:rsidTr="003653DF">
              <w:trPr>
                <w:divId w:val="1804620638"/>
                <w:trHeight w:val="255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53D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1(1)2(2)1(1)2(3)2(2)2(2)2(3)2(3)2(2)2(2)1(1)1(1)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53DF" w:rsidRPr="003653DF" w:rsidTr="003653DF">
              <w:trPr>
                <w:divId w:val="1804620638"/>
                <w:trHeight w:val="255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4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53D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1(1)2(2)1(1)3(3)2(2)2(2)3(3)2(3)2(2)2(2)1(1)1(1)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53DF" w:rsidRPr="003653DF" w:rsidTr="003653DF">
              <w:trPr>
                <w:divId w:val="1804620638"/>
                <w:trHeight w:val="255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4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53D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1(1)2(2)1(1)3(3)2(2)1(2)3(3)2(3)1(2)1(2)1(1)1(1)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P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53DF" w:rsidRPr="003653DF" w:rsidTr="003653DF">
              <w:trPr>
                <w:divId w:val="1804620638"/>
                <w:trHeight w:val="255"/>
              </w:trPr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Default="003653DF" w:rsidP="003653D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53DF" w:rsidRDefault="003653DF" w:rsidP="003653DF">
                  <w:pPr>
                    <w:spacing w:after="0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1(1)1(2)1(1)3(3)2(2)2(2)3(3)2(3)2(2)2(2)1(1)1(1)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DF" w:rsidRDefault="003653DF" w:rsidP="003653DF">
                  <w:pPr>
                    <w:spacing w:after="0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3653DF" w:rsidRPr="004933FF" w:rsidRDefault="003653DF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0D" w:rsidRPr="004933FF" w:rsidRDefault="0049340F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   Считаю необходимым внушить ученикам, что стройная композиция – это уже большой процент успеха. Для учеников готовлю памятки в помощь, где пошагово, с примерами рассказываю, как создавать сочинение на основе текста, даю под запись языковые, речевые стандарты,  используемые при рецензировании.                  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     А потом – работа, работа, работа. Учимся вчитываться в текст, определять тему, проблемы, писать комментарии к проблеме, формулировать позицию автора, свою позицию, аргументировать мнение, подводить итог.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    Предлагаю в помощь учащимся тексты-образцы. Большим подспорьем является практическая работа по проверке и оцениванию учащимися чужих сочинений-рассуждений. Каждый ребенок, имея перед собой критерии оценивая части</w:t>
            </w:r>
            <w:proofErr w:type="gramStart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  С</w:t>
            </w:r>
            <w:proofErr w:type="gramEnd"/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, проверяет и выставляет баллы за работу другого ученика.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 Для работы с текстами привлекаются материалы Интернет, проводится анализ сочинений с точки зрения структуры, умения осветить проблему, изложить позицию автора, показать свое отношение к освещаемой проблеме.  И результат не заставил себя ждать: несмотря на повышенный уровень сложности задания, </w:t>
            </w:r>
            <w:r w:rsidRPr="00493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 одиннадцатиклассники  научились писать сочинение.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 Следующий этап - </w:t>
            </w:r>
            <w:r w:rsidRPr="004933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репетиционный 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(пробный школьный экзамен) и последний этап – </w:t>
            </w:r>
            <w:r w:rsidRPr="004933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аналитический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. На данном этапе происходит анализ результатов ЕГЭ, выявление недочетов.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И самое главное – учу детей  не бояться! Очень важно, чтобы дети усвоили одну простую истину: подготовка к ЕГЭ – это тяжелый труд, результат будет прямо пропорционален времени, потраченному на активную подготовку к экзамену. Истина эта кажется банальной. Но для успешной подготовки к ЕГЭ учащиеся должны очень хорошо понять всю сложность и важность подготовки к этому экзамену. 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br/>
              <w:t>      Мне удалось остановиться  на основных моментах своей работы, а результаты говорят, что она эффективна</w:t>
            </w:r>
            <w:r w:rsidR="00791F0D" w:rsidRPr="00493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F0D" w:rsidRPr="004933FF" w:rsidRDefault="0049340F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мой взгляд, составляющие успеха моих учеников – это,  прежде всего, целеустремленность, упорный труд и вера в себя, в свои силы.  Хочется верить в то, что выпускники на экзамене улучшат свой результат и оправдают наши надежды. </w:t>
            </w:r>
          </w:p>
          <w:p w:rsidR="0049340F" w:rsidRPr="004933FF" w:rsidRDefault="0049340F" w:rsidP="004933FF">
            <w:pPr>
              <w:divId w:val="1804620638"/>
              <w:rPr>
                <w:rFonts w:ascii="Times New Roman" w:hAnsi="Times New Roman" w:cs="Times New Roman"/>
                <w:sz w:val="28"/>
                <w:szCs w:val="28"/>
              </w:rPr>
            </w:pP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     Дорогие коллеги,  я искренне желаю вам оптимизма, неиссякаемой энергии, уважения и поддержки коллег,  успешного воплощения самых</w:t>
            </w:r>
            <w:r w:rsidR="00791F0D" w:rsidRPr="004933FF">
              <w:rPr>
                <w:rFonts w:ascii="Times New Roman" w:hAnsi="Times New Roman" w:cs="Times New Roman"/>
                <w:sz w:val="28"/>
                <w:szCs w:val="28"/>
              </w:rPr>
              <w:t xml:space="preserve"> смелых творческих замыслов.  Вам, уважаемые коллеги</w:t>
            </w:r>
            <w:r w:rsidRPr="004933FF">
              <w:rPr>
                <w:rFonts w:ascii="Times New Roman" w:hAnsi="Times New Roman" w:cs="Times New Roman"/>
                <w:sz w:val="28"/>
                <w:szCs w:val="28"/>
              </w:rPr>
              <w:t>, желаю здоровья, терпения и веры в своих детей! </w:t>
            </w:r>
          </w:p>
        </w:tc>
      </w:tr>
      <w:tr w:rsidR="00C967A8" w:rsidRPr="004933FF" w:rsidTr="00B250A8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C967A8" w:rsidRDefault="00C967A8" w:rsidP="004933FF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A8" w:rsidRDefault="00C967A8" w:rsidP="004933FF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A8" w:rsidRPr="004933FF" w:rsidRDefault="00C967A8" w:rsidP="004933FF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B4" w:rsidRPr="004933FF" w:rsidRDefault="009E20B4" w:rsidP="004933FF">
      <w:pPr>
        <w:rPr>
          <w:rFonts w:ascii="Times New Roman" w:hAnsi="Times New Roman" w:cs="Times New Roman"/>
          <w:sz w:val="28"/>
          <w:szCs w:val="28"/>
        </w:rPr>
      </w:pPr>
    </w:p>
    <w:sectPr w:rsidR="009E20B4" w:rsidRPr="004933FF" w:rsidSect="002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90"/>
    <w:multiLevelType w:val="multilevel"/>
    <w:tmpl w:val="620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C6BB4"/>
    <w:multiLevelType w:val="multilevel"/>
    <w:tmpl w:val="5942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0B4"/>
    <w:rsid w:val="00016DA8"/>
    <w:rsid w:val="00097713"/>
    <w:rsid w:val="000A261C"/>
    <w:rsid w:val="002046EE"/>
    <w:rsid w:val="002149E6"/>
    <w:rsid w:val="00255F47"/>
    <w:rsid w:val="002D1665"/>
    <w:rsid w:val="0035343C"/>
    <w:rsid w:val="003653DF"/>
    <w:rsid w:val="003821BE"/>
    <w:rsid w:val="003B69C7"/>
    <w:rsid w:val="00426FB4"/>
    <w:rsid w:val="004933FF"/>
    <w:rsid w:val="0049340F"/>
    <w:rsid w:val="00791F0D"/>
    <w:rsid w:val="007B7D8A"/>
    <w:rsid w:val="00891B86"/>
    <w:rsid w:val="0093025F"/>
    <w:rsid w:val="009E20B4"/>
    <w:rsid w:val="00AC578C"/>
    <w:rsid w:val="00AF4381"/>
    <w:rsid w:val="00B250A8"/>
    <w:rsid w:val="00C0234E"/>
    <w:rsid w:val="00C967A8"/>
    <w:rsid w:val="00D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20B4"/>
  </w:style>
  <w:style w:type="character" w:customStyle="1" w:styleId="c1">
    <w:name w:val="c1"/>
    <w:basedOn w:val="a0"/>
    <w:rsid w:val="009E20B4"/>
  </w:style>
  <w:style w:type="character" w:customStyle="1" w:styleId="apple-converted-space">
    <w:name w:val="apple-converted-space"/>
    <w:basedOn w:val="a0"/>
    <w:rsid w:val="009E20B4"/>
  </w:style>
  <w:style w:type="paragraph" w:customStyle="1" w:styleId="c10">
    <w:name w:val="c10"/>
    <w:basedOn w:val="a"/>
    <w:rsid w:val="009E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20B4"/>
  </w:style>
  <w:style w:type="character" w:customStyle="1" w:styleId="c1">
    <w:name w:val="c1"/>
    <w:basedOn w:val="a0"/>
    <w:rsid w:val="009E20B4"/>
  </w:style>
  <w:style w:type="character" w:customStyle="1" w:styleId="apple-converted-space">
    <w:name w:val="apple-converted-space"/>
    <w:basedOn w:val="a0"/>
    <w:rsid w:val="009E20B4"/>
  </w:style>
  <w:style w:type="paragraph" w:customStyle="1" w:styleId="c10">
    <w:name w:val="c10"/>
    <w:basedOn w:val="a"/>
    <w:rsid w:val="009E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5017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126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804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uroki/razrabotki-urokov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stsoch.com/uroki/pourochnoe-planirov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stso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8EA1A-484A-4191-A5EA-99AF1958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</cp:lastModifiedBy>
  <cp:revision>6</cp:revision>
  <dcterms:created xsi:type="dcterms:W3CDTF">2013-03-02T07:46:00Z</dcterms:created>
  <dcterms:modified xsi:type="dcterms:W3CDTF">2015-10-30T12:03:00Z</dcterms:modified>
</cp:coreProperties>
</file>