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49" w:rsidRPr="00F77A22" w:rsidRDefault="00D76149" w:rsidP="00D76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22">
        <w:rPr>
          <w:rFonts w:ascii="Times New Roman" w:hAnsi="Times New Roman" w:cs="Times New Roman"/>
          <w:b/>
          <w:sz w:val="28"/>
          <w:szCs w:val="28"/>
        </w:rPr>
        <w:t>Изобразительная деятельность в семейном воспитании.</w:t>
      </w:r>
    </w:p>
    <w:p w:rsidR="00D76149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самостоятельности, быстро развивающаяся речь, развитие конкретно-образного мышления – эти особенности психического развития детей определяют характер их изобразительной деятельности.</w:t>
      </w:r>
    </w:p>
    <w:p w:rsidR="00D76149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родителей должно быть направлено на руководство содержательной стороной этой деятельности: обучение изобразительным навыкам и умениям, развитие воображения, целенаправленного восприятия, умения «читать» графические изображения.</w:t>
      </w:r>
    </w:p>
    <w:p w:rsidR="00D76149" w:rsidRDefault="00C85444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149">
        <w:rPr>
          <w:rFonts w:ascii="Times New Roman" w:hAnsi="Times New Roman" w:cs="Times New Roman"/>
          <w:sz w:val="28"/>
          <w:szCs w:val="28"/>
        </w:rPr>
        <w:t>ебенок с интересом будет экспериментировать с красками, карандашами, создавая простейшие композиции из штрихов, мазков, пятен, линий, форм. Способность передавать свои впечатления в художественно-образной форме зависит от того, насколько у ребенка развито воображение, владеет ли он приемами рисования.</w:t>
      </w:r>
    </w:p>
    <w:p w:rsidR="00D76149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дети воспринимают в окружающем мире, остается в их памяти и служит основой для последующей творческой деятельности. Помогите малышу выбрать наиболее типичные, яркие явления, события. Для этого рассматривайте вместе с ним доступные его пониманию произведения изобразительного искусства, картинки с изображением явлений природы в разное время года, иллюстрации к сказкам и художественным произведениям. </w:t>
      </w:r>
    </w:p>
    <w:p w:rsidR="00D76149" w:rsidRPr="00F77A22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Знакомьте ребенка с предметами декоративно-прикладного искусства: рассматривайте цветы на деревянной лошадке качалке, любуйтесь нарядным сарафаном матрешки.</w:t>
      </w:r>
    </w:p>
    <w:p w:rsidR="00D76149" w:rsidRPr="00F77A22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Взрослый, обучая ребенка, формирует у него отдельные навыки и умения, воспитывает активность и самостоятельность, эмоциональное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изображаемому, так как процесс рисования – это не только передача отдельных черт, свойств, но и активное вхождение в «образ».</w:t>
      </w:r>
    </w:p>
    <w:p w:rsidR="00D76149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образа помогают творческие задания, которые направлены на более полное отражение действительности. Можно организовать игру с нарисованными и вырезанными персонажами, используя для этого известные стихи, сказки.</w:t>
      </w:r>
    </w:p>
    <w:p w:rsidR="00D76149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изобразительная деятельность не просто забава, но еще и труд – труд художественный, который требует от него увлеченности, упорства, умения сосредоточить все свои силы и внимание на том, что делаешь. Дети рисуют и внимательно вглядываются в мир. Рисуя, они начинают лучше понимать мир, а лучше понимать и знать – значит больше дорожить, любить. Незаметно расширяются  их представления о мире, предназначении искусства.</w:t>
      </w:r>
    </w:p>
    <w:p w:rsidR="00D76149" w:rsidRDefault="00D76149" w:rsidP="00D7614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Наша с Вами задача,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уважаемые папы и мамы</w:t>
      </w:r>
      <w:r>
        <w:rPr>
          <w:rFonts w:ascii="Times New Roman" w:hAnsi="Times New Roman" w:cs="Times New Roman"/>
          <w:i/>
          <w:sz w:val="28"/>
          <w:szCs w:val="28"/>
        </w:rPr>
        <w:t>, помочь детям реализовать свои творческие способности.</w:t>
      </w:r>
    </w:p>
    <w:p w:rsidR="00D76149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деятельность детей, а художественная по своему содержанию особенно, требует соответствующей организации предметной - пространственной среды.</w:t>
      </w:r>
    </w:p>
    <w:p w:rsidR="00D76149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творчества.</w:t>
      </w:r>
    </w:p>
    <w:p w:rsidR="00D76149" w:rsidRPr="00C85444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очередь, родителям необходимо приобрести </w:t>
      </w:r>
      <w:r>
        <w:rPr>
          <w:rFonts w:ascii="Times New Roman" w:hAnsi="Times New Roman" w:cs="Times New Roman"/>
          <w:b/>
          <w:sz w:val="28"/>
          <w:szCs w:val="28"/>
        </w:rPr>
        <w:t>разнообразный художественный материал</w:t>
      </w:r>
      <w:r>
        <w:rPr>
          <w:rFonts w:ascii="Times New Roman" w:hAnsi="Times New Roman" w:cs="Times New Roman"/>
          <w:sz w:val="28"/>
          <w:szCs w:val="28"/>
        </w:rPr>
        <w:t>: хорошую плотную бумагу разного формата, гуашь и акварель двенадцати цветную, кисти №2, №3-4,№7, жесткая щетинистая кисть №3, № 5; простые и цветные карандаши, восковые и пастельные мелки, фломастеры. Все материалы должны быть безопасными для малыша.</w:t>
      </w:r>
    </w:p>
    <w:p w:rsidR="00D76149" w:rsidRPr="00C85444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рисования, прежде всего, потребуется бумага - листы из альбомов, листы большого формата: ватман или рулоны обоев. На такой бумаге ребёнку удобно рисовать и карандашами и красками, она не промокает и не коробится. Кроме того, большие листы позволяют ребёнку не ограничивать движение руки. Позаботьтесь о форме листа бумаги, это может быть квадрат, прямоугольник, треугольник, круг или вырезанные силуэты каких либо предметов (посуды, одежды). За</w:t>
      </w:r>
      <w:r w:rsidR="00F77A22">
        <w:rPr>
          <w:rFonts w:ascii="Times New Roman" w:hAnsi="Times New Roman" w:cs="Times New Roman"/>
          <w:sz w:val="28"/>
          <w:szCs w:val="28"/>
        </w:rPr>
        <w:t xml:space="preserve">паситесь цветной бумагой или </w:t>
      </w:r>
      <w:proofErr w:type="spellStart"/>
      <w:r w:rsidR="00F77A2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тонируйте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альбомных листов.</w:t>
      </w:r>
    </w:p>
    <w:p w:rsidR="00F77A22" w:rsidRPr="00F77A22" w:rsidRDefault="00D76149" w:rsidP="00F77A2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22">
        <w:rPr>
          <w:rFonts w:ascii="Times New Roman" w:hAnsi="Times New Roman" w:cs="Times New Roman"/>
          <w:b/>
          <w:i/>
          <w:sz w:val="28"/>
          <w:szCs w:val="28"/>
        </w:rPr>
        <w:t>Первые краски, с которыми знакомится малыш - гуашь.</w:t>
      </w:r>
      <w:r w:rsidRPr="00F77A22">
        <w:rPr>
          <w:rFonts w:ascii="Times New Roman" w:hAnsi="Times New Roman" w:cs="Times New Roman"/>
          <w:sz w:val="28"/>
          <w:szCs w:val="28"/>
        </w:rPr>
        <w:t xml:space="preserve"> Гуашь выпускается в пластиковых баночках с цветными крышками, для малыша это удобно, так как он сам сможет</w:t>
      </w:r>
      <w:r w:rsidR="00F77A22" w:rsidRPr="00F77A22">
        <w:rPr>
          <w:rFonts w:ascii="Times New Roman" w:hAnsi="Times New Roman" w:cs="Times New Roman"/>
          <w:sz w:val="28"/>
          <w:szCs w:val="28"/>
        </w:rPr>
        <w:t xml:space="preserve"> выбирать нужный ему цвет краски. </w:t>
      </w:r>
    </w:p>
    <w:p w:rsidR="00D76149" w:rsidRPr="00F77A22" w:rsidRDefault="00D76149" w:rsidP="00F7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22">
        <w:rPr>
          <w:rFonts w:ascii="Times New Roman" w:hAnsi="Times New Roman" w:cs="Times New Roman"/>
          <w:sz w:val="28"/>
          <w:szCs w:val="28"/>
        </w:rPr>
        <w:t xml:space="preserve">Не забудьте </w:t>
      </w:r>
      <w:r w:rsidRPr="00F77A22">
        <w:rPr>
          <w:rFonts w:ascii="Times New Roman" w:hAnsi="Times New Roman" w:cs="Times New Roman"/>
          <w:b/>
          <w:sz w:val="28"/>
          <w:szCs w:val="28"/>
        </w:rPr>
        <w:t>о баночке с водой</w:t>
      </w:r>
      <w:r w:rsidRPr="00F77A22">
        <w:rPr>
          <w:rFonts w:ascii="Times New Roman" w:hAnsi="Times New Roman" w:cs="Times New Roman"/>
          <w:sz w:val="28"/>
          <w:szCs w:val="28"/>
        </w:rPr>
        <w:t xml:space="preserve"> для промывания кисти, очень удобны баночки непроливайки с крышечками, льняных или махровых тряпочках для удаления лишней влаги с неё, а также подставки, которая позволит не пачкать рисунок и стол, если малыш решит отложить рисование.</w:t>
      </w:r>
    </w:p>
    <w:p w:rsidR="00F77A22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Наиболее распространённым изобразительным материалом являются </w:t>
      </w:r>
      <w:r>
        <w:rPr>
          <w:rFonts w:ascii="Times New Roman" w:hAnsi="Times New Roman" w:cs="Times New Roman"/>
          <w:b/>
          <w:i/>
          <w:sz w:val="28"/>
          <w:szCs w:val="28"/>
        </w:rPr>
        <w:t>цветные карандаши</w:t>
      </w:r>
      <w:r w:rsidR="00F77A22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коробке их может быть 6, 12, 24 штуки (чем старше ребенок, тем количество цветов прибавляется). Малышу лучше рисовать мягкими цветными или граф</w:t>
      </w:r>
      <w:r w:rsidR="00F77A22">
        <w:rPr>
          <w:rFonts w:ascii="Times New Roman" w:hAnsi="Times New Roman" w:cs="Times New Roman"/>
          <w:sz w:val="28"/>
          <w:szCs w:val="28"/>
        </w:rPr>
        <w:t>итными (М, 2М, 3М) карандашами.</w:t>
      </w:r>
    </w:p>
    <w:p w:rsidR="00D76149" w:rsidRDefault="00C85444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D76149">
        <w:rPr>
          <w:rFonts w:ascii="Times New Roman" w:hAnsi="Times New Roman" w:cs="Times New Roman"/>
          <w:sz w:val="28"/>
          <w:szCs w:val="28"/>
        </w:rPr>
        <w:t xml:space="preserve">. Более практичны </w:t>
      </w:r>
      <w:r w:rsidR="00D76149">
        <w:rPr>
          <w:rFonts w:ascii="Times New Roman" w:hAnsi="Times New Roman" w:cs="Times New Roman"/>
          <w:b/>
          <w:sz w:val="28"/>
          <w:szCs w:val="28"/>
        </w:rPr>
        <w:t>восковые мелки</w:t>
      </w:r>
      <w:r w:rsidR="00D76149">
        <w:rPr>
          <w:rFonts w:ascii="Times New Roman" w:hAnsi="Times New Roman" w:cs="Times New Roman"/>
          <w:sz w:val="28"/>
          <w:szCs w:val="28"/>
        </w:rPr>
        <w:t xml:space="preserve"> и карандаши. Мелки представляют собой короткие восковые палочки, карандаши тоньше и длиннее. Ими легко и мягко получается широкая фактурная линия. В руке их держат также как и обычные карандаши.</w:t>
      </w:r>
    </w:p>
    <w:p w:rsidR="00D76149" w:rsidRDefault="00C85444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149">
        <w:rPr>
          <w:rFonts w:ascii="Times New Roman" w:hAnsi="Times New Roman" w:cs="Times New Roman"/>
          <w:sz w:val="28"/>
          <w:szCs w:val="28"/>
        </w:rPr>
        <w:t xml:space="preserve">. Для рисования часто ребёнок использует </w:t>
      </w:r>
      <w:r w:rsidR="00D76149">
        <w:rPr>
          <w:rFonts w:ascii="Times New Roman" w:hAnsi="Times New Roman" w:cs="Times New Roman"/>
          <w:b/>
          <w:sz w:val="28"/>
          <w:szCs w:val="28"/>
        </w:rPr>
        <w:t>фломастеры</w:t>
      </w:r>
      <w:r w:rsidR="00D76149">
        <w:rPr>
          <w:rFonts w:ascii="Times New Roman" w:hAnsi="Times New Roman" w:cs="Times New Roman"/>
          <w:sz w:val="28"/>
          <w:szCs w:val="28"/>
        </w:rPr>
        <w:t xml:space="preserve">. Рисовать ими легко, на бумаге остаются яркие цветные изображения. Но именно это их </w:t>
      </w:r>
      <w:r w:rsidR="00D76149">
        <w:rPr>
          <w:rFonts w:ascii="Times New Roman" w:hAnsi="Times New Roman" w:cs="Times New Roman"/>
          <w:sz w:val="28"/>
          <w:szCs w:val="28"/>
        </w:rPr>
        <w:lastRenderedPageBreak/>
        <w:t>свойство не позволяет получать смешанные цвета. После рисования фломастеры надо обязательно закрыть колпачками, иначе они быстро высохнут.</w:t>
      </w:r>
    </w:p>
    <w:p w:rsidR="00D76149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творчества.</w:t>
      </w:r>
    </w:p>
    <w:p w:rsidR="00D76149" w:rsidRDefault="00D76149" w:rsidP="00D761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Еще один совет - </w:t>
      </w:r>
      <w:r>
        <w:rPr>
          <w:rFonts w:ascii="Times New Roman" w:hAnsi="Times New Roman" w:cs="Times New Roman"/>
          <w:sz w:val="28"/>
          <w:szCs w:val="28"/>
        </w:rPr>
        <w:t>именно «оснащение» детей качественными художественными материалами и создание эстетически оформленной обстановки является главным в художественном воспитании.</w:t>
      </w:r>
    </w:p>
    <w:p w:rsidR="00D76149" w:rsidRDefault="00D76149" w:rsidP="00D76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главное</w:t>
      </w:r>
      <w:r>
        <w:rPr>
          <w:rFonts w:ascii="Times New Roman" w:hAnsi="Times New Roman" w:cs="Times New Roman"/>
          <w:sz w:val="28"/>
          <w:szCs w:val="28"/>
        </w:rPr>
        <w:t xml:space="preserve"> – не забудьте обязательно похвалить ребенка, покажите его рисунок или поделку всем членам семьи, организуйте авторскую выставку.</w:t>
      </w:r>
    </w:p>
    <w:p w:rsidR="005C67B4" w:rsidRDefault="005C67B4"/>
    <w:sectPr w:rsidR="005C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2FF0"/>
    <w:multiLevelType w:val="hybridMultilevel"/>
    <w:tmpl w:val="513025AE"/>
    <w:lvl w:ilvl="0" w:tplc="CC7C5FC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9"/>
    <w:rsid w:val="005C67B4"/>
    <w:rsid w:val="00C85444"/>
    <w:rsid w:val="00D76149"/>
    <w:rsid w:val="00F7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DAC0-2E04-4AD0-96A8-2290E084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2015-10-04T13:17:00Z</dcterms:created>
  <dcterms:modified xsi:type="dcterms:W3CDTF">2015-10-14T15:07:00Z</dcterms:modified>
</cp:coreProperties>
</file>