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1B" w:rsidRPr="00CC3D1C" w:rsidRDefault="00FD031B" w:rsidP="00FD031B">
      <w:pPr>
        <w:jc w:val="center"/>
        <w:rPr>
          <w:b/>
        </w:rPr>
      </w:pPr>
      <w:r w:rsidRPr="00CC3D1C">
        <w:rPr>
          <w:b/>
        </w:rPr>
        <w:t>Анализ работы МО учителей английского языка</w:t>
      </w:r>
    </w:p>
    <w:p w:rsidR="00FD031B" w:rsidRPr="00CC3D1C" w:rsidRDefault="00FD031B" w:rsidP="00FD031B">
      <w:pPr>
        <w:jc w:val="center"/>
        <w:rPr>
          <w:b/>
        </w:rPr>
      </w:pPr>
      <w:r w:rsidRPr="00CC3D1C">
        <w:rPr>
          <w:b/>
        </w:rPr>
        <w:t>за 201</w:t>
      </w:r>
      <w:r w:rsidR="00091A8E" w:rsidRPr="00091A8E">
        <w:rPr>
          <w:b/>
        </w:rPr>
        <w:t>4</w:t>
      </w:r>
      <w:r w:rsidRPr="00CC3D1C">
        <w:rPr>
          <w:b/>
        </w:rPr>
        <w:t xml:space="preserve"> – 201</w:t>
      </w:r>
      <w:r w:rsidR="00091A8E" w:rsidRPr="00091A8E">
        <w:rPr>
          <w:b/>
        </w:rPr>
        <w:t>5</w:t>
      </w:r>
      <w:r w:rsidRPr="00CC3D1C">
        <w:rPr>
          <w:b/>
        </w:rPr>
        <w:t xml:space="preserve"> учебный год</w:t>
      </w:r>
    </w:p>
    <w:p w:rsidR="00FD031B" w:rsidRDefault="00FD031B" w:rsidP="00FD031B">
      <w:pPr>
        <w:ind w:firstLine="426"/>
        <w:jc w:val="both"/>
      </w:pPr>
      <w:r w:rsidRPr="00CC18CF">
        <w:t>В 201</w:t>
      </w:r>
      <w:r w:rsidR="00091A8E" w:rsidRPr="00091A8E">
        <w:t>4</w:t>
      </w:r>
      <w:r w:rsidRPr="00CC18CF">
        <w:t xml:space="preserve"> – 201</w:t>
      </w:r>
      <w:r w:rsidR="00091A8E" w:rsidRPr="00091A8E">
        <w:t>5</w:t>
      </w:r>
      <w:r w:rsidRPr="00CC18CF">
        <w:t xml:space="preserve"> учебном году школьное методическое объединение учителей иностранного языка </w:t>
      </w:r>
      <w:r>
        <w:t xml:space="preserve">работало над </w:t>
      </w:r>
      <w:r w:rsidRPr="00374607">
        <w:rPr>
          <w:b/>
        </w:rPr>
        <w:t>темой</w:t>
      </w:r>
      <w:r>
        <w:t xml:space="preserve"> </w:t>
      </w:r>
      <w:r w:rsidRPr="004277B0">
        <w:t>«Формирование ключевых образовательных компетенций обучающегося путём расширения школьной языковой среды и новых педагогических технологий»</w:t>
      </w:r>
      <w:r>
        <w:t xml:space="preserve">, </w:t>
      </w:r>
      <w:r w:rsidRPr="00CC18CF">
        <w:t>реализуя её в учебной и внеклассной деятельности.</w:t>
      </w:r>
    </w:p>
    <w:p w:rsidR="00FD031B" w:rsidRDefault="00FD031B" w:rsidP="00FD031B">
      <w:pPr>
        <w:ind w:firstLine="426"/>
        <w:jc w:val="both"/>
      </w:pPr>
      <w:r w:rsidRPr="00374607">
        <w:rPr>
          <w:b/>
        </w:rPr>
        <w:t>Целью</w:t>
      </w:r>
      <w:r>
        <w:t xml:space="preserve"> работы было а) с</w:t>
      </w:r>
      <w:r w:rsidRPr="004277B0">
        <w:t>овершенствование профессиональной компетентности учителей иностранного языка через использование в преподавании информационно-коммуникационных технологий, развитие творческого потенциала педагогов, направленного на повышение эффективности и качества педагогического процес</w:t>
      </w:r>
      <w:r>
        <w:t>са;  б) п</w:t>
      </w:r>
      <w:r w:rsidRPr="004277B0">
        <w:t>родолжение педагогического поиска по достижению высокого качества и эффективности обучения через интеграцию инновационного, исследовательского образовательного процесса.</w:t>
      </w:r>
    </w:p>
    <w:p w:rsidR="00FD031B" w:rsidRPr="008A1997" w:rsidRDefault="00FD031B" w:rsidP="00FD031B">
      <w:pPr>
        <w:ind w:firstLine="426"/>
        <w:jc w:val="both"/>
        <w:rPr>
          <w:bCs/>
        </w:rPr>
      </w:pPr>
      <w:r w:rsidRPr="004277B0">
        <w:t xml:space="preserve">МО учителей иностранного языка работало над претворением в жизнь следующих </w:t>
      </w:r>
      <w:r w:rsidRPr="004277B0">
        <w:rPr>
          <w:b/>
          <w:bCs/>
        </w:rPr>
        <w:t>задач:</w:t>
      </w:r>
      <w:r>
        <w:rPr>
          <w:b/>
          <w:bCs/>
        </w:rPr>
        <w:t xml:space="preserve"> </w:t>
      </w:r>
      <w:r w:rsidRPr="008A1997">
        <w:rPr>
          <w:bCs/>
        </w:rPr>
        <w:t>- обеспечить прочное овладение основными учебными навыками по английскому языку;</w:t>
      </w:r>
    </w:p>
    <w:p w:rsidR="00FD031B" w:rsidRPr="008A1997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 xml:space="preserve"> - повышать качество и результативность проводимых уроков;</w:t>
      </w:r>
    </w:p>
    <w:p w:rsidR="00FD031B" w:rsidRPr="008A1997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>- систематизировать проделанную работу по внедрению ИКТ в учебный и воспитательный процесс и создать школьную информационную базу данных;</w:t>
      </w:r>
    </w:p>
    <w:p w:rsidR="00FD031B" w:rsidRPr="008A1997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>- поддерживать авторитет школы и интерес к школьному общению через внеурочную деятельность;</w:t>
      </w:r>
    </w:p>
    <w:p w:rsidR="00FD031B" w:rsidRPr="008A1997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>- развивать навыки и умения у обучающихся самостоятельного изучения языка с помощью доступных компьютерных технологий;</w:t>
      </w:r>
    </w:p>
    <w:p w:rsidR="00FD031B" w:rsidRPr="008A1997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>- развивать творческие способности и интерес к исследовательской работе в области изучения английского языка;</w:t>
      </w:r>
    </w:p>
    <w:p w:rsidR="00FD031B" w:rsidRPr="008A1997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>- усилить работу с одаренными детьми осуществляя личностно – ориентированный подход к учащимся.</w:t>
      </w:r>
    </w:p>
    <w:p w:rsidR="00FD031B" w:rsidRPr="008A1997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 xml:space="preserve">- способствовать формированию активной гражданской позиции </w:t>
      </w:r>
      <w:proofErr w:type="gramStart"/>
      <w:r w:rsidRPr="008A1997">
        <w:rPr>
          <w:bCs/>
        </w:rPr>
        <w:t>обучающихся</w:t>
      </w:r>
      <w:proofErr w:type="gramEnd"/>
      <w:r w:rsidRPr="008A1997">
        <w:rPr>
          <w:bCs/>
        </w:rPr>
        <w:t xml:space="preserve"> путём использования в обучении социокультурного компонента. Знакомство школьников с историческими, культурными и экономическими реалиями России.</w:t>
      </w:r>
    </w:p>
    <w:p w:rsidR="00FD031B" w:rsidRPr="008A1997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>- повысить требовательность  к качеству и своевременности оформления документации;</w:t>
      </w:r>
    </w:p>
    <w:p w:rsidR="00FD031B" w:rsidRPr="008A1997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>- провести анализ нормативных документов, положенных в основу ЕГЭ, а также содержание КИМ;</w:t>
      </w:r>
    </w:p>
    <w:p w:rsidR="00FD031B" w:rsidRPr="008A1997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>-оказывать педагогическую поддержку молодым учителям;</w:t>
      </w:r>
    </w:p>
    <w:p w:rsidR="00FD031B" w:rsidRPr="008A1997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>- постепенно включать в учебный процесс родителей;</w:t>
      </w:r>
    </w:p>
    <w:p w:rsidR="00FD031B" w:rsidRPr="008A1997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>- постоянно совершенствовать свой профессионализм, изучая новую методическую литературу, участвуя в конференциях и методических семинарах и обмениваясь опытом</w:t>
      </w:r>
      <w:r>
        <w:rPr>
          <w:bCs/>
        </w:rPr>
        <w:t>.</w:t>
      </w:r>
    </w:p>
    <w:p w:rsidR="00FD031B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>Основной стратегией обучения иностранному языку продолжает оставаться личностно-ориентированный подход, ставящий в центр учебно-воспитательного процесса школьника, учёт его способностей, возможностей и склонностей. Это достигается путём дифференциации и индивидуализации обучения, использования новых обучающих технологий. Высокий уровень мотивации, обусловленный различными факторами, вызывает и высокие требования обучаемых, а также их родителей, к учебному процессу.</w:t>
      </w:r>
    </w:p>
    <w:p w:rsidR="00FD031B" w:rsidRPr="008A1997" w:rsidRDefault="00FD031B" w:rsidP="00FD031B">
      <w:pPr>
        <w:ind w:firstLine="426"/>
        <w:jc w:val="both"/>
        <w:rPr>
          <w:bCs/>
        </w:rPr>
      </w:pPr>
    </w:p>
    <w:p w:rsidR="00FD031B" w:rsidRPr="008A1997" w:rsidRDefault="00FD031B" w:rsidP="00FD031B">
      <w:pPr>
        <w:ind w:firstLine="426"/>
        <w:jc w:val="both"/>
        <w:rPr>
          <w:b/>
          <w:bCs/>
        </w:rPr>
      </w:pPr>
      <w:r w:rsidRPr="008A1997">
        <w:rPr>
          <w:b/>
          <w:bCs/>
        </w:rPr>
        <w:t>Основные формы, используемые в работе МО:</w:t>
      </w:r>
    </w:p>
    <w:p w:rsidR="00FD031B" w:rsidRPr="008A1997" w:rsidRDefault="00FD031B" w:rsidP="00FD031B">
      <w:pPr>
        <w:numPr>
          <w:ilvl w:val="0"/>
          <w:numId w:val="1"/>
        </w:numPr>
        <w:jc w:val="both"/>
        <w:rPr>
          <w:bCs/>
        </w:rPr>
      </w:pPr>
      <w:r w:rsidRPr="008A1997">
        <w:rPr>
          <w:bCs/>
        </w:rPr>
        <w:t>Заседание методического объединения по вопросам методики обучения и воспитания учащихся;</w:t>
      </w:r>
    </w:p>
    <w:p w:rsidR="00FD031B" w:rsidRPr="008A1997" w:rsidRDefault="00FD031B" w:rsidP="00FD031B">
      <w:pPr>
        <w:numPr>
          <w:ilvl w:val="0"/>
          <w:numId w:val="1"/>
        </w:numPr>
        <w:jc w:val="both"/>
        <w:rPr>
          <w:bCs/>
        </w:rPr>
      </w:pPr>
      <w:r w:rsidRPr="008A1997">
        <w:rPr>
          <w:bCs/>
        </w:rPr>
        <w:t>Участие в совещаниях и семинарах по учебно-методическим вопросам;</w:t>
      </w:r>
    </w:p>
    <w:p w:rsidR="00FD031B" w:rsidRPr="008A1997" w:rsidRDefault="00FD031B" w:rsidP="00FD031B">
      <w:pPr>
        <w:numPr>
          <w:ilvl w:val="0"/>
          <w:numId w:val="1"/>
        </w:numPr>
        <w:jc w:val="both"/>
        <w:rPr>
          <w:bCs/>
        </w:rPr>
      </w:pPr>
      <w:r w:rsidRPr="008A1997">
        <w:rPr>
          <w:bCs/>
        </w:rPr>
        <w:t>Открытые уроки;</w:t>
      </w:r>
    </w:p>
    <w:p w:rsidR="00FD031B" w:rsidRPr="008A1997" w:rsidRDefault="00FD031B" w:rsidP="00FD031B">
      <w:pPr>
        <w:numPr>
          <w:ilvl w:val="0"/>
          <w:numId w:val="1"/>
        </w:numPr>
        <w:jc w:val="both"/>
        <w:rPr>
          <w:bCs/>
        </w:rPr>
      </w:pPr>
      <w:r w:rsidRPr="008A1997">
        <w:rPr>
          <w:bCs/>
        </w:rPr>
        <w:t>Лекции, доклады, сообщения по вопросам педагогики и психологии, а также вопросам обучения и воспитания;</w:t>
      </w:r>
    </w:p>
    <w:p w:rsidR="00FD031B" w:rsidRPr="008A1997" w:rsidRDefault="00FD031B" w:rsidP="00FD031B">
      <w:pPr>
        <w:numPr>
          <w:ilvl w:val="0"/>
          <w:numId w:val="1"/>
        </w:numPr>
        <w:jc w:val="both"/>
        <w:rPr>
          <w:bCs/>
        </w:rPr>
      </w:pPr>
      <w:r w:rsidRPr="008A1997">
        <w:rPr>
          <w:bCs/>
        </w:rPr>
        <w:lastRenderedPageBreak/>
        <w:t>Участие в общешкольных методических неделях;</w:t>
      </w:r>
    </w:p>
    <w:p w:rsidR="00FD031B" w:rsidRPr="008A1997" w:rsidRDefault="00FD031B" w:rsidP="00FD031B">
      <w:pPr>
        <w:numPr>
          <w:ilvl w:val="0"/>
          <w:numId w:val="1"/>
        </w:numPr>
        <w:jc w:val="both"/>
        <w:rPr>
          <w:bCs/>
        </w:rPr>
      </w:pPr>
      <w:proofErr w:type="spellStart"/>
      <w:r w:rsidRPr="008A1997">
        <w:rPr>
          <w:bCs/>
        </w:rPr>
        <w:t>Взаимопосещение</w:t>
      </w:r>
      <w:proofErr w:type="spellEnd"/>
      <w:r w:rsidRPr="008A1997">
        <w:rPr>
          <w:bCs/>
        </w:rPr>
        <w:t xml:space="preserve"> уроков.</w:t>
      </w:r>
    </w:p>
    <w:p w:rsidR="00FD031B" w:rsidRDefault="00FD031B" w:rsidP="00FD031B">
      <w:pPr>
        <w:ind w:firstLine="426"/>
        <w:jc w:val="both"/>
        <w:rPr>
          <w:bCs/>
        </w:rPr>
      </w:pPr>
    </w:p>
    <w:p w:rsidR="00FD031B" w:rsidRPr="008A1997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>Работа методического объединения проводилась по плану, в котором сфор</w:t>
      </w:r>
      <w:r w:rsidRPr="008A1997">
        <w:rPr>
          <w:bCs/>
        </w:rPr>
        <w:softHyphen/>
        <w:t>мулированы основные задачи на текущий учебный год, оп</w:t>
      </w:r>
      <w:r w:rsidRPr="008A1997">
        <w:rPr>
          <w:bCs/>
        </w:rPr>
        <w:softHyphen/>
        <w:t>ределены основ</w:t>
      </w:r>
      <w:r w:rsidRPr="008A1997">
        <w:rPr>
          <w:bCs/>
        </w:rPr>
        <w:softHyphen/>
        <w:t>ные организационно-методические мероприятия, тематика и время проведе</w:t>
      </w:r>
      <w:r w:rsidRPr="008A1997">
        <w:rPr>
          <w:bCs/>
        </w:rPr>
        <w:softHyphen/>
        <w:t>ния научно-методических докладов, открытых уроков и откры</w:t>
      </w:r>
      <w:r w:rsidRPr="008A1997">
        <w:rPr>
          <w:bCs/>
        </w:rPr>
        <w:softHyphen/>
        <w:t>тых внеклас</w:t>
      </w:r>
      <w:r w:rsidRPr="008A1997">
        <w:rPr>
          <w:bCs/>
        </w:rPr>
        <w:softHyphen/>
        <w:t>сных мероприятий, формы и сроки контроля качества знаний, умений и навы</w:t>
      </w:r>
      <w:r w:rsidRPr="008A1997">
        <w:rPr>
          <w:bCs/>
        </w:rPr>
        <w:softHyphen/>
        <w:t>ков уча</w:t>
      </w:r>
      <w:r w:rsidRPr="008A1997">
        <w:rPr>
          <w:bCs/>
        </w:rPr>
        <w:softHyphen/>
        <w:t>щихся.</w:t>
      </w:r>
    </w:p>
    <w:p w:rsidR="00FD031B" w:rsidRPr="008A1997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>Изучив Методические рекомендации о преподавании иностранных языков в 201</w:t>
      </w:r>
      <w:r w:rsidR="00091A8E" w:rsidRPr="00091A8E">
        <w:rPr>
          <w:bCs/>
        </w:rPr>
        <w:t>4</w:t>
      </w:r>
      <w:r w:rsidRPr="008A1997">
        <w:rPr>
          <w:bCs/>
        </w:rPr>
        <w:t>-201</w:t>
      </w:r>
      <w:r w:rsidR="00091A8E" w:rsidRPr="00091A8E">
        <w:rPr>
          <w:bCs/>
        </w:rPr>
        <w:t>5</w:t>
      </w:r>
      <w:r w:rsidRPr="008A1997">
        <w:rPr>
          <w:bCs/>
        </w:rPr>
        <w:t xml:space="preserve"> учебном году, МО проанализировало:</w:t>
      </w:r>
    </w:p>
    <w:p w:rsidR="00FD031B" w:rsidRPr="008A1997" w:rsidRDefault="00FD031B" w:rsidP="00FD031B">
      <w:pPr>
        <w:numPr>
          <w:ilvl w:val="0"/>
          <w:numId w:val="2"/>
        </w:numPr>
        <w:jc w:val="both"/>
        <w:rPr>
          <w:bCs/>
        </w:rPr>
      </w:pPr>
      <w:r w:rsidRPr="008A1997">
        <w:rPr>
          <w:bCs/>
        </w:rPr>
        <w:t>требования к уровню подготовки выпускников, тематические планы работы учителей в общеобразовательных классах и классах седьмого вида, обязательный минимум содержания основных образовательных программ;</w:t>
      </w:r>
    </w:p>
    <w:p w:rsidR="00FD031B" w:rsidRPr="008A1997" w:rsidRDefault="00FD031B" w:rsidP="00FD031B">
      <w:pPr>
        <w:numPr>
          <w:ilvl w:val="0"/>
          <w:numId w:val="2"/>
        </w:numPr>
        <w:jc w:val="both"/>
        <w:rPr>
          <w:bCs/>
        </w:rPr>
      </w:pPr>
      <w:r w:rsidRPr="008A1997">
        <w:rPr>
          <w:bCs/>
        </w:rPr>
        <w:t>основные концептуальные положения;</w:t>
      </w:r>
    </w:p>
    <w:p w:rsidR="00FD031B" w:rsidRPr="008A1997" w:rsidRDefault="00FD031B" w:rsidP="00FD031B">
      <w:pPr>
        <w:numPr>
          <w:ilvl w:val="0"/>
          <w:numId w:val="2"/>
        </w:numPr>
        <w:jc w:val="both"/>
        <w:rPr>
          <w:bCs/>
        </w:rPr>
      </w:pPr>
      <w:r w:rsidRPr="008A1997">
        <w:rPr>
          <w:bCs/>
        </w:rPr>
        <w:t>особенности преподавания предмета в 201</w:t>
      </w:r>
      <w:r w:rsidR="00091A8E" w:rsidRPr="00091A8E">
        <w:rPr>
          <w:bCs/>
        </w:rPr>
        <w:t>4</w:t>
      </w:r>
      <w:r w:rsidRPr="008A1997">
        <w:rPr>
          <w:bCs/>
        </w:rPr>
        <w:t>-201</w:t>
      </w:r>
      <w:r w:rsidR="00091A8E" w:rsidRPr="00091A8E">
        <w:rPr>
          <w:bCs/>
        </w:rPr>
        <w:t>5</w:t>
      </w:r>
      <w:r w:rsidRPr="008A1997">
        <w:rPr>
          <w:bCs/>
        </w:rPr>
        <w:t xml:space="preserve"> учебном году;</w:t>
      </w:r>
    </w:p>
    <w:p w:rsidR="00FD031B" w:rsidRPr="008A1997" w:rsidRDefault="00FD031B" w:rsidP="00FD031B">
      <w:pPr>
        <w:ind w:firstLine="426"/>
        <w:jc w:val="both"/>
        <w:rPr>
          <w:bCs/>
        </w:rPr>
      </w:pPr>
      <w:r w:rsidRPr="008A1997">
        <w:rPr>
          <w:bCs/>
        </w:rPr>
        <w:t>а также изучило:</w:t>
      </w:r>
    </w:p>
    <w:p w:rsidR="00FD031B" w:rsidRPr="008A1997" w:rsidRDefault="00FD031B" w:rsidP="00FD031B">
      <w:pPr>
        <w:numPr>
          <w:ilvl w:val="0"/>
          <w:numId w:val="3"/>
        </w:numPr>
        <w:jc w:val="both"/>
        <w:rPr>
          <w:bCs/>
        </w:rPr>
      </w:pPr>
      <w:r w:rsidRPr="008A1997">
        <w:rPr>
          <w:bCs/>
        </w:rPr>
        <w:t>рекомендации по составлению рабочих программ по предмету;</w:t>
      </w:r>
    </w:p>
    <w:p w:rsidR="00FD031B" w:rsidRPr="008A1997" w:rsidRDefault="00FD031B" w:rsidP="00FD031B">
      <w:pPr>
        <w:numPr>
          <w:ilvl w:val="0"/>
          <w:numId w:val="3"/>
        </w:numPr>
        <w:jc w:val="both"/>
        <w:rPr>
          <w:bCs/>
        </w:rPr>
      </w:pPr>
      <w:r w:rsidRPr="008A1997">
        <w:rPr>
          <w:bCs/>
        </w:rPr>
        <w:t>методические рекомендации по организации внеклассной работы по предмету;</w:t>
      </w:r>
    </w:p>
    <w:p w:rsidR="00FD031B" w:rsidRDefault="00FD031B" w:rsidP="00FD031B">
      <w:pPr>
        <w:numPr>
          <w:ilvl w:val="0"/>
          <w:numId w:val="3"/>
        </w:numPr>
        <w:jc w:val="both"/>
        <w:rPr>
          <w:bCs/>
        </w:rPr>
      </w:pPr>
      <w:r w:rsidRPr="008A1997">
        <w:rPr>
          <w:bCs/>
        </w:rPr>
        <w:t xml:space="preserve">рекомендации по оценке уровня подготовки </w:t>
      </w:r>
      <w:proofErr w:type="gramStart"/>
      <w:r w:rsidRPr="008A1997">
        <w:rPr>
          <w:bCs/>
        </w:rPr>
        <w:t>обучающихся</w:t>
      </w:r>
      <w:proofErr w:type="gramEnd"/>
      <w:r w:rsidRPr="008A1997">
        <w:rPr>
          <w:bCs/>
        </w:rPr>
        <w:t xml:space="preserve"> по предмету;</w:t>
      </w:r>
    </w:p>
    <w:p w:rsidR="00FD031B" w:rsidRPr="00CC18CF" w:rsidRDefault="00FD031B" w:rsidP="00FD031B">
      <w:pPr>
        <w:ind w:firstLine="426"/>
        <w:jc w:val="both"/>
      </w:pPr>
      <w:r>
        <w:t xml:space="preserve">  </w:t>
      </w:r>
      <w:r w:rsidRPr="00CC18CF">
        <w:t>Преподавание английского языка во 2-11 классах в 201</w:t>
      </w:r>
      <w:r w:rsidR="00091A8E" w:rsidRPr="00091A8E">
        <w:t>4</w:t>
      </w:r>
      <w:r w:rsidRPr="00CC18CF">
        <w:t>-201</w:t>
      </w:r>
      <w:r w:rsidR="00091A8E" w:rsidRPr="00091A8E">
        <w:t>5</w:t>
      </w:r>
      <w:r w:rsidRPr="00CC18CF">
        <w:t xml:space="preserve"> учебном году осуществлялось на основе Закона РФ «Об образовании», «Обязательного минимума содержания образования по иностранному языку», «Примерной программе по иностранному языку», а также других нормативных документов.</w:t>
      </w:r>
    </w:p>
    <w:p w:rsidR="00FD031B" w:rsidRPr="00CC18CF" w:rsidRDefault="00FD031B" w:rsidP="00FD031B">
      <w:pPr>
        <w:jc w:val="both"/>
      </w:pPr>
      <w:r>
        <w:t xml:space="preserve">        </w:t>
      </w:r>
      <w:r w:rsidRPr="00CC18CF">
        <w:t>При отборе содержания учебного материала, составлении учебных программ, тематического и поурочного планирования и годовых календарных графиков прохождения учебного материала по иностранному языку учителя руководствовались обязательным минимумом</w:t>
      </w:r>
      <w:r>
        <w:t xml:space="preserve"> начального, основного общего</w:t>
      </w:r>
      <w:r w:rsidRPr="00CC18CF">
        <w:t xml:space="preserve"> и среднего (полного) образования по английскому языку.</w:t>
      </w:r>
    </w:p>
    <w:p w:rsidR="00FD031B" w:rsidRPr="00CC18CF" w:rsidRDefault="00FD031B" w:rsidP="00FD031B">
      <w:pPr>
        <w:ind w:firstLine="426"/>
        <w:jc w:val="both"/>
      </w:pPr>
      <w:r>
        <w:t xml:space="preserve">  </w:t>
      </w:r>
      <w:proofErr w:type="gramStart"/>
      <w:r w:rsidRPr="00CC18CF">
        <w:t xml:space="preserve">Преподавателем </w:t>
      </w:r>
      <w:proofErr w:type="spellStart"/>
      <w:r>
        <w:t>Милениной</w:t>
      </w:r>
      <w:proofErr w:type="spellEnd"/>
      <w:r>
        <w:t xml:space="preserve"> О.В.</w:t>
      </w:r>
      <w:r w:rsidRPr="00CC18CF">
        <w:t xml:space="preserve"> рабочие программы </w:t>
      </w:r>
      <w:r>
        <w:t xml:space="preserve">во 2х – 4х классах </w:t>
      </w:r>
      <w:r w:rsidRPr="00CC18CF">
        <w:t>по иностранному языку были разработаны на основе «Примерной программы    по   иностранному   языку    к    учебникам   2 -  4  классов   (авторы:</w:t>
      </w:r>
      <w:proofErr w:type="gramEnd"/>
      <w:r w:rsidRPr="00CC18CF">
        <w:t xml:space="preserve"> </w:t>
      </w:r>
      <w:proofErr w:type="spellStart"/>
      <w:r w:rsidRPr="00CC18CF">
        <w:t>Биболетова</w:t>
      </w:r>
      <w:proofErr w:type="spellEnd"/>
      <w:r w:rsidRPr="00CC18CF">
        <w:t xml:space="preserve"> М.З.,</w:t>
      </w:r>
      <w:r>
        <w:t xml:space="preserve"> Добрынина Н.В., Ленская Е.А.), в 5х – 6х классах </w:t>
      </w:r>
      <w:r w:rsidRPr="00FF47ED">
        <w:t xml:space="preserve">на основе «Примерной программы по иностранному языку к учебникам 5 – 9 классов (авторы: </w:t>
      </w:r>
      <w:proofErr w:type="spellStart"/>
      <w:r w:rsidRPr="00FF47ED">
        <w:t>Биболетова</w:t>
      </w:r>
      <w:proofErr w:type="spellEnd"/>
      <w:r w:rsidRPr="00FF47ED">
        <w:t xml:space="preserve"> М.З., Добрынина Н.В., Ленская Е.А.)</w:t>
      </w:r>
      <w:r>
        <w:t xml:space="preserve">.  </w:t>
      </w:r>
      <w:proofErr w:type="gramStart"/>
      <w:r w:rsidRPr="00CC18CF">
        <w:t>Преподавател</w:t>
      </w:r>
      <w:r>
        <w:t>ем</w:t>
      </w:r>
      <w:r w:rsidRPr="00CC18CF">
        <w:t xml:space="preserve"> Кушаевой Н.В. (5 – </w:t>
      </w:r>
      <w:r>
        <w:t>11</w:t>
      </w:r>
      <w:r w:rsidRPr="00CC18CF">
        <w:t xml:space="preserve"> классы) рабочие программы по иностранному языку были разработаны на основе «Примерной программы по иностранному языку к учебникам 5 – 9</w:t>
      </w:r>
      <w:r>
        <w:t xml:space="preserve"> классов и 10-11 классов (автор</w:t>
      </w:r>
      <w:r w:rsidRPr="00CC18CF">
        <w:t>:</w:t>
      </w:r>
      <w:proofErr w:type="gramEnd"/>
      <w:r w:rsidRPr="00CC18CF">
        <w:t xml:space="preserve"> </w:t>
      </w:r>
      <w:proofErr w:type="spellStart"/>
      <w:r w:rsidRPr="00CC18CF">
        <w:t>Биболетова</w:t>
      </w:r>
      <w:proofErr w:type="spellEnd"/>
      <w:r w:rsidRPr="00CC18CF">
        <w:t xml:space="preserve"> М.З.)</w:t>
      </w:r>
      <w:r>
        <w:t xml:space="preserve">. </w:t>
      </w:r>
    </w:p>
    <w:p w:rsidR="00FD031B" w:rsidRPr="00CC18CF" w:rsidRDefault="00FD031B" w:rsidP="00FD031B">
      <w:pPr>
        <w:jc w:val="both"/>
      </w:pPr>
      <w:r w:rsidRPr="00CC18CF">
        <w:t xml:space="preserve">        Учителя имеют методическую литературу, книги для учителя, учебники, в</w:t>
      </w:r>
      <w:r>
        <w:t xml:space="preserve">ыписывают методические журналы, </w:t>
      </w:r>
      <w:r w:rsidRPr="00CC18CF">
        <w:t>приобретают аудио и видео кассеты, С</w:t>
      </w:r>
      <w:proofErr w:type="gramStart"/>
      <w:r w:rsidRPr="00CC18CF">
        <w:rPr>
          <w:lang w:val="en-US"/>
        </w:rPr>
        <w:t>D</w:t>
      </w:r>
      <w:proofErr w:type="gramEnd"/>
      <w:r w:rsidRPr="00CC18CF">
        <w:t xml:space="preserve"> к новым УМК.</w:t>
      </w:r>
      <w:r>
        <w:t xml:space="preserve"> </w:t>
      </w:r>
      <w:r w:rsidRPr="004E621B">
        <w:t>Все учителя работают по выбранным темам самообразования, совершенствуют свой профессиональный уровень. Работая по теме самообразования, учителя изучали литературу, собирали материал и оформили папки, апробировали различные приемы в обучении учащихся, выступали на методических объединениях, конференциях, разрабатывали дидактический материал, уроки, занятия, отслеживали динамику развития учащихся, а</w:t>
      </w:r>
      <w:r>
        <w:t>нализировали свою деятельность.</w:t>
      </w:r>
    </w:p>
    <w:p w:rsidR="00FD031B" w:rsidRPr="00FF47ED" w:rsidRDefault="00FD031B" w:rsidP="00FD031B">
      <w:pPr>
        <w:ind w:firstLine="426"/>
        <w:jc w:val="both"/>
        <w:rPr>
          <w:bCs/>
        </w:rPr>
      </w:pPr>
      <w:proofErr w:type="gramStart"/>
      <w:r w:rsidRPr="00CC18CF">
        <w:t xml:space="preserve">Методическое объединение учителей иностранного языка работало над совершенствованием педагогического мастерства путем самообразования, что нашло отражение в определении ключевых проблем самообразовательной работы, в выступлении на заседаниях МО по таким темам как </w:t>
      </w:r>
      <w:r w:rsidRPr="00FF47ED">
        <w:rPr>
          <w:bCs/>
        </w:rPr>
        <w:t>«Технология интерактивного обучения на уроках ИЯ» (</w:t>
      </w:r>
      <w:proofErr w:type="spellStart"/>
      <w:r w:rsidRPr="00FF47ED">
        <w:rPr>
          <w:bCs/>
        </w:rPr>
        <w:t>Миленина</w:t>
      </w:r>
      <w:proofErr w:type="spellEnd"/>
      <w:r w:rsidRPr="00FF47ED">
        <w:rPr>
          <w:bCs/>
        </w:rPr>
        <w:t xml:space="preserve"> О.В.), «Специфика обучения английскому языку в начальной школе» (</w:t>
      </w:r>
      <w:proofErr w:type="spellStart"/>
      <w:r w:rsidRPr="00FF47ED">
        <w:rPr>
          <w:bCs/>
        </w:rPr>
        <w:t>Миленина</w:t>
      </w:r>
      <w:proofErr w:type="spellEnd"/>
      <w:r w:rsidRPr="00FF47ED">
        <w:rPr>
          <w:bCs/>
        </w:rPr>
        <w:t xml:space="preserve"> О.В.), «Система подготовки к </w:t>
      </w:r>
      <w:r w:rsidR="00172589">
        <w:rPr>
          <w:bCs/>
        </w:rPr>
        <w:t>О</w:t>
      </w:r>
      <w:bookmarkStart w:id="0" w:name="_GoBack"/>
      <w:bookmarkEnd w:id="0"/>
      <w:r w:rsidRPr="00FF47ED">
        <w:rPr>
          <w:bCs/>
        </w:rPr>
        <w:t>ГЭ по английскому языку» (Кушаева Н.В.), «Снятие</w:t>
      </w:r>
      <w:proofErr w:type="gramEnd"/>
      <w:r w:rsidRPr="00FF47ED">
        <w:rPr>
          <w:bCs/>
        </w:rPr>
        <w:t xml:space="preserve"> трудностей при подготовке выпускников к сдаче ЕГЭ по английскому языку» (Кушаева Н.В.).</w:t>
      </w:r>
      <w:r>
        <w:rPr>
          <w:bCs/>
        </w:rPr>
        <w:t xml:space="preserve"> </w:t>
      </w:r>
      <w:r w:rsidRPr="00CC18CF">
        <w:t xml:space="preserve">Особое внимание уделялось освоению новых </w:t>
      </w:r>
      <w:r w:rsidRPr="00CC18CF">
        <w:lastRenderedPageBreak/>
        <w:t>педагогических технологий преподавания иностранного языка и отслеживание уровня учебных достижений учащихся, организация педагогического мониторинга качества знаний учащихся.</w:t>
      </w:r>
    </w:p>
    <w:p w:rsidR="00FD031B" w:rsidRPr="00CC18CF" w:rsidRDefault="00FD031B" w:rsidP="00FD031B">
      <w:pPr>
        <w:ind w:firstLine="426"/>
        <w:jc w:val="both"/>
      </w:pPr>
      <w:r w:rsidRPr="00CC18CF">
        <w:t xml:space="preserve">По темам заседаний готовились открытые уроки, доклады, внеклассные мероприятия, методические выставки. Учителя апробировали новые технологии ведения учебных занятий: уроки в компьютерном классе, уроки-конференции, уроки-презентации, которые раскрывали неиспользованные возможности, демонстрировали потенциал воспитанников. Все уроки анализировались, учителям были даны методические рекомендации. Это помогло каждому учителю лучше увидеть неиспользованные резервы своей деятельности. </w:t>
      </w:r>
    </w:p>
    <w:p w:rsidR="00FD031B" w:rsidRDefault="00FD031B" w:rsidP="00FD031B">
      <w:pPr>
        <w:ind w:firstLine="426"/>
        <w:jc w:val="both"/>
      </w:pPr>
      <w:r w:rsidRPr="00CC18CF">
        <w:t>Содержание обучения иностранному языку направлено на приобще</w:t>
      </w:r>
      <w:r w:rsidRPr="00CC18CF">
        <w:softHyphen/>
        <w:t>ние учащихся к культуре народа, говорящего на изучаемом языке. Обучение осуществляется через диалог своей национальной культуры и культуры дру</w:t>
      </w:r>
      <w:r w:rsidRPr="00CC18CF">
        <w:softHyphen/>
        <w:t>гого народа. На уроках иностранного языка учащиеся знакомятся с культурой страны изучаемого языка путем сравнения со знаниями о своей стране</w:t>
      </w:r>
      <w:r>
        <w:t xml:space="preserve"> и ее вкладе в мировую культуру. Это значительно повышает </w:t>
      </w:r>
      <w:r w:rsidRPr="00CC18CF">
        <w:t>воспитательный по</w:t>
      </w:r>
      <w:r w:rsidRPr="00CC18CF">
        <w:softHyphen/>
        <w:t>тенциал уроков.</w:t>
      </w:r>
    </w:p>
    <w:p w:rsidR="00FD031B" w:rsidRPr="00CC3D1C" w:rsidRDefault="00FD031B" w:rsidP="00FD031B">
      <w:pPr>
        <w:ind w:firstLine="426"/>
        <w:jc w:val="both"/>
      </w:pPr>
      <w:r w:rsidRPr="00CC3D1C">
        <w:t xml:space="preserve">С целью эффективной подготовки учащихся к сдаче выпускных экзаменов большое внимание в старших классах уделялось отработке контрольно-измерительных материалов, отрабатывались навыки </w:t>
      </w:r>
      <w:proofErr w:type="spellStart"/>
      <w:r w:rsidRPr="00CC3D1C">
        <w:t>аудирования</w:t>
      </w:r>
      <w:proofErr w:type="spellEnd"/>
      <w:r w:rsidRPr="00CC3D1C">
        <w:t xml:space="preserve">, чтения, письма и говорения. На уроках и дополнительных занятиях перед учениками ставились задачи показать свои коммуникативные умения, проверялись не только </w:t>
      </w:r>
      <w:proofErr w:type="spellStart"/>
      <w:r w:rsidRPr="00CC3D1C">
        <w:t>общеучебные</w:t>
      </w:r>
      <w:proofErr w:type="spellEnd"/>
      <w:r w:rsidRPr="00CC3D1C">
        <w:t>, но и специальные учебные умения, например</w:t>
      </w:r>
      <w:proofErr w:type="gramStart"/>
      <w:r w:rsidRPr="00CC3D1C">
        <w:t>,</w:t>
      </w:r>
      <w:proofErr w:type="gramEnd"/>
      <w:r w:rsidRPr="00CC3D1C">
        <w:t xml:space="preserve"> умение расширить устную и письменную информацию в соответствии с заданным объёмом, пользоваться определённой стратегией чтения и </w:t>
      </w:r>
      <w:proofErr w:type="spellStart"/>
      <w:r w:rsidRPr="00CC3D1C">
        <w:t>аудирования</w:t>
      </w:r>
      <w:proofErr w:type="spellEnd"/>
      <w:r w:rsidRPr="00CC3D1C">
        <w:t xml:space="preserve"> в зависимости от коммуникативной задачи (читать или слушать текст с разной глубиной понимания), прогнозировать содержание текста по ключевым словам, заголовку </w:t>
      </w:r>
      <w:proofErr w:type="spellStart"/>
      <w:r w:rsidRPr="00CC3D1C">
        <w:t>и.т.д</w:t>
      </w:r>
      <w:proofErr w:type="spellEnd"/>
      <w:r w:rsidRPr="00CC3D1C">
        <w:t>.</w:t>
      </w:r>
    </w:p>
    <w:p w:rsidR="00FD031B" w:rsidRDefault="00FD031B" w:rsidP="00FD031B">
      <w:pPr>
        <w:ind w:firstLine="426"/>
        <w:jc w:val="both"/>
      </w:pPr>
      <w:r w:rsidRPr="004E621B">
        <w:rPr>
          <w:b/>
        </w:rPr>
        <w:t>Неделя английского языка</w:t>
      </w:r>
      <w:r w:rsidRPr="004E621B">
        <w:t xml:space="preserve"> по теме «Добро пожаловать в Великобританию» (15.04. 201</w:t>
      </w:r>
      <w:r w:rsidR="00091A8E" w:rsidRPr="00091A8E">
        <w:t>5</w:t>
      </w:r>
      <w:r w:rsidRPr="004E621B">
        <w:t xml:space="preserve"> – 20 .04. 201</w:t>
      </w:r>
      <w:r w:rsidR="00091A8E" w:rsidRPr="00091A8E">
        <w:t>5</w:t>
      </w:r>
      <w:r w:rsidRPr="004E621B">
        <w:t>) прошла организованно, в соответствии с целью и задачами, поставленными перед началом её проведения. Каждый день этой недели максимально заинтересовывал учащихся и вводил в активную работу, создавая условия для нравственного, интеллектуального и эмоционального самовыражения школьника. Школьники смогли раскрыться и реализовать свои творческие возможности, а также показать коммуникабельность и умение сотрудничать со сверстниками.</w:t>
      </w:r>
    </w:p>
    <w:p w:rsidR="00FD031B" w:rsidRPr="009C6DEF" w:rsidRDefault="00FD031B" w:rsidP="00FD031B">
      <w:pPr>
        <w:ind w:firstLine="426"/>
        <w:jc w:val="both"/>
      </w:pPr>
      <w:r w:rsidRPr="009C6DEF">
        <w:t xml:space="preserve">В этом учебном году учащиеся принимали участие в </w:t>
      </w:r>
      <w:r w:rsidRPr="009C6DEF">
        <w:rPr>
          <w:b/>
        </w:rPr>
        <w:t>конкурсах: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948"/>
        <w:gridCol w:w="1959"/>
        <w:gridCol w:w="3793"/>
      </w:tblGrid>
      <w:tr w:rsidR="00FD031B" w:rsidRPr="009C6DEF" w:rsidTr="0047312B">
        <w:tc>
          <w:tcPr>
            <w:tcW w:w="1871" w:type="dxa"/>
            <w:shd w:val="clear" w:color="auto" w:fill="auto"/>
          </w:tcPr>
          <w:p w:rsidR="00FD031B" w:rsidRPr="009C6DEF" w:rsidRDefault="00FD031B" w:rsidP="0047312B">
            <w:pPr>
              <w:ind w:firstLine="426"/>
              <w:jc w:val="both"/>
            </w:pPr>
            <w:r w:rsidRPr="009C6DEF">
              <w:t>Ф.И.О. учителя</w:t>
            </w:r>
          </w:p>
        </w:tc>
        <w:tc>
          <w:tcPr>
            <w:tcW w:w="1948" w:type="dxa"/>
            <w:shd w:val="clear" w:color="auto" w:fill="auto"/>
          </w:tcPr>
          <w:p w:rsidR="00FD031B" w:rsidRPr="009C6DEF" w:rsidRDefault="00FD031B" w:rsidP="0047312B">
            <w:pPr>
              <w:ind w:firstLine="426"/>
              <w:jc w:val="both"/>
            </w:pPr>
            <w:r w:rsidRPr="009C6DEF">
              <w:t>Конкурсные мероприятия</w:t>
            </w:r>
          </w:p>
        </w:tc>
        <w:tc>
          <w:tcPr>
            <w:tcW w:w="1959" w:type="dxa"/>
            <w:shd w:val="clear" w:color="auto" w:fill="auto"/>
          </w:tcPr>
          <w:p w:rsidR="00FD031B" w:rsidRPr="009C6DEF" w:rsidRDefault="00FD031B" w:rsidP="0047312B">
            <w:pPr>
              <w:ind w:firstLine="426"/>
              <w:jc w:val="both"/>
            </w:pPr>
            <w:r w:rsidRPr="009C6DEF">
              <w:t>уровень</w:t>
            </w:r>
          </w:p>
        </w:tc>
        <w:tc>
          <w:tcPr>
            <w:tcW w:w="3793" w:type="dxa"/>
            <w:shd w:val="clear" w:color="auto" w:fill="auto"/>
          </w:tcPr>
          <w:p w:rsidR="00FD031B" w:rsidRPr="009C6DEF" w:rsidRDefault="00FD031B" w:rsidP="0047312B">
            <w:pPr>
              <w:ind w:firstLine="426"/>
              <w:jc w:val="both"/>
            </w:pPr>
            <w:r w:rsidRPr="009C6DEF">
              <w:t xml:space="preserve">Результат </w:t>
            </w:r>
          </w:p>
          <w:p w:rsidR="00FD031B" w:rsidRPr="009C6DEF" w:rsidRDefault="00FD031B" w:rsidP="0047312B">
            <w:pPr>
              <w:ind w:firstLine="426"/>
              <w:jc w:val="both"/>
            </w:pPr>
            <w:r>
              <w:t>(</w:t>
            </w:r>
            <w:r w:rsidRPr="009C6DEF">
              <w:t>фамилии победителей и призеров</w:t>
            </w:r>
            <w:r>
              <w:t>)</w:t>
            </w:r>
          </w:p>
        </w:tc>
      </w:tr>
      <w:tr w:rsidR="00FD031B" w:rsidRPr="009C6DEF" w:rsidTr="0047312B">
        <w:tc>
          <w:tcPr>
            <w:tcW w:w="1871" w:type="dxa"/>
            <w:shd w:val="clear" w:color="auto" w:fill="auto"/>
          </w:tcPr>
          <w:p w:rsidR="00FD031B" w:rsidRPr="009C6DEF" w:rsidRDefault="00FD031B" w:rsidP="0047312B">
            <w:r>
              <w:t>Кушаева Н.В.</w:t>
            </w:r>
          </w:p>
        </w:tc>
        <w:tc>
          <w:tcPr>
            <w:tcW w:w="1948" w:type="dxa"/>
            <w:shd w:val="clear" w:color="auto" w:fill="auto"/>
          </w:tcPr>
          <w:p w:rsidR="00FD031B" w:rsidRPr="009C6DEF" w:rsidRDefault="00FD031B" w:rsidP="0047312B">
            <w:r w:rsidRPr="009C6DEF">
              <w:t>«</w:t>
            </w:r>
            <w:r>
              <w:t>Английский Лев</w:t>
            </w:r>
            <w:r w:rsidRPr="009C6DEF">
              <w:t xml:space="preserve">» </w:t>
            </w:r>
          </w:p>
          <w:p w:rsidR="00FD031B" w:rsidRPr="009C6DEF" w:rsidRDefault="00FD031B" w:rsidP="0047312B">
            <w:pPr>
              <w:ind w:firstLine="426"/>
              <w:jc w:val="both"/>
            </w:pPr>
          </w:p>
        </w:tc>
        <w:tc>
          <w:tcPr>
            <w:tcW w:w="1959" w:type="dxa"/>
            <w:shd w:val="clear" w:color="auto" w:fill="auto"/>
          </w:tcPr>
          <w:p w:rsidR="00FD031B" w:rsidRPr="009C6DEF" w:rsidRDefault="00FD031B" w:rsidP="0047312B">
            <w:r w:rsidRPr="009C6DEF">
              <w:t>федеральный</w:t>
            </w:r>
          </w:p>
        </w:tc>
        <w:tc>
          <w:tcPr>
            <w:tcW w:w="3793" w:type="dxa"/>
            <w:shd w:val="clear" w:color="auto" w:fill="auto"/>
          </w:tcPr>
          <w:p w:rsidR="00FD031B" w:rsidRDefault="00FD031B" w:rsidP="0047312B">
            <w:proofErr w:type="spellStart"/>
            <w:r>
              <w:t>Балацкая</w:t>
            </w:r>
            <w:proofErr w:type="spellEnd"/>
            <w:r>
              <w:t xml:space="preserve"> О. (6 класс) – Лауреат</w:t>
            </w:r>
          </w:p>
          <w:p w:rsidR="00FD031B" w:rsidRPr="009C6DEF" w:rsidRDefault="00FD031B" w:rsidP="0047312B"/>
        </w:tc>
      </w:tr>
      <w:tr w:rsidR="00FD031B" w:rsidRPr="009C6DEF" w:rsidTr="0047312B">
        <w:tc>
          <w:tcPr>
            <w:tcW w:w="1871" w:type="dxa"/>
            <w:shd w:val="clear" w:color="auto" w:fill="auto"/>
          </w:tcPr>
          <w:p w:rsidR="00FD031B" w:rsidRPr="009C6DEF" w:rsidRDefault="00FD031B" w:rsidP="0047312B">
            <w:pPr>
              <w:jc w:val="both"/>
            </w:pPr>
            <w:proofErr w:type="spellStart"/>
            <w:r>
              <w:t>Миленина</w:t>
            </w:r>
            <w:proofErr w:type="spellEnd"/>
            <w:r>
              <w:t xml:space="preserve"> О.В.</w:t>
            </w:r>
          </w:p>
        </w:tc>
        <w:tc>
          <w:tcPr>
            <w:tcW w:w="1948" w:type="dxa"/>
            <w:shd w:val="clear" w:color="auto" w:fill="auto"/>
          </w:tcPr>
          <w:p w:rsidR="00FD031B" w:rsidRPr="00C41121" w:rsidRDefault="00FD031B" w:rsidP="0047312B">
            <w:pPr>
              <w:jc w:val="both"/>
            </w:pPr>
            <w:r w:rsidRPr="00C41121">
              <w:t xml:space="preserve">«Английский Лев» </w:t>
            </w:r>
          </w:p>
          <w:p w:rsidR="00FD031B" w:rsidRPr="009C6DEF" w:rsidRDefault="00FD031B" w:rsidP="0047312B">
            <w:pPr>
              <w:ind w:firstLine="426"/>
              <w:jc w:val="both"/>
            </w:pPr>
            <w:r w:rsidRPr="009C6DEF">
              <w:t xml:space="preserve"> </w:t>
            </w:r>
          </w:p>
          <w:p w:rsidR="00FD031B" w:rsidRPr="009C6DEF" w:rsidRDefault="00FD031B" w:rsidP="0047312B">
            <w:pPr>
              <w:ind w:firstLine="426"/>
              <w:jc w:val="both"/>
            </w:pPr>
          </w:p>
        </w:tc>
        <w:tc>
          <w:tcPr>
            <w:tcW w:w="1959" w:type="dxa"/>
            <w:shd w:val="clear" w:color="auto" w:fill="auto"/>
          </w:tcPr>
          <w:p w:rsidR="00FD031B" w:rsidRPr="009C6DEF" w:rsidRDefault="00FD031B" w:rsidP="0047312B">
            <w:r w:rsidRPr="009C6DEF">
              <w:t>федеральный</w:t>
            </w:r>
          </w:p>
        </w:tc>
        <w:tc>
          <w:tcPr>
            <w:tcW w:w="3793" w:type="dxa"/>
            <w:shd w:val="clear" w:color="auto" w:fill="auto"/>
          </w:tcPr>
          <w:p w:rsidR="00FD031B" w:rsidRDefault="00ED1DFD" w:rsidP="00ED1DFD">
            <w:r>
              <w:t>Христенко Илья (4б) – Диплом 2 степени</w:t>
            </w:r>
          </w:p>
          <w:p w:rsidR="00ED1DFD" w:rsidRPr="009C6DEF" w:rsidRDefault="00ED1DFD" w:rsidP="00ED1DFD">
            <w:proofErr w:type="spellStart"/>
            <w:r>
              <w:t>ХристенкоАлина</w:t>
            </w:r>
            <w:proofErr w:type="spellEnd"/>
            <w:r>
              <w:t xml:space="preserve"> (4б) – Диплом 2 степени</w:t>
            </w:r>
          </w:p>
        </w:tc>
      </w:tr>
    </w:tbl>
    <w:p w:rsidR="00FD031B" w:rsidRPr="00CC18CF" w:rsidRDefault="00FD031B" w:rsidP="00FD031B">
      <w:pPr>
        <w:ind w:firstLine="426"/>
        <w:jc w:val="both"/>
      </w:pPr>
    </w:p>
    <w:p w:rsidR="00FC5701" w:rsidRDefault="00FC5701" w:rsidP="00FC5701">
      <w:pPr>
        <w:ind w:firstLine="426"/>
        <w:jc w:val="both"/>
      </w:pPr>
      <w:r w:rsidRPr="00FC5701">
        <w:rPr>
          <w:b/>
        </w:rPr>
        <w:t xml:space="preserve">Таким образом, анализ </w:t>
      </w:r>
      <w:r w:rsidRPr="00FC5701">
        <w:t xml:space="preserve">работы методического объединения показал, что  </w:t>
      </w:r>
      <w:r w:rsidRPr="00FC5701">
        <w:rPr>
          <w:bCs/>
        </w:rPr>
        <w:t>запланированный план работы МО выполнен</w:t>
      </w:r>
      <w:r w:rsidRPr="00FC5701">
        <w:t xml:space="preserve">. Тематика заседаний отражала основные проблемные вопросы, стоящие перед методическим объединением. Заседания были тщательно продуманы и подготовлены. Выступления и выводы основывались на практических результатах. Учителя старались создать наиболее благоприятные условия для развития учащихся с высоким уровнем интеллекта, проявляющих интерес к изучению предметов. </w:t>
      </w:r>
    </w:p>
    <w:p w:rsidR="00FC5701" w:rsidRPr="00FC5701" w:rsidRDefault="00FC5701" w:rsidP="00FC5701">
      <w:pPr>
        <w:ind w:firstLine="426"/>
        <w:jc w:val="both"/>
      </w:pPr>
    </w:p>
    <w:p w:rsidR="00FD031B" w:rsidRPr="00CC18CF" w:rsidRDefault="00FD031B" w:rsidP="00FC5701">
      <w:pPr>
        <w:ind w:firstLine="426"/>
        <w:jc w:val="both"/>
      </w:pPr>
      <w:r w:rsidRPr="00CC18CF">
        <w:lastRenderedPageBreak/>
        <w:t>Реализуя образовательную программу МО, в основном, выполнило намеченное в начале года и достигло ожидаемого результата. Однако некоторые направления требуют доработки.</w:t>
      </w:r>
    </w:p>
    <w:p w:rsidR="00FD031B" w:rsidRPr="00CC18CF" w:rsidRDefault="00FD031B" w:rsidP="00FC5701">
      <w:pPr>
        <w:ind w:firstLine="426"/>
        <w:jc w:val="both"/>
      </w:pPr>
      <w:r w:rsidRPr="00CC18CF">
        <w:t xml:space="preserve">В новом учебном году </w:t>
      </w:r>
      <w:r w:rsidRPr="00C41121">
        <w:rPr>
          <w:b/>
        </w:rPr>
        <w:t>необходимо</w:t>
      </w:r>
      <w:r w:rsidRPr="00CC18CF">
        <w:t>:</w:t>
      </w:r>
    </w:p>
    <w:p w:rsidR="00FD031B" w:rsidRPr="00CC18CF" w:rsidRDefault="00FD031B" w:rsidP="00FD031B">
      <w:pPr>
        <w:jc w:val="both"/>
      </w:pPr>
      <w:r w:rsidRPr="00CC18CF">
        <w:t>1. Совершенствовать работу по развитию интеллектуальных способностей обучающихся, более целенаправленно осуществлять подход к выявлению одаренных детей.</w:t>
      </w:r>
    </w:p>
    <w:p w:rsidR="00FD031B" w:rsidRPr="00CC18CF" w:rsidRDefault="00FD031B" w:rsidP="00FD031B">
      <w:pPr>
        <w:jc w:val="both"/>
      </w:pPr>
      <w:r w:rsidRPr="00CC18CF">
        <w:t xml:space="preserve">2. Формировать у учащихся устойчивые познавательные интересы, включая каждого ученика в работу на учебных занятиях в качестве активного участника. </w:t>
      </w:r>
    </w:p>
    <w:p w:rsidR="00FD031B" w:rsidRPr="00CC18CF" w:rsidRDefault="00FD031B" w:rsidP="00FD031B">
      <w:pPr>
        <w:jc w:val="both"/>
      </w:pPr>
      <w:r w:rsidRPr="00CC18CF">
        <w:t>3. Гармонично развивать личность ученика с учетом его возраста, интеллекта и интересов.</w:t>
      </w:r>
    </w:p>
    <w:p w:rsidR="00FD031B" w:rsidRPr="00CC18CF" w:rsidRDefault="00FD031B" w:rsidP="00FD031B">
      <w:pPr>
        <w:jc w:val="both"/>
      </w:pPr>
      <w:r w:rsidRPr="00CC18CF">
        <w:t xml:space="preserve">4. Продолжить работу по изучению нормативно-правовой документации. </w:t>
      </w:r>
    </w:p>
    <w:p w:rsidR="00FC5701" w:rsidRPr="00FC5701" w:rsidRDefault="00FC5701" w:rsidP="00FC5701">
      <w:pPr>
        <w:ind w:firstLine="426"/>
        <w:jc w:val="both"/>
      </w:pPr>
      <w:r w:rsidRPr="00FC5701">
        <w:t xml:space="preserve">Итоги работы </w:t>
      </w:r>
      <w:r>
        <w:t xml:space="preserve"> МО учителей английского языка </w:t>
      </w:r>
      <w:r w:rsidRPr="00FC5701">
        <w:t>в 201</w:t>
      </w:r>
      <w:r w:rsidR="00091A8E" w:rsidRPr="00091A8E">
        <w:t>4</w:t>
      </w:r>
      <w:r w:rsidRPr="00FC5701">
        <w:t xml:space="preserve"> – 201</w:t>
      </w:r>
      <w:r w:rsidR="00091A8E" w:rsidRPr="00091A8E">
        <w:t>5</w:t>
      </w:r>
      <w:r w:rsidRPr="00FC5701">
        <w:t xml:space="preserve"> учебном году позволяют признать деятельность методического объединения «удовлетворительной».</w:t>
      </w:r>
    </w:p>
    <w:p w:rsidR="00FD031B" w:rsidRPr="00CC18CF" w:rsidRDefault="00FD031B" w:rsidP="00FC5701">
      <w:pPr>
        <w:ind w:firstLine="426"/>
        <w:jc w:val="both"/>
      </w:pPr>
    </w:p>
    <w:p w:rsidR="00357F5F" w:rsidRDefault="00172589"/>
    <w:p w:rsidR="00FC5701" w:rsidRDefault="00FC5701"/>
    <w:p w:rsidR="00FC5701" w:rsidRDefault="00FC5701"/>
    <w:p w:rsidR="00FC5701" w:rsidRDefault="00FC5701"/>
    <w:p w:rsidR="00FC5701" w:rsidRDefault="00FC5701"/>
    <w:p w:rsidR="00FC5701" w:rsidRDefault="00FC5701"/>
    <w:p w:rsidR="00FC5701" w:rsidRDefault="00FC5701"/>
    <w:p w:rsidR="00FC5701" w:rsidRDefault="00FC5701"/>
    <w:p w:rsidR="00FC5701" w:rsidRDefault="00FC5701"/>
    <w:p w:rsidR="00FC5701" w:rsidRDefault="00FC5701"/>
    <w:p w:rsidR="00FC5701" w:rsidRDefault="00FC5701" w:rsidP="00FC5701">
      <w:r w:rsidRPr="00FC5701">
        <w:t xml:space="preserve">Руководитель МО                               </w:t>
      </w:r>
      <w:r>
        <w:t xml:space="preserve">                                        </w:t>
      </w:r>
      <w:r w:rsidRPr="00FC5701">
        <w:t xml:space="preserve">   Кушаева Н.В.</w:t>
      </w:r>
    </w:p>
    <w:sectPr w:rsidR="00FC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822C6"/>
    <w:multiLevelType w:val="hybridMultilevel"/>
    <w:tmpl w:val="95681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3067D8"/>
    <w:multiLevelType w:val="hybridMultilevel"/>
    <w:tmpl w:val="21680F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4024F"/>
    <w:multiLevelType w:val="hybridMultilevel"/>
    <w:tmpl w:val="81226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1B"/>
    <w:rsid w:val="00091A8E"/>
    <w:rsid w:val="00172589"/>
    <w:rsid w:val="003B7A24"/>
    <w:rsid w:val="007445E9"/>
    <w:rsid w:val="00ED1DFD"/>
    <w:rsid w:val="00FC5701"/>
    <w:rsid w:val="00F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1593</Words>
  <Characters>9081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2002-01-01T07:01:00Z</dcterms:created>
  <dcterms:modified xsi:type="dcterms:W3CDTF">2015-12-17T12:08:00Z</dcterms:modified>
</cp:coreProperties>
</file>