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4260" w:rsidRDefault="00D61533">
      <w:p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Тема урока: «Формирование средневековых городов. Городское ремесло».</w:t>
      </w:r>
    </w:p>
    <w:p w:rsidR="00D61533" w:rsidRPr="00C04260" w:rsidRDefault="00D61533">
      <w:p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Тип урока: урок-исследование.</w:t>
      </w:r>
    </w:p>
    <w:p w:rsidR="00D61533" w:rsidRPr="00C04260" w:rsidRDefault="00D61533">
      <w:p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Цель урока: сформировать представление о причинах возникновения городов, их борьбе с сеньорами, о жизни ремесленников в средневековом городе; умение самостоятельно формулировать проблему и находить пути ее решения.</w:t>
      </w:r>
    </w:p>
    <w:p w:rsidR="00D61533" w:rsidRPr="00C04260" w:rsidRDefault="00D615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4260">
        <w:rPr>
          <w:rFonts w:ascii="Times New Roman" w:hAnsi="Times New Roman" w:cs="Times New Roman"/>
          <w:sz w:val="24"/>
          <w:szCs w:val="24"/>
          <w:u w:val="single"/>
        </w:rPr>
        <w:t>Планируемые образовательные результаты.</w:t>
      </w:r>
    </w:p>
    <w:p w:rsidR="00D61533" w:rsidRPr="00C04260" w:rsidRDefault="00D61533">
      <w:p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Личностные: освоение гуманистических традиций и демократических ценностей общества.</w:t>
      </w:r>
    </w:p>
    <w:p w:rsidR="00D61533" w:rsidRPr="00C04260" w:rsidRDefault="00D61533">
      <w:p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Предметные: Установление связи между развитием орудий труда, различных приспособлений в сельском хозяйстве и экономическим ростом. Выделение условия возник</w:t>
      </w:r>
      <w:r w:rsidRPr="00C04260">
        <w:rPr>
          <w:rFonts w:ascii="Times New Roman" w:hAnsi="Times New Roman" w:cs="Times New Roman"/>
          <w:sz w:val="24"/>
          <w:szCs w:val="24"/>
        </w:rPr>
        <w:softHyphen/>
        <w:t>новения и развития городов. Знакомство с новыми понятиями и терминами: коммуна, мэр, шедевр, цех</w:t>
      </w:r>
    </w:p>
    <w:p w:rsidR="00D61533" w:rsidRPr="00C04260" w:rsidRDefault="00D61533">
      <w:p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Метапредметные: умение самостоятельно формулировать цель деятельности, составлять алгоритм ее достижения, работать с разными источниками информации, смысловое чтение.</w:t>
      </w:r>
    </w:p>
    <w:p w:rsidR="00D61533" w:rsidRPr="00C04260" w:rsidRDefault="000E4292">
      <w:p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Опорные понятия:  город, коммуна, ремесло, шедевр, мэр, бургомистр, цех</w:t>
      </w:r>
    </w:p>
    <w:p w:rsidR="000E4292" w:rsidRPr="00C04260" w:rsidRDefault="000E4292">
      <w:p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Формы контроля: фронтальный опрос</w:t>
      </w:r>
    </w:p>
    <w:p w:rsidR="000E4292" w:rsidRPr="00C04260" w:rsidRDefault="000E4292">
      <w:p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Этапы урока:</w:t>
      </w:r>
    </w:p>
    <w:p w:rsidR="000E4292" w:rsidRPr="00C04260" w:rsidRDefault="000E4292" w:rsidP="000E4292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C04260">
        <w:t>1) Организационный этап.</w:t>
      </w:r>
    </w:p>
    <w:p w:rsidR="000E4292" w:rsidRPr="00C04260" w:rsidRDefault="000E4292" w:rsidP="000E4292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C04260">
        <w:t>2) Постановка цели и задач урока. Мотивация учебной деятельности учащихся.</w:t>
      </w:r>
    </w:p>
    <w:p w:rsidR="000E4292" w:rsidRPr="00C04260" w:rsidRDefault="000E4292" w:rsidP="000E4292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C04260">
        <w:t>3) Актуализация знаний.</w:t>
      </w:r>
    </w:p>
    <w:p w:rsidR="000E4292" w:rsidRPr="00C04260" w:rsidRDefault="000E4292" w:rsidP="000E4292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C04260">
        <w:t>4) Первичное усвоение новых знаний.</w:t>
      </w:r>
    </w:p>
    <w:p w:rsidR="000E4292" w:rsidRPr="00C04260" w:rsidRDefault="000E4292" w:rsidP="000E4292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C04260">
        <w:t>5) Первичная проверка понимания</w:t>
      </w:r>
    </w:p>
    <w:p w:rsidR="000E4292" w:rsidRPr="00C04260" w:rsidRDefault="000E4292" w:rsidP="000E4292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C04260">
        <w:t>6) Первичное закрепление.</w:t>
      </w:r>
    </w:p>
    <w:p w:rsidR="000E4292" w:rsidRPr="00C04260" w:rsidRDefault="000E4292" w:rsidP="000E4292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C04260">
        <w:t>7) Информация о домашнем задании, инструктаж по его выполнению</w:t>
      </w:r>
    </w:p>
    <w:p w:rsidR="000E4292" w:rsidRPr="00C04260" w:rsidRDefault="000E4292" w:rsidP="000E4292">
      <w:pPr>
        <w:pStyle w:val="a3"/>
        <w:shd w:val="clear" w:color="auto" w:fill="FFFFFF"/>
        <w:spacing w:before="0" w:beforeAutospacing="0" w:after="0" w:afterAutospacing="0"/>
        <w:ind w:left="75" w:right="75"/>
      </w:pPr>
      <w:r w:rsidRPr="00C04260">
        <w:t>8) Рефлексия (подведение итогов занятия)</w:t>
      </w:r>
    </w:p>
    <w:p w:rsidR="000E4292" w:rsidRPr="00C04260" w:rsidRDefault="000E42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394"/>
        <w:gridCol w:w="4218"/>
      </w:tblGrid>
      <w:tr w:rsidR="000E4292" w:rsidRPr="00C04260" w:rsidTr="000E4292">
        <w:tc>
          <w:tcPr>
            <w:tcW w:w="959" w:type="dxa"/>
          </w:tcPr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394" w:type="dxa"/>
          </w:tcPr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учителя, приемы и методы</w:t>
            </w:r>
          </w:p>
        </w:tc>
        <w:tc>
          <w:tcPr>
            <w:tcW w:w="4218" w:type="dxa"/>
          </w:tcPr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учащихся, УУД</w:t>
            </w:r>
          </w:p>
        </w:tc>
      </w:tr>
      <w:tr w:rsidR="000E4292" w:rsidRPr="00C04260" w:rsidTr="000E4292">
        <w:tc>
          <w:tcPr>
            <w:tcW w:w="959" w:type="dxa"/>
          </w:tcPr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отсутствующих</w:t>
            </w:r>
          </w:p>
        </w:tc>
        <w:tc>
          <w:tcPr>
            <w:tcW w:w="4218" w:type="dxa"/>
          </w:tcPr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Готовятся к уроку</w:t>
            </w:r>
          </w:p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 (планирование учебного сотрудничества с учителем и одноклассниками), регулятивные УУД (саморегуляция как способность к мобилизации сил и энергии)</w:t>
            </w:r>
          </w:p>
        </w:tc>
      </w:tr>
      <w:tr w:rsidR="000E4292" w:rsidRPr="00C04260" w:rsidTr="000E4292">
        <w:tc>
          <w:tcPr>
            <w:tcW w:w="959" w:type="dxa"/>
          </w:tcPr>
          <w:p w:rsidR="000E4292" w:rsidRPr="00C04260" w:rsidRDefault="00773746" w:rsidP="00773746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4394" w:type="dxa"/>
          </w:tcPr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Я предлагаю вам внимательно посмотреть на 1-й слайд и сказать мне, что на нем изображено?</w:t>
            </w:r>
          </w:p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А почему главная гордость жителей «Вечного города» в руинах?</w:t>
            </w:r>
          </w:p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же германские племена, захватившие Рим не остались в нем жить?</w:t>
            </w:r>
          </w:p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То есть германские племена сами античные города не интересовали?</w:t>
            </w:r>
          </w:p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Отметим этот факт и запишем его на доске, позже, он нам пригодится</w:t>
            </w:r>
            <w:r w:rsidR="00773746" w:rsidRPr="00C04260">
              <w:rPr>
                <w:rFonts w:ascii="Times New Roman" w:hAnsi="Times New Roman" w:cs="Times New Roman"/>
                <w:sz w:val="24"/>
                <w:szCs w:val="24"/>
              </w:rPr>
              <w:t>. Вы пока ничего не пишете.</w:t>
            </w: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Взгляните на 2-й слайд, а на нем что изображено?</w:t>
            </w: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Вспомните, а как называется тот тип хозяйства, которое вели средневековые крестьяне? Кто мне сможет сказать, какое хозяйство мы называем натуральным?</w:t>
            </w: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Как вы думаете, нужны ли были города крестьянам при натуральном хозяйстве и рыцарям, которым крестьяне давали все необходимое для жизни?</w:t>
            </w: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То есть, крестьянам и рыцарям тоже не очень нужны были города?</w:t>
            </w: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Запишем и этот факт.</w:t>
            </w: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Наконец посмотрите на 3-й слайд. Что вы на нем видите? Что это за карта? Что на ней изображено? Сколько городов на этой карте?</w:t>
            </w:r>
          </w:p>
          <w:p w:rsidR="00773746" w:rsidRPr="00C04260" w:rsidRDefault="00773746" w:rsidP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То есть в 13-14 веке в Европе уже было много городов. Запишем этот 3-й факт. А теперь посмотрите, что у нас получилось. Вам не кажется, что эти факты друг другу противоречат?</w:t>
            </w:r>
            <w:r w:rsidR="00242484"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 С какой проблемой мы столкнулись?</w:t>
            </w:r>
          </w:p>
          <w:p w:rsidR="00773746" w:rsidRPr="00C04260" w:rsidRDefault="00773746" w:rsidP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Как вы думаете, чему будет посвящен сегодняшний урок, какой может быть его тема? Давайте запишем ее.</w:t>
            </w:r>
          </w:p>
          <w:p w:rsidR="00773746" w:rsidRPr="00C04260" w:rsidRDefault="00773746" w:rsidP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А теперь подумайте, с какой проблемой мы толкнулись и сформулируйте цель урока.</w:t>
            </w:r>
          </w:p>
          <w:p w:rsidR="00773746" w:rsidRPr="00C04260" w:rsidRDefault="00773746" w:rsidP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</w:t>
            </w:r>
          </w:p>
          <w:p w:rsidR="000E4292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Ком. УУД (умение выражать свои мысли в соответствии с условиями коммуникации), </w:t>
            </w:r>
            <w:proofErr w:type="spell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. УУД (поиск и выделение необходимой информации)</w:t>
            </w:r>
          </w:p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(как один из ответов – нашествие варваров, взятие Рима)</w:t>
            </w:r>
          </w:p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Отвечают. </w:t>
            </w: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Отвечают.</w:t>
            </w: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242484" w:rsidRPr="00C04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46" w:rsidRPr="00C04260" w:rsidRDefault="0077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Предлагают тему урока, формулируют цель. Записывают тему и цель.</w:t>
            </w: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. УУД (</w:t>
            </w:r>
            <w:proofErr w:type="spell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), познав. УУД (формулирование проблемы)</w:t>
            </w: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Личностные УУД (установление связи между целью учебной деятельности и ее мотивом)</w:t>
            </w:r>
          </w:p>
        </w:tc>
      </w:tr>
      <w:tr w:rsidR="000E4292" w:rsidRPr="00C04260" w:rsidTr="000E4292">
        <w:tc>
          <w:tcPr>
            <w:tcW w:w="959" w:type="dxa"/>
          </w:tcPr>
          <w:p w:rsidR="000E4292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4" w:type="dxa"/>
          </w:tcPr>
          <w:p w:rsidR="000E4292" w:rsidRPr="00C04260" w:rsidRDefault="00242484" w:rsidP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Вот перед нами возникла проблема, каковы могут быть наши дальнейшие действия для ее разрешения?</w:t>
            </w:r>
          </w:p>
          <w:p w:rsidR="00242484" w:rsidRPr="00C04260" w:rsidRDefault="00242484" w:rsidP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Как один из вариантов мы действительно можем прочитать учебник. Что ж, давайте посмотрит, что пишут авторы нашего учебника по этой проблеме. Откройте учебник на стр. 102 и прочтите самостоятельно п. 1 §13, но перед тем как вы начнете читать, я прошу вас взять в руки карандаш и аккуратно тонкой линией подчеркнуть те изменения, которые происходили в </w:t>
            </w:r>
            <w:r w:rsidRPr="00C0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средневековых жителей. </w:t>
            </w:r>
          </w:p>
          <w:p w:rsidR="00242484" w:rsidRPr="00C04260" w:rsidRDefault="00242484" w:rsidP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Давайте посмотрим, что у вас получилось. Какие изменения вы обнаружили при чтении?</w:t>
            </w:r>
          </w:p>
        </w:tc>
        <w:tc>
          <w:tcPr>
            <w:tcW w:w="4218" w:type="dxa"/>
          </w:tcPr>
          <w:p w:rsidR="000E4292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Отвечают.</w:t>
            </w: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Ком. УУД (поиск способов решения проблемы), </w:t>
            </w:r>
            <w:proofErr w:type="spell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. УУД (планирование своей деятельности)</w:t>
            </w: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Читают, выполняют задание</w:t>
            </w: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. УУД (смысловое чтение)</w:t>
            </w: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893132" w:rsidRPr="00C04260" w:rsidRDefault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Ком. УУД (умение выражать свои мысли)</w:t>
            </w:r>
          </w:p>
          <w:p w:rsidR="00242484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92" w:rsidRPr="00C04260" w:rsidTr="000E4292">
        <w:tc>
          <w:tcPr>
            <w:tcW w:w="959" w:type="dxa"/>
          </w:tcPr>
          <w:p w:rsidR="000E4292" w:rsidRPr="00C04260" w:rsidRDefault="0024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0256A" w:rsidRPr="00C0426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A44050" w:rsidRPr="00C04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E4292" w:rsidRPr="00C04260" w:rsidRDefault="00893132" w:rsidP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Что ж постепенно благодаря появлению новых орудий труда, усовершенствованиям в обработке металлов, появлению изобретений у части людей появилась возможность не обрабатывать землю, а как-то иначе кормить себя и свою семью. Еще раз скажите мне, как назывались эти люди?</w:t>
            </w:r>
          </w:p>
          <w:p w:rsidR="00893132" w:rsidRPr="00C04260" w:rsidRDefault="00893132" w:rsidP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Именно благодаря появлению ремесленников и торговцев – людей, не занятых в сельском хозяйстве, в Европе вновь возникают города. Но это был долгий путь, сопровождаемый многочисленными трудностями. Сейчас я предлагаю вам побыть в роли жителей Средневековья и пройти этот путь. </w:t>
            </w:r>
          </w:p>
          <w:p w:rsidR="00893132" w:rsidRPr="00C04260" w:rsidRDefault="00893132" w:rsidP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пройти путь вместе с ремесленником из его родной деревни до зародившегося города  в форме такой игры. </w:t>
            </w:r>
          </w:p>
          <w:p w:rsidR="00893132" w:rsidRPr="00C04260" w:rsidRDefault="00893132" w:rsidP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У нас будет три ремесленника, будем играть по рядам. </w:t>
            </w:r>
            <w:r w:rsidR="00C04260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продвигаетесь по игровому полю, преодолевая при этом испытания, которые могли встать на пути будущего горожанина.</w:t>
            </w:r>
          </w:p>
          <w:p w:rsidR="00893132" w:rsidRPr="00C04260" w:rsidRDefault="00893132" w:rsidP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Естественно отправиться в путь с пустыми руками было бы неблагоразумно, поэтому</w:t>
            </w:r>
            <w:r w:rsidR="00A44050"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ряду я дам кое-что в дорогу. Денег почти не дам, какие в Средние века деньги у просто жителя деревни, но что он мог взять с собой, чтобы не пропасть в дороге?</w:t>
            </w:r>
          </w:p>
          <w:p w:rsidR="00A44050" w:rsidRPr="00C04260" w:rsidRDefault="00A44050" w:rsidP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Тот ряд, который благополучно </w:t>
            </w:r>
            <w:proofErr w:type="gram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доведет своего ремесленника до города с максимальным для него благополучием выигрывает</w:t>
            </w:r>
            <w:proofErr w:type="gram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, а те из вас, кто активно будет помогать своему ремесленнику, получат хорошие оценки. Итак, приступаем.</w:t>
            </w:r>
          </w:p>
          <w:p w:rsidR="00A44050" w:rsidRPr="00C04260" w:rsidRDefault="00A44050" w:rsidP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32" w:rsidRPr="00C04260" w:rsidRDefault="00A44050" w:rsidP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</w:t>
            </w:r>
          </w:p>
        </w:tc>
        <w:tc>
          <w:tcPr>
            <w:tcW w:w="4218" w:type="dxa"/>
          </w:tcPr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32" w:rsidRPr="00C04260" w:rsidRDefault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32" w:rsidRPr="00C04260" w:rsidRDefault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32" w:rsidRPr="00C04260" w:rsidRDefault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32" w:rsidRPr="00C04260" w:rsidRDefault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32" w:rsidRPr="00C04260" w:rsidRDefault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132" w:rsidRPr="00C04260" w:rsidRDefault="0089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50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Играют, отвечают на вопросы, выполняют задания.</w:t>
            </w:r>
          </w:p>
          <w:p w:rsidR="00A44050" w:rsidRPr="00C04260" w:rsidRDefault="00A44050" w:rsidP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Ком. УУД, </w:t>
            </w:r>
            <w:proofErr w:type="spell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. УУД, </w:t>
            </w:r>
            <w:proofErr w:type="spell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. УУД, </w:t>
            </w:r>
            <w:proofErr w:type="spell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spell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. УУД</w:t>
            </w:r>
          </w:p>
        </w:tc>
      </w:tr>
      <w:tr w:rsidR="000E4292" w:rsidRPr="00C04260" w:rsidTr="000E4292">
        <w:tc>
          <w:tcPr>
            <w:tcW w:w="959" w:type="dxa"/>
          </w:tcPr>
          <w:p w:rsidR="000E4292" w:rsidRPr="00C04260" w:rsidRDefault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4050"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0E4292" w:rsidRPr="00C04260" w:rsidRDefault="00A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Итак, все ремесленники благополучно добрались до города.</w:t>
            </w:r>
            <w:r w:rsidR="00B10121"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какими качествами должен обладать человек, готовый пройти этот сложный путь?</w:t>
            </w: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 Вы молодцы, что активно им </w:t>
            </w:r>
            <w:r w:rsidRPr="00C0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помогали. Оценки за урок:</w:t>
            </w:r>
          </w:p>
          <w:p w:rsidR="00D0256A" w:rsidRPr="00C04260" w:rsidRDefault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Ваше домашнее задание - §13, ответить на вопросы после параграфа </w:t>
            </w:r>
          </w:p>
          <w:p w:rsidR="00D0256A" w:rsidRPr="00C04260" w:rsidRDefault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E4292" w:rsidRPr="00C04260" w:rsidRDefault="000E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A" w:rsidRPr="00C04260" w:rsidRDefault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A" w:rsidRPr="00C04260" w:rsidRDefault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A" w:rsidRPr="00C04260" w:rsidRDefault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  <w:p w:rsidR="00D0256A" w:rsidRPr="00C04260" w:rsidRDefault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A" w:rsidRPr="00C04260" w:rsidRDefault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6A" w:rsidRPr="00C04260" w:rsidRDefault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92" w:rsidRPr="00C04260" w:rsidTr="000E4292">
        <w:tc>
          <w:tcPr>
            <w:tcW w:w="959" w:type="dxa"/>
          </w:tcPr>
          <w:p w:rsidR="000E4292" w:rsidRPr="00C04260" w:rsidRDefault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4" w:type="dxa"/>
          </w:tcPr>
          <w:p w:rsidR="00D0256A" w:rsidRPr="00C04260" w:rsidRDefault="00D0256A" w:rsidP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А теперь я попрошу вас поделиться вашими впечатлениями от урока, ответив на вопросы:</w:t>
            </w:r>
          </w:p>
          <w:p w:rsidR="00D0256A" w:rsidRPr="00C04260" w:rsidRDefault="00D0256A" w:rsidP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Я знаю…</w:t>
            </w:r>
          </w:p>
          <w:p w:rsidR="00D0256A" w:rsidRPr="00C04260" w:rsidRDefault="00D0256A" w:rsidP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Я запомнил…</w:t>
            </w:r>
          </w:p>
          <w:p w:rsidR="000E4292" w:rsidRPr="00C04260" w:rsidRDefault="00D0256A" w:rsidP="00D02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Я смог…</w:t>
            </w:r>
          </w:p>
        </w:tc>
        <w:tc>
          <w:tcPr>
            <w:tcW w:w="4218" w:type="dxa"/>
          </w:tcPr>
          <w:p w:rsidR="00D0256A" w:rsidRPr="00C04260" w:rsidRDefault="00D0256A" w:rsidP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0E4292" w:rsidRPr="00C04260" w:rsidRDefault="00D0256A" w:rsidP="00D0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Ком. УУД, </w:t>
            </w:r>
            <w:proofErr w:type="spell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. УУД, </w:t>
            </w:r>
            <w:proofErr w:type="spell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 xml:space="preserve">. УУД, </w:t>
            </w:r>
            <w:proofErr w:type="spellStart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proofErr w:type="spellEnd"/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. УУД</w:t>
            </w:r>
          </w:p>
        </w:tc>
      </w:tr>
    </w:tbl>
    <w:p w:rsidR="00D61533" w:rsidRPr="00C04260" w:rsidRDefault="00D61533">
      <w:pPr>
        <w:rPr>
          <w:rFonts w:ascii="Times New Roman" w:hAnsi="Times New Roman" w:cs="Times New Roman"/>
          <w:sz w:val="24"/>
          <w:szCs w:val="24"/>
        </w:rPr>
      </w:pPr>
    </w:p>
    <w:p w:rsidR="00D0256A" w:rsidRPr="00C04260" w:rsidRDefault="00D0256A">
      <w:p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Игровое поле.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40FD4" w:rsidRPr="00C04260" w:rsidTr="00940FD4">
        <w:tc>
          <w:tcPr>
            <w:tcW w:w="1914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0FD4" w:rsidRPr="00C04260" w:rsidTr="005E69F3">
        <w:tc>
          <w:tcPr>
            <w:tcW w:w="1914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2" w:type="dxa"/>
            <w:gridSpan w:val="3"/>
            <w:vMerge w:val="restart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0FD4" w:rsidRPr="00C04260" w:rsidTr="005E69F3">
        <w:tc>
          <w:tcPr>
            <w:tcW w:w="1914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2" w:type="dxa"/>
            <w:gridSpan w:val="3"/>
            <w:vMerge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0FD4" w:rsidRPr="00C04260" w:rsidTr="005E69F3">
        <w:tc>
          <w:tcPr>
            <w:tcW w:w="1914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2" w:type="dxa"/>
            <w:gridSpan w:val="3"/>
            <w:vMerge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0FD4" w:rsidRPr="00C04260" w:rsidTr="00940FD4">
        <w:tc>
          <w:tcPr>
            <w:tcW w:w="1914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940FD4" w:rsidRPr="00C04260" w:rsidRDefault="0094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D0256A" w:rsidRPr="00C04260" w:rsidRDefault="00D0256A">
      <w:pPr>
        <w:rPr>
          <w:rFonts w:ascii="Times New Roman" w:hAnsi="Times New Roman" w:cs="Times New Roman"/>
          <w:sz w:val="24"/>
          <w:szCs w:val="24"/>
        </w:rPr>
      </w:pPr>
    </w:p>
    <w:p w:rsidR="00D0256A" w:rsidRPr="00C04260" w:rsidRDefault="00D0256A" w:rsidP="00D025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Встреча с рыцарем. </w:t>
      </w:r>
    </w:p>
    <w:p w:rsidR="00D0256A" w:rsidRPr="00C04260" w:rsidRDefault="00D0256A" w:rsidP="00D0256A">
      <w:pPr>
        <w:pStyle w:val="a5"/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На дороге вы повстречались с рыцарем. Чем могла </w:t>
      </w:r>
      <w:proofErr w:type="gramStart"/>
      <w:r w:rsidRPr="00C04260">
        <w:rPr>
          <w:rFonts w:ascii="Times New Roman" w:hAnsi="Times New Roman" w:cs="Times New Roman"/>
          <w:sz w:val="24"/>
          <w:szCs w:val="24"/>
        </w:rPr>
        <w:t>закончится</w:t>
      </w:r>
      <w:proofErr w:type="gramEnd"/>
      <w:r w:rsidRPr="00C04260">
        <w:rPr>
          <w:rFonts w:ascii="Times New Roman" w:hAnsi="Times New Roman" w:cs="Times New Roman"/>
          <w:sz w:val="24"/>
          <w:szCs w:val="24"/>
        </w:rPr>
        <w:t xml:space="preserve"> такая встреча? Этот рыцарь – не исключение, поэтому чтобы не лишится всего своего имущества, вам надо ответить на вопрос </w:t>
      </w:r>
      <w:proofErr w:type="gramStart"/>
      <w:r w:rsidRPr="00C042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4260">
        <w:rPr>
          <w:rFonts w:ascii="Times New Roman" w:hAnsi="Times New Roman" w:cs="Times New Roman"/>
          <w:sz w:val="24"/>
          <w:szCs w:val="24"/>
        </w:rPr>
        <w:t>Какие повинности несли средневековые крестьяне перед феодалами?</w:t>
      </w:r>
      <w:r w:rsidR="003F22D5" w:rsidRPr="00C04260">
        <w:rPr>
          <w:rFonts w:ascii="Times New Roman" w:hAnsi="Times New Roman" w:cs="Times New Roman"/>
          <w:sz w:val="24"/>
          <w:szCs w:val="24"/>
        </w:rPr>
        <w:t xml:space="preserve"> Кто такие герольды? </w:t>
      </w:r>
      <w:proofErr w:type="gramStart"/>
      <w:r w:rsidR="003F22D5" w:rsidRPr="00C04260">
        <w:rPr>
          <w:rFonts w:ascii="Times New Roman" w:hAnsi="Times New Roman" w:cs="Times New Roman"/>
          <w:sz w:val="24"/>
          <w:szCs w:val="24"/>
        </w:rPr>
        <w:t>Какова была основная обязанность рыцарей</w:t>
      </w:r>
      <w:r w:rsidRPr="00C04260">
        <w:rPr>
          <w:rFonts w:ascii="Times New Roman" w:hAnsi="Times New Roman" w:cs="Times New Roman"/>
          <w:sz w:val="24"/>
          <w:szCs w:val="24"/>
        </w:rPr>
        <w:t>)</w:t>
      </w:r>
      <w:r w:rsidR="00224A75" w:rsidRPr="00C042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256A" w:rsidRPr="00C04260" w:rsidRDefault="00D0256A" w:rsidP="00D025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Перекресток. </w:t>
      </w:r>
      <w:r w:rsidR="00F43A70" w:rsidRPr="00C04260">
        <w:rPr>
          <w:rFonts w:ascii="Times New Roman" w:hAnsi="Times New Roman" w:cs="Times New Roman"/>
          <w:sz w:val="24"/>
          <w:szCs w:val="24"/>
        </w:rPr>
        <w:t xml:space="preserve"> Часто ремесленники и торговцы селились в местах, где обычно скапливалось много народа, чтобы легче было сбыть свою продукцию – перекрестки дорог, </w:t>
      </w:r>
      <w:proofErr w:type="gramStart"/>
      <w:r w:rsidR="00F43A70" w:rsidRPr="00C0426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43A70" w:rsidRPr="00C04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A70" w:rsidRPr="00C04260">
        <w:rPr>
          <w:rFonts w:ascii="Times New Roman" w:hAnsi="Times New Roman" w:cs="Times New Roman"/>
          <w:sz w:val="24"/>
          <w:szCs w:val="24"/>
        </w:rPr>
        <w:t>мосты</w:t>
      </w:r>
      <w:proofErr w:type="gramEnd"/>
      <w:r w:rsidR="00F43A70" w:rsidRPr="00C04260">
        <w:rPr>
          <w:rFonts w:ascii="Times New Roman" w:hAnsi="Times New Roman" w:cs="Times New Roman"/>
          <w:sz w:val="24"/>
          <w:szCs w:val="24"/>
        </w:rPr>
        <w:t xml:space="preserve"> и броды через реки, вблизи морских гаваней, около монастырей, замков феодалов и резиденций королей. В названиях многих городов нашло отражение их местоположения. На карте на стр. 114 </w:t>
      </w:r>
      <w:proofErr w:type="gramStart"/>
      <w:r w:rsidR="00F43A70" w:rsidRPr="00C04260">
        <w:rPr>
          <w:rFonts w:ascii="Times New Roman" w:hAnsi="Times New Roman" w:cs="Times New Roman"/>
          <w:sz w:val="24"/>
          <w:szCs w:val="24"/>
        </w:rPr>
        <w:t>найдите</w:t>
      </w:r>
      <w:proofErr w:type="gramEnd"/>
      <w:r w:rsidR="00F43A70" w:rsidRPr="00C04260">
        <w:rPr>
          <w:rFonts w:ascii="Times New Roman" w:hAnsi="Times New Roman" w:cs="Times New Roman"/>
          <w:sz w:val="24"/>
          <w:szCs w:val="24"/>
        </w:rPr>
        <w:t xml:space="preserve"> горда с такими названиями (1 монета).</w:t>
      </w:r>
    </w:p>
    <w:p w:rsidR="00000000" w:rsidRPr="00C04260" w:rsidRDefault="00C04260" w:rsidP="00F43A7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C0426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04260">
        <w:rPr>
          <w:rFonts w:ascii="Times New Roman" w:hAnsi="Times New Roman" w:cs="Times New Roman"/>
          <w:sz w:val="24"/>
          <w:szCs w:val="24"/>
        </w:rPr>
        <w:t>азваниях многих городов используются в том или ином варианте слова:</w:t>
      </w:r>
      <w:r w:rsidRPr="00C04260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04260">
        <w:rPr>
          <w:rFonts w:ascii="Times New Roman" w:hAnsi="Times New Roman" w:cs="Times New Roman"/>
          <w:sz w:val="24"/>
          <w:szCs w:val="24"/>
        </w:rPr>
        <w:t xml:space="preserve">«мост» </w:t>
      </w:r>
      <w:r w:rsidRPr="00C04260">
        <w:rPr>
          <w:rFonts w:ascii="Times New Roman" w:hAnsi="Times New Roman" w:cs="Times New Roman"/>
          <w:sz w:val="24"/>
          <w:szCs w:val="24"/>
        </w:rPr>
        <w:t xml:space="preserve">– </w:t>
      </w:r>
      <w:r w:rsidRPr="00C04260">
        <w:rPr>
          <w:rFonts w:ascii="Times New Roman" w:hAnsi="Times New Roman" w:cs="Times New Roman"/>
          <w:sz w:val="24"/>
          <w:szCs w:val="24"/>
          <w:u w:val="single"/>
        </w:rPr>
        <w:t>бридж  (</w:t>
      </w:r>
      <w:r w:rsidRPr="00C04260">
        <w:rPr>
          <w:rFonts w:ascii="Times New Roman" w:hAnsi="Times New Roman" w:cs="Times New Roman"/>
          <w:sz w:val="24"/>
          <w:szCs w:val="24"/>
        </w:rPr>
        <w:t xml:space="preserve">по-английски), </w:t>
      </w:r>
      <w:proofErr w:type="spellStart"/>
      <w:r w:rsidRPr="00C04260">
        <w:rPr>
          <w:rFonts w:ascii="Times New Roman" w:hAnsi="Times New Roman" w:cs="Times New Roman"/>
          <w:sz w:val="24"/>
          <w:szCs w:val="24"/>
          <w:u w:val="single"/>
        </w:rPr>
        <w:t>брук</w:t>
      </w:r>
      <w:proofErr w:type="spellEnd"/>
      <w:r w:rsidRPr="00C04260">
        <w:rPr>
          <w:rFonts w:ascii="Times New Roman" w:hAnsi="Times New Roman" w:cs="Times New Roman"/>
          <w:sz w:val="24"/>
          <w:szCs w:val="24"/>
        </w:rPr>
        <w:t xml:space="preserve">  (по-немецки),  </w:t>
      </w:r>
      <w:proofErr w:type="spellStart"/>
      <w:r w:rsidRPr="00C04260">
        <w:rPr>
          <w:rFonts w:ascii="Times New Roman" w:hAnsi="Times New Roman" w:cs="Times New Roman"/>
          <w:sz w:val="24"/>
          <w:szCs w:val="24"/>
          <w:u w:val="single"/>
        </w:rPr>
        <w:t>понт</w:t>
      </w:r>
      <w:proofErr w:type="spellEnd"/>
      <w:r w:rsidRPr="00C04260">
        <w:rPr>
          <w:rFonts w:ascii="Times New Roman" w:hAnsi="Times New Roman" w:cs="Times New Roman"/>
          <w:sz w:val="24"/>
          <w:szCs w:val="24"/>
        </w:rPr>
        <w:t xml:space="preserve"> (по-французски) </w:t>
      </w:r>
      <w:r w:rsidRPr="00C04260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04260">
        <w:rPr>
          <w:rFonts w:ascii="Times New Roman" w:hAnsi="Times New Roman" w:cs="Times New Roman"/>
          <w:sz w:val="24"/>
          <w:szCs w:val="24"/>
        </w:rPr>
        <w:t xml:space="preserve">«брод» </w:t>
      </w:r>
      <w:r w:rsidRPr="00C0426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04260">
        <w:rPr>
          <w:rFonts w:ascii="Times New Roman" w:hAnsi="Times New Roman" w:cs="Times New Roman"/>
          <w:sz w:val="24"/>
          <w:szCs w:val="24"/>
          <w:u w:val="single"/>
        </w:rPr>
        <w:t>фурт</w:t>
      </w:r>
      <w:proofErr w:type="spellEnd"/>
      <w:r w:rsidRPr="00C04260">
        <w:rPr>
          <w:rFonts w:ascii="Times New Roman" w:hAnsi="Times New Roman" w:cs="Times New Roman"/>
          <w:sz w:val="24"/>
          <w:szCs w:val="24"/>
        </w:rPr>
        <w:t xml:space="preserve"> (нем.), </w:t>
      </w:r>
      <w:r w:rsidRPr="00C04260">
        <w:rPr>
          <w:rFonts w:ascii="Times New Roman" w:hAnsi="Times New Roman" w:cs="Times New Roman"/>
          <w:sz w:val="24"/>
          <w:szCs w:val="24"/>
          <w:u w:val="single"/>
        </w:rPr>
        <w:t>форд</w:t>
      </w:r>
      <w:r w:rsidRPr="00C04260">
        <w:rPr>
          <w:rFonts w:ascii="Times New Roman" w:hAnsi="Times New Roman" w:cs="Times New Roman"/>
          <w:sz w:val="24"/>
          <w:szCs w:val="24"/>
        </w:rPr>
        <w:t xml:space="preserve"> (англ.) </w:t>
      </w:r>
      <w:r w:rsidRPr="00C04260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C04260">
        <w:rPr>
          <w:rFonts w:ascii="Times New Roman" w:hAnsi="Times New Roman" w:cs="Times New Roman"/>
          <w:sz w:val="24"/>
          <w:szCs w:val="24"/>
        </w:rPr>
        <w:t xml:space="preserve">«крепость, замок» </w:t>
      </w:r>
      <w:r w:rsidRPr="00C04260">
        <w:rPr>
          <w:rFonts w:ascii="Times New Roman" w:hAnsi="Times New Roman" w:cs="Times New Roman"/>
          <w:sz w:val="24"/>
          <w:szCs w:val="24"/>
        </w:rPr>
        <w:t xml:space="preserve">– </w:t>
      </w:r>
      <w:r w:rsidRPr="00C04260">
        <w:rPr>
          <w:rFonts w:ascii="Times New Roman" w:hAnsi="Times New Roman" w:cs="Times New Roman"/>
          <w:sz w:val="24"/>
          <w:szCs w:val="24"/>
          <w:u w:val="single"/>
        </w:rPr>
        <w:t>честер</w:t>
      </w:r>
      <w:r w:rsidRPr="00C04260">
        <w:rPr>
          <w:rFonts w:ascii="Times New Roman" w:hAnsi="Times New Roman" w:cs="Times New Roman"/>
          <w:sz w:val="24"/>
          <w:szCs w:val="24"/>
        </w:rPr>
        <w:t xml:space="preserve"> (англ.), </w:t>
      </w:r>
      <w:proofErr w:type="spellStart"/>
      <w:r w:rsidRPr="00C04260">
        <w:rPr>
          <w:rFonts w:ascii="Times New Roman" w:hAnsi="Times New Roman" w:cs="Times New Roman"/>
          <w:sz w:val="24"/>
          <w:szCs w:val="24"/>
          <w:u w:val="single"/>
        </w:rPr>
        <w:t>бург</w:t>
      </w:r>
      <w:proofErr w:type="spellEnd"/>
      <w:r w:rsidRPr="00C04260">
        <w:rPr>
          <w:rFonts w:ascii="Times New Roman" w:hAnsi="Times New Roman" w:cs="Times New Roman"/>
          <w:sz w:val="24"/>
          <w:szCs w:val="24"/>
        </w:rPr>
        <w:t xml:space="preserve"> (нем.) </w:t>
      </w:r>
    </w:p>
    <w:p w:rsidR="00F43A70" w:rsidRPr="00C04260" w:rsidRDefault="00F43A70" w:rsidP="00F43A70">
      <w:pPr>
        <w:pStyle w:val="a5"/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• «дамба, плотина» </w:t>
      </w:r>
      <w:r w:rsidRPr="00C04260">
        <w:rPr>
          <w:rFonts w:ascii="Times New Roman" w:hAnsi="Times New Roman" w:cs="Times New Roman"/>
          <w:sz w:val="24"/>
          <w:szCs w:val="24"/>
          <w:u w:val="single"/>
        </w:rPr>
        <w:t xml:space="preserve">– дам </w:t>
      </w:r>
      <w:r w:rsidRPr="00C04260">
        <w:rPr>
          <w:rFonts w:ascii="Times New Roman" w:hAnsi="Times New Roman" w:cs="Times New Roman"/>
          <w:sz w:val="24"/>
          <w:szCs w:val="24"/>
        </w:rPr>
        <w:t>(голл.)</w:t>
      </w:r>
    </w:p>
    <w:p w:rsidR="00F43A70" w:rsidRPr="00C04260" w:rsidRDefault="00F43A70" w:rsidP="00D025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Мост. (1 монета)</w:t>
      </w:r>
      <w:r w:rsidR="00224A75" w:rsidRPr="00C04260">
        <w:rPr>
          <w:rFonts w:ascii="Times New Roman" w:hAnsi="Times New Roman" w:cs="Times New Roman"/>
          <w:sz w:val="24"/>
          <w:szCs w:val="24"/>
        </w:rPr>
        <w:t xml:space="preserve"> Столица Византии? Столица Чехии? Столица Англии?</w:t>
      </w:r>
    </w:p>
    <w:p w:rsidR="00F43A70" w:rsidRPr="00C04260" w:rsidRDefault="00F43A70" w:rsidP="00D025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04260">
        <w:rPr>
          <w:rFonts w:ascii="Times New Roman" w:hAnsi="Times New Roman" w:cs="Times New Roman"/>
          <w:sz w:val="24"/>
          <w:szCs w:val="24"/>
        </w:rPr>
        <w:t xml:space="preserve">Монастырь. (1 </w:t>
      </w:r>
      <w:r w:rsidR="00224A75" w:rsidRPr="00C04260">
        <w:rPr>
          <w:rFonts w:ascii="Times New Roman" w:hAnsi="Times New Roman" w:cs="Times New Roman"/>
          <w:sz w:val="24"/>
          <w:szCs w:val="24"/>
        </w:rPr>
        <w:t>краюха хлеба</w:t>
      </w:r>
      <w:r w:rsidRPr="00C04260">
        <w:rPr>
          <w:rFonts w:ascii="Times New Roman" w:hAnsi="Times New Roman" w:cs="Times New Roman"/>
          <w:sz w:val="24"/>
          <w:szCs w:val="24"/>
        </w:rPr>
        <w:t>)</w:t>
      </w:r>
      <w:r w:rsidR="00224A75" w:rsidRPr="00C04260">
        <w:rPr>
          <w:rFonts w:ascii="Times New Roman" w:hAnsi="Times New Roman" w:cs="Times New Roman"/>
          <w:sz w:val="24"/>
          <w:szCs w:val="24"/>
        </w:rPr>
        <w:t xml:space="preserve">  (Как назывались в монастыре комнаты, где жили монахи?</w:t>
      </w:r>
      <w:proofErr w:type="gramEnd"/>
      <w:r w:rsidR="00224A75" w:rsidRPr="00C04260">
        <w:rPr>
          <w:rFonts w:ascii="Times New Roman" w:hAnsi="Times New Roman" w:cs="Times New Roman"/>
          <w:sz w:val="24"/>
          <w:szCs w:val="24"/>
        </w:rPr>
        <w:t xml:space="preserve"> Кто такие аббаты? </w:t>
      </w:r>
      <w:proofErr w:type="gramStart"/>
      <w:r w:rsidR="00224A75" w:rsidRPr="00C04260">
        <w:rPr>
          <w:rFonts w:ascii="Times New Roman" w:hAnsi="Times New Roman" w:cs="Times New Roman"/>
          <w:sz w:val="24"/>
          <w:szCs w:val="24"/>
        </w:rPr>
        <w:t>Как называлась столовая в монастыре?)</w:t>
      </w:r>
      <w:proofErr w:type="gramEnd"/>
    </w:p>
    <w:p w:rsidR="00F43A70" w:rsidRPr="00C04260" w:rsidRDefault="00F43A70" w:rsidP="00D025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>Городская крепость. Для защиты городов возводились стены, города окружали рвы, насыпались валы, ставились ряды частокола. Войти в город можно было лишь по подъемному мосту через массивные ворота, которые охранялись стражей. Службу по защите города обычно по очереди несли все мужчины, населявшие город.</w:t>
      </w:r>
      <w:r w:rsidR="00300D9A" w:rsidRPr="00C04260">
        <w:rPr>
          <w:rFonts w:ascii="Times New Roman" w:hAnsi="Times New Roman" w:cs="Times New Roman"/>
          <w:sz w:val="24"/>
          <w:szCs w:val="24"/>
        </w:rPr>
        <w:t xml:space="preserve"> Расходы на сооружение крепостных стен тоже несли жители городов, поэтому с вас 1 </w:t>
      </w:r>
      <w:proofErr w:type="gramStart"/>
      <w:r w:rsidR="00C04260">
        <w:t>к</w:t>
      </w:r>
      <w:proofErr w:type="gramEnd"/>
      <w:r w:rsidR="00C04260">
        <w:t>. хлеба</w:t>
      </w:r>
      <w:r w:rsidR="00300D9A" w:rsidRPr="00C04260">
        <w:rPr>
          <w:rFonts w:ascii="Times New Roman" w:hAnsi="Times New Roman" w:cs="Times New Roman"/>
          <w:sz w:val="24"/>
          <w:szCs w:val="24"/>
        </w:rPr>
        <w:t>, но вы можете ее не платить, если ответите на вопрос.</w:t>
      </w:r>
      <w:r w:rsidRPr="00C04260">
        <w:rPr>
          <w:rFonts w:ascii="Times New Roman" w:hAnsi="Times New Roman" w:cs="Times New Roman"/>
          <w:sz w:val="24"/>
          <w:szCs w:val="24"/>
        </w:rPr>
        <w:t xml:space="preserve"> А какие еще сооружения в средние века охранялись столь же тщательно? (Как называлась главная башня в рыцарском замке?)</w:t>
      </w:r>
    </w:p>
    <w:p w:rsidR="00F43A70" w:rsidRPr="00C04260" w:rsidRDefault="00300D9A" w:rsidP="00D025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lastRenderedPageBreak/>
        <w:t xml:space="preserve">Городские стены. Средневековый город </w:t>
      </w:r>
      <w:proofErr w:type="gramStart"/>
      <w:r w:rsidRPr="00C04260">
        <w:rPr>
          <w:rFonts w:ascii="Times New Roman" w:hAnsi="Times New Roman" w:cs="Times New Roman"/>
          <w:sz w:val="24"/>
          <w:szCs w:val="24"/>
        </w:rPr>
        <w:t>представлял из себя</w:t>
      </w:r>
      <w:proofErr w:type="gramEnd"/>
      <w:r w:rsidRPr="00C04260">
        <w:rPr>
          <w:rFonts w:ascii="Times New Roman" w:hAnsi="Times New Roman" w:cs="Times New Roman"/>
          <w:sz w:val="24"/>
          <w:szCs w:val="24"/>
        </w:rPr>
        <w:t xml:space="preserve"> защищенную крепость. Многие города и назывались крепостью. Как в связи с этим назывались горожане? Найдите ответ в пункте §13.</w:t>
      </w:r>
    </w:p>
    <w:p w:rsidR="00300D9A" w:rsidRPr="00C04260" w:rsidRDefault="00300D9A" w:rsidP="00D025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Сеньоры городов.  Кому принадлежала вся земля в Средневековой Европе? Поначалу феодалы покровительствовали своим городам, видя в них источник наличных денег, но потом начали их притеснять, требуя все больше и больше. Поэтому вы </w:t>
      </w:r>
      <w:proofErr w:type="gramStart"/>
      <w:r w:rsidRPr="00C04260">
        <w:rPr>
          <w:rFonts w:ascii="Times New Roman" w:hAnsi="Times New Roman" w:cs="Times New Roman"/>
          <w:sz w:val="24"/>
          <w:szCs w:val="24"/>
        </w:rPr>
        <w:t>можете всего лишится</w:t>
      </w:r>
      <w:proofErr w:type="gramEnd"/>
      <w:r w:rsidRPr="00C04260">
        <w:rPr>
          <w:rFonts w:ascii="Times New Roman" w:hAnsi="Times New Roman" w:cs="Times New Roman"/>
          <w:sz w:val="24"/>
          <w:szCs w:val="24"/>
        </w:rPr>
        <w:t>, если не справитесь с заданием. Найдите в п. 3, какую власть сеньор имел над городами.</w:t>
      </w:r>
    </w:p>
    <w:p w:rsidR="00300D9A" w:rsidRPr="00C04260" w:rsidRDefault="00300D9A" w:rsidP="00D025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Коммуны. Вашему городу в результате упорной борьбы удалось освободиться от власти своего феодала. Теперь его жители- свободные люди, а те крестьяне, которые от своего сеньора убегут к вам и проживут у вас один год и один день – будут свободны от власти своего сеньора. </w:t>
      </w:r>
      <w:r w:rsidR="00B10121" w:rsidRPr="00C04260">
        <w:rPr>
          <w:rFonts w:ascii="Times New Roman" w:hAnsi="Times New Roman" w:cs="Times New Roman"/>
          <w:sz w:val="24"/>
          <w:szCs w:val="24"/>
        </w:rPr>
        <w:t xml:space="preserve">Но на борьбу у вас ушло много сил  и средств. Поэтому вы должны отдать два каравая хлеба. Но </w:t>
      </w:r>
      <w:r w:rsidR="00224A75" w:rsidRPr="00C04260">
        <w:rPr>
          <w:rFonts w:ascii="Times New Roman" w:hAnsi="Times New Roman" w:cs="Times New Roman"/>
          <w:sz w:val="24"/>
          <w:szCs w:val="24"/>
        </w:rPr>
        <w:t>можете не платить</w:t>
      </w:r>
      <w:r w:rsidR="00B10121" w:rsidRPr="00C04260">
        <w:rPr>
          <w:rFonts w:ascii="Times New Roman" w:hAnsi="Times New Roman" w:cs="Times New Roman"/>
          <w:sz w:val="24"/>
          <w:szCs w:val="24"/>
        </w:rPr>
        <w:t>, если вы скажете, как назывались города, свободные от власти сеньоров? Ответ вы можете найти в п.3</w:t>
      </w:r>
    </w:p>
    <w:p w:rsidR="00A86B48" w:rsidRPr="00C04260" w:rsidRDefault="00B10121" w:rsidP="00B101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Управление городом. Теперь вы свободны от власти своего сеньора и сами себе хозяева, но кто-то должен позаботиться о защите города, охране крепостных стен и многих других вопросах. Городу нужно какое-то управление. </w:t>
      </w:r>
      <w:r w:rsidR="00224A75" w:rsidRPr="00C04260">
        <w:rPr>
          <w:rFonts w:ascii="Times New Roman" w:hAnsi="Times New Roman" w:cs="Times New Roman"/>
          <w:sz w:val="24"/>
          <w:szCs w:val="24"/>
        </w:rPr>
        <w:t xml:space="preserve">Иначе вы можете потерять все свое имущество. </w:t>
      </w:r>
      <w:r w:rsidRPr="00C04260">
        <w:rPr>
          <w:rFonts w:ascii="Times New Roman" w:hAnsi="Times New Roman" w:cs="Times New Roman"/>
          <w:sz w:val="24"/>
          <w:szCs w:val="24"/>
        </w:rPr>
        <w:t>Кто управляет современными городами?</w:t>
      </w:r>
      <w:r w:rsidR="00A86B48" w:rsidRPr="00C04260">
        <w:rPr>
          <w:rFonts w:ascii="Times New Roman" w:hAnsi="Times New Roman" w:cs="Times New Roman"/>
          <w:sz w:val="24"/>
          <w:szCs w:val="24"/>
        </w:rPr>
        <w:t xml:space="preserve"> </w:t>
      </w:r>
      <w:r w:rsidRPr="00C04260">
        <w:rPr>
          <w:rFonts w:ascii="Times New Roman" w:hAnsi="Times New Roman" w:cs="Times New Roman"/>
          <w:sz w:val="24"/>
          <w:szCs w:val="24"/>
        </w:rPr>
        <w:t>Это название происходит еще со времен средневековья. В</w:t>
      </w:r>
      <w:r w:rsidR="00224A75" w:rsidRPr="00C04260">
        <w:rPr>
          <w:rFonts w:ascii="Times New Roman" w:hAnsi="Times New Roman" w:cs="Times New Roman"/>
          <w:sz w:val="24"/>
          <w:szCs w:val="24"/>
        </w:rPr>
        <w:t xml:space="preserve"> пункте 4 найдите, как управлялся</w:t>
      </w:r>
      <w:r w:rsidRPr="00C04260">
        <w:rPr>
          <w:rFonts w:ascii="Times New Roman" w:hAnsi="Times New Roman" w:cs="Times New Roman"/>
          <w:sz w:val="24"/>
          <w:szCs w:val="24"/>
        </w:rPr>
        <w:t xml:space="preserve"> город</w:t>
      </w:r>
      <w:proofErr w:type="gramStart"/>
      <w:r w:rsidR="00224A75" w:rsidRPr="00C04260">
        <w:rPr>
          <w:rFonts w:ascii="Times New Roman" w:hAnsi="Times New Roman" w:cs="Times New Roman"/>
          <w:sz w:val="24"/>
          <w:szCs w:val="24"/>
        </w:rPr>
        <w:t>.</w:t>
      </w:r>
      <w:r w:rsidR="00A86B48" w:rsidRPr="00C042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A86B48" w:rsidRPr="00C04260">
        <w:rPr>
          <w:rFonts w:ascii="Times New Roman" w:hAnsi="Times New Roman" w:cs="Times New Roman"/>
          <w:sz w:val="24"/>
          <w:szCs w:val="24"/>
        </w:rPr>
        <w:t>тогда ничего не потеряете.</w:t>
      </w:r>
    </w:p>
    <w:p w:rsidR="00B10121" w:rsidRPr="00C04260" w:rsidRDefault="00B10121" w:rsidP="00B101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Мастерская ремесленника. Городские ремесленники производили свои изделия в маленьких мастерских, обычно в своем же доме. Все делалось вручную с помощью специальных приспособлений. Секреты ремесла охранялись и передавались от отца к сыну. Вам удалось открыть свою мастерскую, но чтобы заказчики могли видеть ее </w:t>
      </w:r>
      <w:proofErr w:type="gramStart"/>
      <w:r w:rsidRPr="00C0426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04260">
        <w:rPr>
          <w:rFonts w:ascii="Times New Roman" w:hAnsi="Times New Roman" w:cs="Times New Roman"/>
          <w:sz w:val="24"/>
          <w:szCs w:val="24"/>
        </w:rPr>
        <w:t xml:space="preserve"> далека, нужна вывеска. Чтобы ее нарисовать </w:t>
      </w:r>
      <w:proofErr w:type="gramStart"/>
      <w:r w:rsidRPr="00C04260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C04260">
        <w:rPr>
          <w:rFonts w:ascii="Times New Roman" w:hAnsi="Times New Roman" w:cs="Times New Roman"/>
          <w:sz w:val="24"/>
          <w:szCs w:val="24"/>
        </w:rPr>
        <w:t xml:space="preserve"> заплатить 2 монеты, поэтому вы можете сэкономить эту сумму, сделав вывеску самостоятельно. Ваше ремесло – кузнечное дело. (</w:t>
      </w:r>
      <w:r w:rsidR="00A86B48" w:rsidRPr="00C04260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A86B48" w:rsidRPr="00C042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6B48" w:rsidRPr="00C04260">
        <w:rPr>
          <w:rFonts w:ascii="Times New Roman" w:hAnsi="Times New Roman" w:cs="Times New Roman"/>
          <w:sz w:val="24"/>
          <w:szCs w:val="24"/>
        </w:rPr>
        <w:t>. хлеба</w:t>
      </w:r>
      <w:r w:rsidRPr="00C04260">
        <w:rPr>
          <w:rFonts w:ascii="Times New Roman" w:hAnsi="Times New Roman" w:cs="Times New Roman"/>
          <w:sz w:val="24"/>
          <w:szCs w:val="24"/>
        </w:rPr>
        <w:t>)</w:t>
      </w:r>
    </w:p>
    <w:p w:rsidR="00B10121" w:rsidRPr="00C04260" w:rsidRDefault="00B10121" w:rsidP="00B101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Хозяином мастерской и главным ее работником был мастер. Он принимал заказы и сбывал свой товар на рынке. Чтобы стать мастером надо было овладеть всеми секретами мастерства и пройти обучение. </w:t>
      </w:r>
      <w:r w:rsidR="008C4943" w:rsidRPr="00C04260">
        <w:rPr>
          <w:rFonts w:ascii="Times New Roman" w:hAnsi="Times New Roman" w:cs="Times New Roman"/>
          <w:sz w:val="24"/>
          <w:szCs w:val="24"/>
        </w:rPr>
        <w:t>Дело это нелегкое и долгое. В пункте 4 найдите, какие этапы должен был пройти ремесленник, чтобы стать мастером. Представьте это в виде схемы. За это задание вы можете получить 1 каравай хлеба</w:t>
      </w:r>
    </w:p>
    <w:p w:rsidR="008C4943" w:rsidRPr="00C04260" w:rsidRDefault="008C4943" w:rsidP="00B101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Шедевр. Чтобы стать мастером подмастерье должен продемонстрировать свое умение и изготовить свое лучшее изделие. </w:t>
      </w:r>
      <w:r w:rsidR="00224A75" w:rsidRPr="00C04260">
        <w:rPr>
          <w:rFonts w:ascii="Times New Roman" w:hAnsi="Times New Roman" w:cs="Times New Roman"/>
          <w:sz w:val="24"/>
          <w:szCs w:val="24"/>
        </w:rPr>
        <w:t>Как называлось такое изделие? Какое значение сейчас имеет это слово?1 каравай хлеба</w:t>
      </w:r>
      <w:r w:rsidRPr="00C04260">
        <w:rPr>
          <w:rFonts w:ascii="Times New Roman" w:hAnsi="Times New Roman" w:cs="Times New Roman"/>
          <w:sz w:val="24"/>
          <w:szCs w:val="24"/>
        </w:rPr>
        <w:t>.</w:t>
      </w:r>
    </w:p>
    <w:p w:rsidR="008C4943" w:rsidRPr="00C04260" w:rsidRDefault="008C4943" w:rsidP="00B101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Цеха. Часто ремесленники одной специальности объединялись в специальные организации, которые назывались цеха. В пункте 5 найдите, </w:t>
      </w:r>
      <w:r w:rsidR="00224A75" w:rsidRPr="00C04260">
        <w:rPr>
          <w:rFonts w:ascii="Times New Roman" w:hAnsi="Times New Roman" w:cs="Times New Roman"/>
          <w:sz w:val="24"/>
          <w:szCs w:val="24"/>
        </w:rPr>
        <w:t>Что это такое</w:t>
      </w:r>
      <w:r w:rsidRPr="00C04260">
        <w:rPr>
          <w:rFonts w:ascii="Times New Roman" w:hAnsi="Times New Roman" w:cs="Times New Roman"/>
          <w:sz w:val="24"/>
          <w:szCs w:val="24"/>
        </w:rPr>
        <w:t>.</w:t>
      </w:r>
      <w:r w:rsidR="00A86B48" w:rsidRPr="00C04260">
        <w:rPr>
          <w:rFonts w:ascii="Times New Roman" w:hAnsi="Times New Roman" w:cs="Times New Roman"/>
          <w:sz w:val="24"/>
          <w:szCs w:val="24"/>
        </w:rPr>
        <w:t>1</w:t>
      </w:r>
      <w:r w:rsidRPr="00C04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B48" w:rsidRPr="00C042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6B48" w:rsidRPr="00C04260">
        <w:rPr>
          <w:rFonts w:ascii="Times New Roman" w:hAnsi="Times New Roman" w:cs="Times New Roman"/>
          <w:sz w:val="24"/>
          <w:szCs w:val="24"/>
        </w:rPr>
        <w:t>. хлеба</w:t>
      </w:r>
    </w:p>
    <w:p w:rsidR="008C4943" w:rsidRPr="00C04260" w:rsidRDefault="008C4943" w:rsidP="00B101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Цеха. При создании цеха принимался его устав. Найдите в тексте п.5 и скажите, что обычно прописывалось в уставе цеха?  1 </w:t>
      </w:r>
      <w:proofErr w:type="gramStart"/>
      <w:r w:rsidR="00A86B48" w:rsidRPr="00C042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6B48" w:rsidRPr="00C04260">
        <w:rPr>
          <w:rFonts w:ascii="Times New Roman" w:hAnsi="Times New Roman" w:cs="Times New Roman"/>
          <w:sz w:val="24"/>
          <w:szCs w:val="24"/>
        </w:rPr>
        <w:t>. хлеба</w:t>
      </w:r>
      <w:r w:rsidRPr="00C04260">
        <w:rPr>
          <w:rFonts w:ascii="Times New Roman" w:hAnsi="Times New Roman" w:cs="Times New Roman"/>
          <w:sz w:val="24"/>
          <w:szCs w:val="24"/>
        </w:rPr>
        <w:t>.</w:t>
      </w:r>
    </w:p>
    <w:p w:rsidR="008C4943" w:rsidRPr="00C04260" w:rsidRDefault="008C4943" w:rsidP="00B101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4260">
        <w:rPr>
          <w:rFonts w:ascii="Times New Roman" w:hAnsi="Times New Roman" w:cs="Times New Roman"/>
          <w:sz w:val="24"/>
          <w:szCs w:val="24"/>
        </w:rPr>
        <w:t xml:space="preserve">Старшины цехов. Обычно члены одного цеха из своего состава выбирали старшину. За что они отвечали? (1 </w:t>
      </w:r>
      <w:proofErr w:type="gramStart"/>
      <w:r w:rsidR="00A86B48" w:rsidRPr="00C042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6B48" w:rsidRPr="00C04260">
        <w:rPr>
          <w:rFonts w:ascii="Times New Roman" w:hAnsi="Times New Roman" w:cs="Times New Roman"/>
          <w:sz w:val="24"/>
          <w:szCs w:val="24"/>
        </w:rPr>
        <w:t>. хлеба</w:t>
      </w:r>
      <w:r w:rsidRPr="00C04260">
        <w:rPr>
          <w:rFonts w:ascii="Times New Roman" w:hAnsi="Times New Roman" w:cs="Times New Roman"/>
          <w:sz w:val="24"/>
          <w:szCs w:val="24"/>
        </w:rPr>
        <w:t>)</w:t>
      </w:r>
    </w:p>
    <w:p w:rsidR="008C4943" w:rsidRPr="00C04260" w:rsidRDefault="008C4943" w:rsidP="002A05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3A70" w:rsidRPr="00C04260" w:rsidRDefault="00F43A70" w:rsidP="00F43A7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43A70" w:rsidRPr="00C0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0EB2"/>
    <w:multiLevelType w:val="hybridMultilevel"/>
    <w:tmpl w:val="4386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4631F"/>
    <w:multiLevelType w:val="hybridMultilevel"/>
    <w:tmpl w:val="0334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D0803"/>
    <w:multiLevelType w:val="hybridMultilevel"/>
    <w:tmpl w:val="11FE7E2A"/>
    <w:lvl w:ilvl="0" w:tplc="935CAD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C86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A1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64F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8CE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41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AB6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E3B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4C1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BC2D2D"/>
    <w:multiLevelType w:val="hybridMultilevel"/>
    <w:tmpl w:val="0D3C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533"/>
    <w:rsid w:val="000E4292"/>
    <w:rsid w:val="00224A75"/>
    <w:rsid w:val="00242484"/>
    <w:rsid w:val="002A05AD"/>
    <w:rsid w:val="00300D9A"/>
    <w:rsid w:val="003F22D5"/>
    <w:rsid w:val="00561D5B"/>
    <w:rsid w:val="00773746"/>
    <w:rsid w:val="00893132"/>
    <w:rsid w:val="008C4943"/>
    <w:rsid w:val="00940FD4"/>
    <w:rsid w:val="00A44050"/>
    <w:rsid w:val="00A86B48"/>
    <w:rsid w:val="00B10121"/>
    <w:rsid w:val="00C04260"/>
    <w:rsid w:val="00D0256A"/>
    <w:rsid w:val="00D61533"/>
    <w:rsid w:val="00F4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4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3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8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2015-10-22T14:06:00Z</dcterms:created>
  <dcterms:modified xsi:type="dcterms:W3CDTF">2015-10-22T17:43:00Z</dcterms:modified>
</cp:coreProperties>
</file>