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47" w:rsidRPr="00C1514B" w:rsidRDefault="00541E47" w:rsidP="00541E47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Тела вращения. </w:t>
      </w:r>
      <w:r w:rsidRPr="00C1514B">
        <w:rPr>
          <w:rFonts w:ascii="Times New Roman" w:hAnsi="Times New Roman" w:cs="Times New Roman"/>
          <w:b/>
          <w:sz w:val="24"/>
          <w:szCs w:val="24"/>
        </w:rPr>
        <w:t>Конус</w:t>
      </w:r>
    </w:p>
    <w:p w:rsidR="00541E47" w:rsidRPr="00C1514B" w:rsidRDefault="00541E47" w:rsidP="00541E47">
      <w:pPr>
        <w:pStyle w:val="1"/>
        <w:shd w:val="clear" w:color="auto" w:fill="F8FCFF"/>
        <w:rPr>
          <w:sz w:val="24"/>
          <w:szCs w:val="24"/>
        </w:rPr>
      </w:pPr>
      <w:r w:rsidRPr="00C1514B">
        <w:rPr>
          <w:sz w:val="24"/>
          <w:szCs w:val="24"/>
        </w:rPr>
        <w:t>Конус</w:t>
      </w:r>
    </w:p>
    <w:p w:rsidR="00541E47" w:rsidRPr="00C1514B" w:rsidRDefault="00541E47" w:rsidP="00541E47">
      <w:pPr>
        <w:shd w:val="clear" w:color="auto" w:fill="F8FCFF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004681" cy="1154984"/>
            <wp:effectExtent l="19050" t="0" r="4969" b="0"/>
            <wp:docPr id="375" name="Рисунок 1" descr="Cone">
              <a:hlinkClick xmlns:a="http://schemas.openxmlformats.org/drawingml/2006/main" r:id="rId7" tooltip="Прямой круговой конус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1" cy="1159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Pr="00C1514B" w:rsidRDefault="00541E47" w:rsidP="00541E47">
      <w:pPr>
        <w:shd w:val="clear" w:color="auto" w:fill="F8FCFF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541E47" w:rsidRPr="00C1514B" w:rsidRDefault="00541E47" w:rsidP="00541E47">
      <w:pPr>
        <w:shd w:val="clear" w:color="auto" w:fill="F8FCFF"/>
        <w:spacing w:after="6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Прямой круговой конус</w:t>
      </w:r>
    </w:p>
    <w:p w:rsidR="00541E47" w:rsidRPr="00C1514B" w:rsidRDefault="00541E47" w:rsidP="00541E47">
      <w:pPr>
        <w:pStyle w:val="a3"/>
        <w:shd w:val="clear" w:color="auto" w:fill="F8FCFF"/>
        <w:spacing w:before="0" w:after="60"/>
        <w:ind w:firstLine="708"/>
      </w:pPr>
      <w:proofErr w:type="spellStart"/>
      <w:proofErr w:type="gramStart"/>
      <w:r w:rsidRPr="00C1514B">
        <w:rPr>
          <w:b/>
          <w:bCs/>
        </w:rPr>
        <w:t>Ко́нус</w:t>
      </w:r>
      <w:proofErr w:type="spellEnd"/>
      <w:proofErr w:type="gramEnd"/>
      <w:r w:rsidRPr="00C1514B">
        <w:t xml:space="preserve"> — </w:t>
      </w:r>
      <w:r w:rsidRPr="002767ED">
        <w:rPr>
          <w:rFonts w:eastAsiaTheme="majorEastAsia"/>
        </w:rPr>
        <w:t>тело</w:t>
      </w:r>
      <w:r w:rsidRPr="00C1514B">
        <w:t xml:space="preserve">, которое состоит из круга – </w:t>
      </w:r>
      <w:r w:rsidRPr="00C1514B">
        <w:rPr>
          <w:i/>
        </w:rPr>
        <w:t>основания конуса</w:t>
      </w:r>
      <w:r w:rsidRPr="00C1514B">
        <w:t xml:space="preserve">, точки, не лежащей в плоскости этого круга, - </w:t>
      </w:r>
      <w:r w:rsidRPr="00C1514B">
        <w:rPr>
          <w:i/>
        </w:rPr>
        <w:t>вершины конуса</w:t>
      </w:r>
      <w:r w:rsidRPr="00C1514B">
        <w:t xml:space="preserve"> и всех отрезков, соединяющих вершину конуса с точками основания. Если основание конуса представляет собой </w:t>
      </w:r>
      <w:r w:rsidRPr="002767ED">
        <w:rPr>
          <w:rFonts w:eastAsiaTheme="majorEastAsia"/>
        </w:rPr>
        <w:t>многоугольник</w:t>
      </w:r>
      <w:r w:rsidRPr="00C1514B">
        <w:t xml:space="preserve">, конус становится </w:t>
      </w:r>
      <w:r w:rsidRPr="002767ED">
        <w:rPr>
          <w:rFonts w:eastAsiaTheme="majorEastAsia"/>
        </w:rPr>
        <w:t>пирамидой</w:t>
      </w:r>
      <w:r w:rsidRPr="00C1514B">
        <w:t>.</w:t>
      </w:r>
    </w:p>
    <w:p w:rsidR="00541E47" w:rsidRPr="00C1514B" w:rsidRDefault="00541E47" w:rsidP="00541E47">
      <w:pPr>
        <w:pStyle w:val="a3"/>
        <w:shd w:val="clear" w:color="auto" w:fill="F8FCFF"/>
        <w:spacing w:before="0" w:after="60"/>
      </w:pPr>
    </w:p>
    <w:p w:rsidR="00541E47" w:rsidRPr="00C1514B" w:rsidRDefault="00541E47" w:rsidP="00541E47">
      <w:pPr>
        <w:pStyle w:val="a3"/>
        <w:shd w:val="clear" w:color="auto" w:fill="F8FCFF"/>
        <w:spacing w:before="0" w:after="60"/>
        <w:rPr>
          <w:i/>
        </w:rPr>
      </w:pPr>
      <w:r w:rsidRPr="00C1514B">
        <w:rPr>
          <w:i/>
        </w:rPr>
        <w:t>Примеры тел, имеющих форму конуса:</w:t>
      </w:r>
    </w:p>
    <w:p w:rsidR="00541E47" w:rsidRPr="00C1514B" w:rsidRDefault="00541E47" w:rsidP="00B54AF5">
      <w:pPr>
        <w:pStyle w:val="a3"/>
        <w:numPr>
          <w:ilvl w:val="0"/>
          <w:numId w:val="12"/>
        </w:numPr>
        <w:shd w:val="clear" w:color="auto" w:fill="F8FCFF"/>
        <w:spacing w:before="0" w:after="60"/>
      </w:pPr>
      <w:r w:rsidRPr="00C1514B">
        <w:t>Чум и яранга у северных народов, вигвам у индейцев Северной Америки имеют форму, близкую к форме конуса.</w:t>
      </w:r>
    </w:p>
    <w:p w:rsidR="00541E47" w:rsidRPr="00C1514B" w:rsidRDefault="00541E47" w:rsidP="00541E47">
      <w:pPr>
        <w:pStyle w:val="2"/>
        <w:shd w:val="clear" w:color="auto" w:fill="F8FCFF"/>
        <w:rPr>
          <w:sz w:val="24"/>
          <w:szCs w:val="24"/>
        </w:rPr>
      </w:pPr>
      <w:r w:rsidRPr="00C1514B">
        <w:rPr>
          <w:rStyle w:val="mw-headline"/>
          <w:sz w:val="24"/>
          <w:szCs w:val="24"/>
        </w:rPr>
        <w:t>Связанные определения</w:t>
      </w:r>
    </w:p>
    <w:p w:rsidR="00541E47" w:rsidRPr="00C1514B" w:rsidRDefault="00541E47" w:rsidP="00B54AF5">
      <w:pPr>
        <w:numPr>
          <w:ilvl w:val="0"/>
          <w:numId w:val="8"/>
        </w:numPr>
        <w:shd w:val="clear" w:color="auto" w:fill="F8FCFF"/>
        <w:spacing w:before="100" w:beforeAutospacing="1"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 xml:space="preserve">Отрезок, соединяющий вершину и границу основания, называется </w:t>
      </w:r>
      <w:r w:rsidRPr="00C1514B">
        <w:rPr>
          <w:rFonts w:ascii="Times New Roman" w:hAnsi="Times New Roman" w:cs="Times New Roman"/>
          <w:i/>
          <w:iCs/>
          <w:sz w:val="24"/>
          <w:szCs w:val="24"/>
        </w:rPr>
        <w:t>образующей конуса</w:t>
      </w:r>
      <w:r w:rsidRPr="00C15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E47" w:rsidRPr="00C1514B" w:rsidRDefault="00541E47" w:rsidP="00B54AF5">
      <w:pPr>
        <w:numPr>
          <w:ilvl w:val="0"/>
          <w:numId w:val="8"/>
        </w:numPr>
        <w:shd w:val="clear" w:color="auto" w:fill="F8FCFF"/>
        <w:spacing w:before="100" w:beforeAutospacing="1"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 xml:space="preserve">Объединение образующих конуса называется </w:t>
      </w:r>
      <w:r w:rsidRPr="00C1514B">
        <w:rPr>
          <w:rFonts w:ascii="Times New Roman" w:hAnsi="Times New Roman" w:cs="Times New Roman"/>
          <w:i/>
          <w:iCs/>
          <w:sz w:val="24"/>
          <w:szCs w:val="24"/>
        </w:rPr>
        <w:t>образующей</w:t>
      </w:r>
      <w:r w:rsidRPr="00C1514B">
        <w:rPr>
          <w:rFonts w:ascii="Times New Roman" w:hAnsi="Times New Roman" w:cs="Times New Roman"/>
          <w:sz w:val="24"/>
          <w:szCs w:val="24"/>
        </w:rPr>
        <w:t xml:space="preserve"> (или </w:t>
      </w:r>
      <w:r w:rsidRPr="00C1514B">
        <w:rPr>
          <w:rFonts w:ascii="Times New Roman" w:hAnsi="Times New Roman" w:cs="Times New Roman"/>
          <w:i/>
          <w:iCs/>
          <w:sz w:val="24"/>
          <w:szCs w:val="24"/>
        </w:rPr>
        <w:t>боковой</w:t>
      </w:r>
      <w:r w:rsidRPr="00C1514B">
        <w:rPr>
          <w:rFonts w:ascii="Times New Roman" w:hAnsi="Times New Roman" w:cs="Times New Roman"/>
          <w:sz w:val="24"/>
          <w:szCs w:val="24"/>
        </w:rPr>
        <w:t xml:space="preserve">) </w:t>
      </w:r>
      <w:r w:rsidRPr="00C1514B">
        <w:rPr>
          <w:rFonts w:ascii="Times New Roman" w:hAnsi="Times New Roman" w:cs="Times New Roman"/>
          <w:i/>
          <w:iCs/>
          <w:sz w:val="24"/>
          <w:szCs w:val="24"/>
        </w:rPr>
        <w:t>поверхностью конуса</w:t>
      </w:r>
      <w:r w:rsidRPr="00C1514B">
        <w:rPr>
          <w:rFonts w:ascii="Times New Roman" w:hAnsi="Times New Roman" w:cs="Times New Roman"/>
          <w:sz w:val="24"/>
          <w:szCs w:val="24"/>
        </w:rPr>
        <w:t xml:space="preserve">. Образующая поверхность конуса является </w:t>
      </w:r>
      <w:r w:rsidRPr="002767ED">
        <w:rPr>
          <w:rFonts w:ascii="Times New Roman" w:hAnsi="Times New Roman" w:cs="Times New Roman"/>
          <w:sz w:val="24"/>
          <w:szCs w:val="24"/>
        </w:rPr>
        <w:t>конической поверхностью</w:t>
      </w:r>
      <w:r w:rsidRPr="00C15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E47" w:rsidRPr="00C1514B" w:rsidRDefault="00541E47" w:rsidP="00B54AF5">
      <w:pPr>
        <w:numPr>
          <w:ilvl w:val="0"/>
          <w:numId w:val="8"/>
        </w:numPr>
        <w:shd w:val="clear" w:color="auto" w:fill="F8FCFF"/>
        <w:spacing w:before="100" w:beforeAutospacing="1"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 xml:space="preserve">Отрезок, опущенный перпендикулярно из вершины на плоскость основания (а также длина такого отрезка), называется </w:t>
      </w:r>
      <w:r w:rsidRPr="00C1514B">
        <w:rPr>
          <w:rFonts w:ascii="Times New Roman" w:hAnsi="Times New Roman" w:cs="Times New Roman"/>
          <w:i/>
          <w:iCs/>
          <w:sz w:val="24"/>
          <w:szCs w:val="24"/>
        </w:rPr>
        <w:t>высотой конуса</w:t>
      </w:r>
      <w:r w:rsidRPr="00C15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E47" w:rsidRPr="00C1514B" w:rsidRDefault="00541E47" w:rsidP="00B54AF5">
      <w:pPr>
        <w:numPr>
          <w:ilvl w:val="0"/>
          <w:numId w:val="8"/>
        </w:numPr>
        <w:shd w:val="clear" w:color="auto" w:fill="F8FCFF"/>
        <w:spacing w:before="100" w:beforeAutospacing="1"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 xml:space="preserve">Конус называется </w:t>
      </w:r>
      <w:r w:rsidRPr="00C1514B">
        <w:rPr>
          <w:rFonts w:ascii="Times New Roman" w:hAnsi="Times New Roman" w:cs="Times New Roman"/>
          <w:i/>
          <w:sz w:val="24"/>
          <w:szCs w:val="24"/>
        </w:rPr>
        <w:t>прямым</w:t>
      </w:r>
      <w:r w:rsidRPr="00C1514B">
        <w:rPr>
          <w:rFonts w:ascii="Times New Roman" w:hAnsi="Times New Roman" w:cs="Times New Roman"/>
          <w:sz w:val="24"/>
          <w:szCs w:val="24"/>
        </w:rPr>
        <w:t xml:space="preserve">, если прямая, соединяющая вершину конуса с центром основания, перпендикулярна плоскости основания. При этом </w:t>
      </w:r>
      <w:proofErr w:type="gramStart"/>
      <w:r w:rsidRPr="00C1514B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C1514B">
        <w:rPr>
          <w:rFonts w:ascii="Times New Roman" w:hAnsi="Times New Roman" w:cs="Times New Roman"/>
          <w:sz w:val="24"/>
          <w:szCs w:val="24"/>
        </w:rPr>
        <w:t xml:space="preserve">, соединяющая вершину и центр основания, называется </w:t>
      </w:r>
      <w:r w:rsidRPr="00C1514B">
        <w:rPr>
          <w:rFonts w:ascii="Times New Roman" w:hAnsi="Times New Roman" w:cs="Times New Roman"/>
          <w:i/>
          <w:iCs/>
          <w:sz w:val="24"/>
          <w:szCs w:val="24"/>
        </w:rPr>
        <w:t>осью конуса</w:t>
      </w:r>
      <w:r w:rsidRPr="00C15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E47" w:rsidRPr="00C1514B" w:rsidRDefault="00541E47" w:rsidP="00B54AF5">
      <w:pPr>
        <w:numPr>
          <w:ilvl w:val="0"/>
          <w:numId w:val="8"/>
        </w:numPr>
        <w:shd w:val="clear" w:color="auto" w:fill="F8FCFF"/>
        <w:spacing w:before="100" w:beforeAutospacing="1"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 xml:space="preserve">Сечение конуса плоскостью, проходящей через его ось, называется </w:t>
      </w:r>
      <w:r w:rsidRPr="00C1514B">
        <w:rPr>
          <w:rFonts w:ascii="Times New Roman" w:hAnsi="Times New Roman" w:cs="Times New Roman"/>
          <w:i/>
          <w:sz w:val="24"/>
          <w:szCs w:val="24"/>
        </w:rPr>
        <w:t>осевым сечением.</w:t>
      </w:r>
    </w:p>
    <w:p w:rsidR="00541E47" w:rsidRPr="00C1514B" w:rsidRDefault="00541E47" w:rsidP="00B54AF5">
      <w:pPr>
        <w:numPr>
          <w:ilvl w:val="0"/>
          <w:numId w:val="8"/>
        </w:numPr>
        <w:shd w:val="clear" w:color="auto" w:fill="F8FCFF"/>
        <w:spacing w:before="100" w:beforeAutospacing="1"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i/>
          <w:iCs/>
          <w:sz w:val="24"/>
          <w:szCs w:val="24"/>
        </w:rPr>
        <w:t>Круговой конус</w:t>
      </w:r>
      <w:r w:rsidRPr="00C1514B">
        <w:rPr>
          <w:rFonts w:ascii="Times New Roman" w:hAnsi="Times New Roman" w:cs="Times New Roman"/>
          <w:sz w:val="24"/>
          <w:szCs w:val="24"/>
        </w:rPr>
        <w:t xml:space="preserve"> — конус, основание которого является кругом. </w:t>
      </w:r>
    </w:p>
    <w:p w:rsidR="00541E47" w:rsidRPr="00C1514B" w:rsidRDefault="00541E47" w:rsidP="00B54AF5">
      <w:pPr>
        <w:numPr>
          <w:ilvl w:val="0"/>
          <w:numId w:val="8"/>
        </w:numPr>
        <w:shd w:val="clear" w:color="auto" w:fill="F8FCFF"/>
        <w:spacing w:before="100" w:beforeAutospacing="1"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b/>
          <w:bCs/>
          <w:sz w:val="24"/>
          <w:szCs w:val="24"/>
        </w:rPr>
        <w:t>Прямой круговой конус</w:t>
      </w:r>
      <w:r w:rsidRPr="00C1514B">
        <w:rPr>
          <w:rFonts w:ascii="Times New Roman" w:hAnsi="Times New Roman" w:cs="Times New Roman"/>
          <w:sz w:val="24"/>
          <w:szCs w:val="24"/>
        </w:rPr>
        <w:t xml:space="preserve"> (часто его называют просто конусом) можно получить вращением прямоугольного </w:t>
      </w:r>
      <w:r w:rsidRPr="002767ED">
        <w:rPr>
          <w:rFonts w:ascii="Times New Roman" w:hAnsi="Times New Roman" w:cs="Times New Roman"/>
          <w:sz w:val="24"/>
          <w:szCs w:val="24"/>
        </w:rPr>
        <w:t>треугольника</w:t>
      </w:r>
      <w:r w:rsidRPr="00C1514B">
        <w:rPr>
          <w:rFonts w:ascii="Times New Roman" w:hAnsi="Times New Roman" w:cs="Times New Roman"/>
          <w:sz w:val="24"/>
          <w:szCs w:val="24"/>
        </w:rPr>
        <w:t xml:space="preserve"> вокруг </w:t>
      </w:r>
      <w:r w:rsidRPr="002767ED">
        <w:rPr>
          <w:rFonts w:ascii="Times New Roman" w:hAnsi="Times New Roman" w:cs="Times New Roman"/>
          <w:sz w:val="24"/>
          <w:szCs w:val="24"/>
        </w:rPr>
        <w:t>прямой</w:t>
      </w:r>
      <w:r w:rsidRPr="00C1514B">
        <w:rPr>
          <w:rFonts w:ascii="Times New Roman" w:hAnsi="Times New Roman" w:cs="Times New Roman"/>
          <w:sz w:val="24"/>
          <w:szCs w:val="24"/>
        </w:rPr>
        <w:t xml:space="preserve">, содержащей </w:t>
      </w:r>
      <w:r w:rsidRPr="002767ED">
        <w:rPr>
          <w:rFonts w:ascii="Times New Roman" w:hAnsi="Times New Roman" w:cs="Times New Roman"/>
          <w:sz w:val="24"/>
          <w:szCs w:val="24"/>
        </w:rPr>
        <w:t>катет</w:t>
      </w:r>
      <w:r w:rsidRPr="00C1514B">
        <w:rPr>
          <w:rFonts w:ascii="Times New Roman" w:hAnsi="Times New Roman" w:cs="Times New Roman"/>
          <w:sz w:val="24"/>
          <w:szCs w:val="24"/>
        </w:rPr>
        <w:t xml:space="preserve"> (эта прямая представляет собой ось конуса). </w:t>
      </w:r>
    </w:p>
    <w:p w:rsidR="00541E47" w:rsidRPr="00C1514B" w:rsidRDefault="00541E47" w:rsidP="00B54AF5">
      <w:pPr>
        <w:numPr>
          <w:ilvl w:val="0"/>
          <w:numId w:val="8"/>
        </w:numPr>
        <w:shd w:val="clear" w:color="auto" w:fill="F8FCFF"/>
        <w:spacing w:before="100" w:beforeAutospacing="1"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 xml:space="preserve">Конус, опирающийся на </w:t>
      </w:r>
      <w:r w:rsidRPr="002767ED">
        <w:rPr>
          <w:rFonts w:ascii="Times New Roman" w:hAnsi="Times New Roman" w:cs="Times New Roman"/>
          <w:sz w:val="24"/>
          <w:szCs w:val="24"/>
        </w:rPr>
        <w:t>эллипс</w:t>
      </w:r>
      <w:r w:rsidRPr="00C1514B">
        <w:rPr>
          <w:rFonts w:ascii="Times New Roman" w:hAnsi="Times New Roman" w:cs="Times New Roman"/>
          <w:sz w:val="24"/>
          <w:szCs w:val="24"/>
        </w:rPr>
        <w:t xml:space="preserve">, </w:t>
      </w:r>
      <w:r w:rsidRPr="002767ED">
        <w:rPr>
          <w:rFonts w:ascii="Times New Roman" w:hAnsi="Times New Roman" w:cs="Times New Roman"/>
          <w:sz w:val="24"/>
          <w:szCs w:val="24"/>
        </w:rPr>
        <w:t>параболу</w:t>
      </w:r>
      <w:r w:rsidRPr="00C1514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767ED">
        <w:rPr>
          <w:rFonts w:ascii="Times New Roman" w:hAnsi="Times New Roman" w:cs="Times New Roman"/>
          <w:sz w:val="24"/>
          <w:szCs w:val="24"/>
        </w:rPr>
        <w:t>гиперболу</w:t>
      </w:r>
      <w:r w:rsidRPr="00C1514B">
        <w:rPr>
          <w:rFonts w:ascii="Times New Roman" w:hAnsi="Times New Roman" w:cs="Times New Roman"/>
          <w:sz w:val="24"/>
          <w:szCs w:val="24"/>
        </w:rPr>
        <w:t xml:space="preserve">, называют соответственно </w:t>
      </w:r>
      <w:r w:rsidRPr="00C1514B">
        <w:rPr>
          <w:rFonts w:ascii="Times New Roman" w:hAnsi="Times New Roman" w:cs="Times New Roman"/>
          <w:i/>
          <w:iCs/>
          <w:sz w:val="24"/>
          <w:szCs w:val="24"/>
        </w:rPr>
        <w:t>эллиптическим</w:t>
      </w:r>
      <w:r w:rsidRPr="00C1514B">
        <w:rPr>
          <w:rFonts w:ascii="Times New Roman" w:hAnsi="Times New Roman" w:cs="Times New Roman"/>
          <w:sz w:val="24"/>
          <w:szCs w:val="24"/>
        </w:rPr>
        <w:t xml:space="preserve">, </w:t>
      </w:r>
      <w:r w:rsidRPr="00C1514B">
        <w:rPr>
          <w:rFonts w:ascii="Times New Roman" w:hAnsi="Times New Roman" w:cs="Times New Roman"/>
          <w:i/>
          <w:iCs/>
          <w:sz w:val="24"/>
          <w:szCs w:val="24"/>
        </w:rPr>
        <w:t>параболическим</w:t>
      </w:r>
      <w:r w:rsidRPr="00C1514B">
        <w:rPr>
          <w:rFonts w:ascii="Times New Roman" w:hAnsi="Times New Roman" w:cs="Times New Roman"/>
          <w:sz w:val="24"/>
          <w:szCs w:val="24"/>
        </w:rPr>
        <w:t xml:space="preserve"> и </w:t>
      </w:r>
      <w:r w:rsidRPr="00C1514B">
        <w:rPr>
          <w:rFonts w:ascii="Times New Roman" w:hAnsi="Times New Roman" w:cs="Times New Roman"/>
          <w:i/>
          <w:iCs/>
          <w:sz w:val="24"/>
          <w:szCs w:val="24"/>
        </w:rPr>
        <w:t>гиперболическим конусом</w:t>
      </w:r>
      <w:r w:rsidRPr="00C1514B">
        <w:rPr>
          <w:rFonts w:ascii="Times New Roman" w:hAnsi="Times New Roman" w:cs="Times New Roman"/>
          <w:sz w:val="24"/>
          <w:szCs w:val="24"/>
        </w:rPr>
        <w:t xml:space="preserve"> (последние два имеют бесконечный объём). </w:t>
      </w:r>
    </w:p>
    <w:p w:rsidR="00541E47" w:rsidRPr="00C1514B" w:rsidRDefault="00541E47" w:rsidP="00B54AF5">
      <w:pPr>
        <w:numPr>
          <w:ilvl w:val="0"/>
          <w:numId w:val="8"/>
        </w:numPr>
        <w:shd w:val="clear" w:color="auto" w:fill="F8FCFF"/>
        <w:spacing w:before="100" w:beforeAutospacing="1"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 xml:space="preserve">Часть конуса, лежащая между основанием и плоскостью, параллельной основанию и находящейся между вершиной и основанием, называется </w:t>
      </w:r>
      <w:r w:rsidRPr="00C1514B">
        <w:rPr>
          <w:rFonts w:ascii="Times New Roman" w:hAnsi="Times New Roman" w:cs="Times New Roman"/>
          <w:i/>
          <w:iCs/>
          <w:sz w:val="24"/>
          <w:szCs w:val="24"/>
        </w:rPr>
        <w:t>усечённым конусом</w:t>
      </w:r>
      <w:r w:rsidRPr="00C151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1E47" w:rsidRPr="00C1514B" w:rsidRDefault="00541E47" w:rsidP="00541E47">
      <w:pPr>
        <w:pStyle w:val="2"/>
        <w:shd w:val="clear" w:color="auto" w:fill="F8FCFF"/>
        <w:rPr>
          <w:sz w:val="24"/>
          <w:szCs w:val="24"/>
        </w:rPr>
      </w:pPr>
      <w:r w:rsidRPr="00C1514B">
        <w:rPr>
          <w:rStyle w:val="mw-headline"/>
          <w:sz w:val="24"/>
          <w:szCs w:val="24"/>
        </w:rPr>
        <w:t>Свойства</w:t>
      </w:r>
    </w:p>
    <w:p w:rsidR="00541E47" w:rsidRPr="00C1514B" w:rsidRDefault="00541E47" w:rsidP="00B54AF5">
      <w:pPr>
        <w:numPr>
          <w:ilvl w:val="0"/>
          <w:numId w:val="9"/>
        </w:numPr>
        <w:shd w:val="clear" w:color="auto" w:fill="F8FCFF"/>
        <w:spacing w:before="100" w:beforeAutospacing="1"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Плоскость, перпендикулярная оси конуса, пересекает конус по кругу, а боковую поверхность – по окружности с центром на оси конуса.</w:t>
      </w:r>
    </w:p>
    <w:p w:rsidR="00541E47" w:rsidRPr="00C1514B" w:rsidRDefault="00541E47" w:rsidP="00B54AF5">
      <w:pPr>
        <w:numPr>
          <w:ilvl w:val="0"/>
          <w:numId w:val="9"/>
        </w:numPr>
        <w:shd w:val="clear" w:color="auto" w:fill="F8FCFF"/>
        <w:spacing w:before="100" w:beforeAutospacing="1"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Сечение конуса плоскостью, параллельной основанию, отсекает от него конус, подобный данному.</w:t>
      </w:r>
    </w:p>
    <w:p w:rsidR="00541E47" w:rsidRPr="00C1514B" w:rsidRDefault="00541E47" w:rsidP="00B54AF5">
      <w:pPr>
        <w:numPr>
          <w:ilvl w:val="0"/>
          <w:numId w:val="9"/>
        </w:numPr>
        <w:shd w:val="clear" w:color="auto" w:fill="F8FCFF"/>
        <w:spacing w:before="100" w:beforeAutospacing="1"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Площадь полной поверхности конуса равна</w:t>
      </w:r>
    </w:p>
    <w:p w:rsidR="00541E47" w:rsidRPr="00C1514B" w:rsidRDefault="00541E47" w:rsidP="00541E47">
      <w:pPr>
        <w:shd w:val="clear" w:color="auto" w:fill="F8FCFF"/>
        <w:spacing w:before="100" w:beforeAutospacing="1" w:after="6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position w:val="-12"/>
          <w:sz w:val="24"/>
          <w:szCs w:val="24"/>
        </w:rPr>
        <w:object w:dxaOrig="1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3.25pt" o:ole="">
            <v:imagedata r:id="rId9" o:title=""/>
          </v:shape>
          <o:OLEObject Type="Embed" ProgID="Equation.3" ShapeID="_x0000_i1025" DrawAspect="Content" ObjectID="_1511955905" r:id="rId10"/>
        </w:object>
      </w:r>
    </w:p>
    <w:p w:rsidR="00541E47" w:rsidRPr="00C1514B" w:rsidRDefault="00541E47" w:rsidP="00B54AF5">
      <w:pPr>
        <w:numPr>
          <w:ilvl w:val="0"/>
          <w:numId w:val="10"/>
        </w:numPr>
        <w:shd w:val="clear" w:color="auto" w:fill="F8FCFF"/>
        <w:spacing w:before="100" w:beforeAutospacing="1" w:after="60" w:line="240" w:lineRule="auto"/>
        <w:rPr>
          <w:rFonts w:ascii="Times New Roman" w:hAnsi="Times New Roman" w:cs="Times New Roman"/>
          <w:sz w:val="24"/>
          <w:szCs w:val="24"/>
        </w:rPr>
      </w:pPr>
      <w:r w:rsidRPr="002767ED">
        <w:rPr>
          <w:rFonts w:ascii="Times New Roman" w:hAnsi="Times New Roman" w:cs="Times New Roman"/>
          <w:sz w:val="24"/>
          <w:szCs w:val="24"/>
        </w:rPr>
        <w:t>Площадь</w:t>
      </w:r>
      <w:r w:rsidRPr="00C1514B">
        <w:rPr>
          <w:rFonts w:ascii="Times New Roman" w:hAnsi="Times New Roman" w:cs="Times New Roman"/>
          <w:sz w:val="24"/>
          <w:szCs w:val="24"/>
        </w:rPr>
        <w:t xml:space="preserve"> боковой поверхности конуса равна </w:t>
      </w:r>
    </w:p>
    <w:p w:rsidR="00541E47" w:rsidRPr="00C1514B" w:rsidRDefault="00541E47" w:rsidP="00541E47">
      <w:pPr>
        <w:shd w:val="clear" w:color="auto" w:fill="F8FCFF"/>
        <w:spacing w:after="6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1514B">
        <w:rPr>
          <w:rStyle w:val="texhtml"/>
          <w:i/>
          <w:iCs/>
          <w:sz w:val="24"/>
          <w:szCs w:val="24"/>
        </w:rPr>
        <w:t>S</w:t>
      </w:r>
      <w:r w:rsidRPr="00C1514B">
        <w:rPr>
          <w:rStyle w:val="texhtml"/>
          <w:sz w:val="24"/>
          <w:szCs w:val="24"/>
        </w:rPr>
        <w:t xml:space="preserve"> = π</w:t>
      </w:r>
      <w:r w:rsidRPr="00C1514B">
        <w:rPr>
          <w:rStyle w:val="texhtml"/>
          <w:i/>
          <w:iCs/>
          <w:sz w:val="24"/>
          <w:szCs w:val="24"/>
        </w:rPr>
        <w:t>Rl</w:t>
      </w:r>
    </w:p>
    <w:p w:rsidR="00541E47" w:rsidRPr="00C1514B" w:rsidRDefault="00541E47" w:rsidP="00541E47">
      <w:pPr>
        <w:shd w:val="clear" w:color="auto" w:fill="F8FCFF"/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 xml:space="preserve">где </w:t>
      </w:r>
      <w:r w:rsidRPr="00C1514B">
        <w:rPr>
          <w:rStyle w:val="texhtml"/>
          <w:i/>
          <w:iCs/>
          <w:sz w:val="24"/>
          <w:szCs w:val="24"/>
        </w:rPr>
        <w:t>R</w:t>
      </w:r>
      <w:r w:rsidRPr="00C1514B">
        <w:rPr>
          <w:rFonts w:ascii="Times New Roman" w:hAnsi="Times New Roman" w:cs="Times New Roman"/>
          <w:sz w:val="24"/>
          <w:szCs w:val="24"/>
        </w:rPr>
        <w:t xml:space="preserve"> — радиус основания, </w:t>
      </w:r>
      <w:proofErr w:type="spellStart"/>
      <w:r w:rsidRPr="00C1514B">
        <w:rPr>
          <w:rStyle w:val="texhtml"/>
          <w:i/>
          <w:iCs/>
          <w:sz w:val="24"/>
          <w:szCs w:val="24"/>
        </w:rPr>
        <w:t>l</w:t>
      </w:r>
      <w:proofErr w:type="spellEnd"/>
      <w:r w:rsidRPr="00C1514B">
        <w:rPr>
          <w:rFonts w:ascii="Times New Roman" w:hAnsi="Times New Roman" w:cs="Times New Roman"/>
          <w:sz w:val="24"/>
          <w:szCs w:val="24"/>
        </w:rPr>
        <w:t xml:space="preserve"> — длина образующей. </w:t>
      </w:r>
    </w:p>
    <w:p w:rsidR="00541E47" w:rsidRPr="00C1514B" w:rsidRDefault="00541E47" w:rsidP="00B54AF5">
      <w:pPr>
        <w:numPr>
          <w:ilvl w:val="0"/>
          <w:numId w:val="11"/>
        </w:numPr>
        <w:shd w:val="clear" w:color="auto" w:fill="F8FCFF"/>
        <w:spacing w:before="100" w:beforeAutospacing="1" w:after="60" w:line="240" w:lineRule="auto"/>
        <w:rPr>
          <w:rFonts w:ascii="Times New Roman" w:hAnsi="Times New Roman" w:cs="Times New Roman"/>
          <w:sz w:val="24"/>
          <w:szCs w:val="24"/>
        </w:rPr>
      </w:pPr>
      <w:r w:rsidRPr="002767ED">
        <w:rPr>
          <w:rFonts w:ascii="Times New Roman" w:hAnsi="Times New Roman" w:cs="Times New Roman"/>
          <w:sz w:val="24"/>
          <w:szCs w:val="24"/>
        </w:rPr>
        <w:t>Объем</w:t>
      </w:r>
      <w:r w:rsidRPr="00C1514B">
        <w:rPr>
          <w:rFonts w:ascii="Times New Roman" w:hAnsi="Times New Roman" w:cs="Times New Roman"/>
          <w:sz w:val="24"/>
          <w:szCs w:val="24"/>
        </w:rPr>
        <w:t xml:space="preserve"> кругового конуса равен </w:t>
      </w:r>
    </w:p>
    <w:p w:rsidR="00541E47" w:rsidRPr="00C1514B" w:rsidRDefault="00541E47" w:rsidP="00541E47">
      <w:pPr>
        <w:shd w:val="clear" w:color="auto" w:fill="F8FCFF"/>
        <w:spacing w:after="6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7905" cy="401955"/>
            <wp:effectExtent l="19050" t="0" r="0" b="0"/>
            <wp:docPr id="376" name="Рисунок 3" descr="V={1 \over 3} \pi R^2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={1 \over 3} \pi R^2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Pr="00C1514B" w:rsidRDefault="00541E47" w:rsidP="00541E47">
      <w:pPr>
        <w:shd w:val="clear" w:color="auto" w:fill="F8FCFF"/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41E47" w:rsidRPr="00C1514B" w:rsidRDefault="00541E47" w:rsidP="00541E47">
      <w:pPr>
        <w:shd w:val="clear" w:color="auto" w:fill="F8FCFF"/>
        <w:spacing w:after="6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1514B">
        <w:rPr>
          <w:rFonts w:ascii="Times New Roman" w:hAnsi="Times New Roman" w:cs="Times New Roman"/>
          <w:b/>
          <w:sz w:val="24"/>
          <w:szCs w:val="24"/>
        </w:rPr>
        <w:t>Пример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C1514B">
        <w:rPr>
          <w:rFonts w:ascii="Times New Roman" w:hAnsi="Times New Roman" w:cs="Times New Roman"/>
          <w:b/>
          <w:sz w:val="24"/>
          <w:szCs w:val="24"/>
        </w:rPr>
        <w:t>:</w:t>
      </w:r>
    </w:p>
    <w:p w:rsidR="00541E47" w:rsidRPr="00C1514B" w:rsidRDefault="00541E47" w:rsidP="00541E47">
      <w:pPr>
        <w:shd w:val="clear" w:color="auto" w:fill="F8FCFF"/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2E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Задача</w:t>
      </w:r>
      <w:proofErr w:type="gramStart"/>
      <w:r w:rsidRPr="00EB52EE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proofErr w:type="gramEnd"/>
      <w:r w:rsidRPr="00C1514B">
        <w:rPr>
          <w:rFonts w:ascii="Times New Roman" w:hAnsi="Times New Roman" w:cs="Times New Roman"/>
          <w:i/>
          <w:sz w:val="24"/>
          <w:szCs w:val="24"/>
        </w:rPr>
        <w:t xml:space="preserve">. Радиус основания конуса 3 м, высота 4 м. Найдите образующую </w:t>
      </w:r>
      <w:r w:rsidRPr="00C1514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C1514B">
        <w:rPr>
          <w:rFonts w:ascii="Times New Roman" w:hAnsi="Times New Roman" w:cs="Times New Roman"/>
          <w:i/>
          <w:sz w:val="24"/>
          <w:szCs w:val="24"/>
        </w:rPr>
        <w:t>.</w:t>
      </w:r>
    </w:p>
    <w:p w:rsidR="00541E47" w:rsidRPr="00C1514B" w:rsidRDefault="00541E47" w:rsidP="00541E47">
      <w:pPr>
        <w:shd w:val="clear" w:color="auto" w:fill="F8FCFF"/>
        <w:spacing w:after="6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41E47" w:rsidRPr="00C1514B" w:rsidRDefault="00541E47" w:rsidP="00541E4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i/>
          <w:sz w:val="24"/>
          <w:szCs w:val="24"/>
        </w:rPr>
        <w:t>Дано</w:t>
      </w:r>
      <w:r w:rsidRPr="00C1514B">
        <w:rPr>
          <w:rFonts w:ascii="Times New Roman" w:hAnsi="Times New Roman" w:cs="Times New Roman"/>
          <w:sz w:val="24"/>
          <w:szCs w:val="24"/>
        </w:rPr>
        <w:t>: конус,</w:t>
      </w:r>
    </w:p>
    <w:p w:rsidR="00541E47" w:rsidRPr="00C1514B" w:rsidRDefault="00541E47" w:rsidP="00541E4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1514B">
        <w:rPr>
          <w:rFonts w:ascii="Times New Roman" w:hAnsi="Times New Roman" w:cs="Times New Roman"/>
          <w:sz w:val="24"/>
          <w:szCs w:val="24"/>
        </w:rPr>
        <w:t xml:space="preserve"> = 3 м,</w:t>
      </w:r>
    </w:p>
    <w:p w:rsidR="00541E47" w:rsidRPr="00C1514B" w:rsidRDefault="00541E47" w:rsidP="00541E4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1514B">
        <w:rPr>
          <w:rFonts w:ascii="Times New Roman" w:hAnsi="Times New Roman" w:cs="Times New Roman"/>
          <w:sz w:val="24"/>
          <w:szCs w:val="24"/>
        </w:rPr>
        <w:t xml:space="preserve"> =4 м,</w:t>
      </w:r>
    </w:p>
    <w:p w:rsidR="00541E47" w:rsidRPr="00C1514B" w:rsidRDefault="00541E47" w:rsidP="00541E4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i/>
          <w:sz w:val="24"/>
          <w:szCs w:val="24"/>
        </w:rPr>
        <w:t>Найти</w:t>
      </w:r>
      <w:r w:rsidRPr="00C1514B">
        <w:rPr>
          <w:rFonts w:ascii="Times New Roman" w:hAnsi="Times New Roman" w:cs="Times New Roman"/>
          <w:sz w:val="24"/>
          <w:szCs w:val="24"/>
        </w:rPr>
        <w:t xml:space="preserve">: </w:t>
      </w:r>
      <w:r w:rsidRPr="00C1514B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C1514B">
        <w:rPr>
          <w:rFonts w:ascii="Times New Roman" w:hAnsi="Times New Roman" w:cs="Times New Roman"/>
          <w:sz w:val="24"/>
          <w:szCs w:val="24"/>
        </w:rPr>
        <w:t xml:space="preserve"> – образующая конуса</w:t>
      </w:r>
    </w:p>
    <w:p w:rsidR="00541E47" w:rsidRPr="00C1514B" w:rsidRDefault="00541E47" w:rsidP="00541E4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C1514B">
        <w:rPr>
          <w:rFonts w:ascii="Times New Roman" w:hAnsi="Times New Roman" w:cs="Times New Roman"/>
          <w:sz w:val="24"/>
          <w:szCs w:val="24"/>
        </w:rPr>
        <w:t xml:space="preserve">. Рассмотрим прямоугольный треугольник, катетами которого являются высота конуса и радиус основания, а гипотенузой – образующая конуса. По теореме Пифагора получим: </w:t>
      </w:r>
    </w:p>
    <w:p w:rsidR="00541E47" w:rsidRPr="00C1514B" w:rsidRDefault="00541E47" w:rsidP="00541E47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position w:val="-8"/>
          <w:sz w:val="24"/>
          <w:szCs w:val="24"/>
        </w:rPr>
        <w:object w:dxaOrig="2680" w:dyaOrig="400">
          <v:shape id="_x0000_i1026" type="#_x0000_t75" style="width:177pt;height:27pt" o:ole="">
            <v:imagedata r:id="rId12" o:title=""/>
          </v:shape>
          <o:OLEObject Type="Embed" ProgID="Equation.3" ShapeID="_x0000_i1026" DrawAspect="Content" ObjectID="_1511955906" r:id="rId13"/>
        </w:object>
      </w:r>
      <w:r w:rsidRPr="00C1514B">
        <w:rPr>
          <w:rFonts w:ascii="Times New Roman" w:hAnsi="Times New Roman" w:cs="Times New Roman"/>
          <w:sz w:val="24"/>
          <w:szCs w:val="24"/>
        </w:rPr>
        <w:t>м</w:t>
      </w:r>
    </w:p>
    <w:p w:rsidR="00541E47" w:rsidRDefault="00541E47" w:rsidP="00541E47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 xml:space="preserve"> </w:t>
      </w:r>
      <w:r w:rsidRPr="00C1514B">
        <w:rPr>
          <w:rFonts w:ascii="Times New Roman" w:hAnsi="Times New Roman" w:cs="Times New Roman"/>
          <w:i/>
          <w:sz w:val="24"/>
          <w:szCs w:val="24"/>
        </w:rPr>
        <w:t>Ответ</w:t>
      </w:r>
      <w:r w:rsidRPr="00C1514B">
        <w:rPr>
          <w:rFonts w:ascii="Times New Roman" w:hAnsi="Times New Roman" w:cs="Times New Roman"/>
          <w:sz w:val="24"/>
          <w:szCs w:val="24"/>
        </w:rPr>
        <w:t>: 5 м.</w:t>
      </w:r>
    </w:p>
    <w:p w:rsidR="00541E47" w:rsidRDefault="00541E47" w:rsidP="00541E47">
      <w:pPr>
        <w:pStyle w:val="a3"/>
        <w:ind w:firstLine="708"/>
      </w:pPr>
      <w:r w:rsidRPr="00EB52EE">
        <w:rPr>
          <w:rStyle w:val="a4"/>
          <w:i/>
          <w:u w:val="single"/>
        </w:rPr>
        <w:t>Задача</w:t>
      </w:r>
      <w:proofErr w:type="gramStart"/>
      <w:r w:rsidRPr="00EB52EE">
        <w:rPr>
          <w:rStyle w:val="a4"/>
          <w:i/>
          <w:u w:val="single"/>
        </w:rPr>
        <w:t>2</w:t>
      </w:r>
      <w:proofErr w:type="gramEnd"/>
      <w:r>
        <w:rPr>
          <w:rStyle w:val="a4"/>
        </w:rPr>
        <w:t xml:space="preserve">. </w:t>
      </w:r>
      <w:r>
        <w:t>Высота конуса равна 10 см. Найдите площадь сечения, проходящего через вершину конуса и хорду основания, стягивающую дугу в 60°, если плоскость сечения образует с плоскостью основания конуса угол 45°.</w:t>
      </w:r>
    </w:p>
    <w:p w:rsidR="00541E47" w:rsidRDefault="00541E47" w:rsidP="00541E47">
      <w:pPr>
        <w:pStyle w:val="a3"/>
        <w:ind w:left="708"/>
      </w:pPr>
      <w:r>
        <w:rPr>
          <w:b/>
          <w:bCs/>
          <w:noProof/>
        </w:rPr>
        <w:drawing>
          <wp:inline distT="0" distB="0" distL="0" distR="0">
            <wp:extent cx="1169901" cy="1905000"/>
            <wp:effectExtent l="19050" t="0" r="0" b="0"/>
            <wp:docPr id="3020" name="Рисунок 1" descr="http://d3mlntcv38ck9k.cloudfront.net/content/konspekt_image/38208/3e6bd570_f333_0130_2dcb_22000a1c9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3mlntcv38ck9k.cloudfront.net/content/konspekt_image/38208/3e6bd570_f333_0130_2dcb_22000a1c9e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01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Default="00541E47" w:rsidP="00541E47">
      <w:pPr>
        <w:pStyle w:val="a3"/>
        <w:ind w:left="708"/>
      </w:pPr>
      <w:r>
        <w:t>Рис. 1.</w:t>
      </w:r>
    </w:p>
    <w:p w:rsidR="00541E47" w:rsidRDefault="00541E47" w:rsidP="00541E47">
      <w:pPr>
        <w:pStyle w:val="a3"/>
      </w:pPr>
      <w:r>
        <w:t>Решение (</w:t>
      </w:r>
      <w:proofErr w:type="gramStart"/>
      <w:r>
        <w:t>см</w:t>
      </w:r>
      <w:proofErr w:type="gramEnd"/>
      <w:r>
        <w:t>. рис. 1):</w:t>
      </w:r>
    </w:p>
    <w:p w:rsidR="00541E47" w:rsidRDefault="00541E47" w:rsidP="00541E47">
      <w:pPr>
        <w:pStyle w:val="a3"/>
      </w:pPr>
      <w:r>
        <w:t xml:space="preserve">Так как хорда АВ основания конуса стягивает дугу в 60° , то она равна радиусу основания: АВ = ОА = ОВ. Проведем </w:t>
      </w:r>
      <w:r>
        <w:rPr>
          <w:noProof/>
        </w:rPr>
        <w:drawing>
          <wp:inline distT="0" distB="0" distL="0" distR="0">
            <wp:extent cx="638175" cy="171450"/>
            <wp:effectExtent l="0" t="0" r="0" b="0"/>
            <wp:docPr id="3021" name="Рисунок 2" descr="http://d3mlntcv38ck9k.cloudfront.net/content/konspekt_image/38209/3f4dcec0_f333_0130_2dcc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3mlntcv38ck9k.cloudfront.net/content/konspekt_image/38209/3f4dcec0_f333_0130_2dcc_22000a1c9e1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и соединим отрезком точки</w:t>
      </w:r>
      <w:proofErr w:type="gramStart"/>
      <w:r>
        <w:t xml:space="preserve"> С</w:t>
      </w:r>
      <w:proofErr w:type="gramEnd"/>
      <w:r>
        <w:t xml:space="preserve"> и М. Тогда </w:t>
      </w:r>
      <w:r>
        <w:rPr>
          <w:noProof/>
        </w:rPr>
        <w:drawing>
          <wp:inline distT="0" distB="0" distL="0" distR="0">
            <wp:extent cx="676275" cy="171450"/>
            <wp:effectExtent l="19050" t="0" r="0" b="0"/>
            <wp:docPr id="3022" name="Рисунок 3" descr="http://d3mlntcv38ck9k.cloudfront.net/content/konspekt_image/38210/401b3310_f333_0130_2dcd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3mlntcv38ck9k.cloudfront.net/content/konspekt_image/38210/401b3310_f333_0130_2dcd_22000a1c9e1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 (по теореме о трех перпендикулярах) и угол МСО — линейный угол двугранного угла с ребром АВ. По условию, МСО = 45°.</w:t>
      </w:r>
    </w:p>
    <w:p w:rsidR="00541E47" w:rsidRDefault="00541E47" w:rsidP="00541E47">
      <w:pPr>
        <w:pStyle w:val="a3"/>
      </w:pPr>
      <w:r>
        <w:t xml:space="preserve">В задаче спрашивается площадь сечения, то есть площадь треугольника MAB. </w:t>
      </w:r>
      <w:r>
        <w:rPr>
          <w:noProof/>
        </w:rPr>
        <w:drawing>
          <wp:inline distT="0" distB="0" distL="0" distR="0">
            <wp:extent cx="1171575" cy="400050"/>
            <wp:effectExtent l="0" t="0" r="0" b="0"/>
            <wp:docPr id="3023" name="Рисунок 4" descr="http://d3mlntcv38ck9k.cloudfront.net/content/konspekt_image/38211/40efb4b0_f333_0130_2dce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3mlntcv38ck9k.cloudfront.net/content/konspekt_image/38211/40efb4b0_f333_0130_2dce_22000a1c9e1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41E47" w:rsidRDefault="00541E47" w:rsidP="00541E47">
      <w:pPr>
        <w:pStyle w:val="a3"/>
      </w:pPr>
      <w:r>
        <w:lastRenderedPageBreak/>
        <w:t xml:space="preserve">Найдем сначала OC. Так как треугольник MOC равнобедренный, то OC=OM=10. Тогда гипотенуза </w:t>
      </w:r>
      <w:r>
        <w:rPr>
          <w:noProof/>
        </w:rPr>
        <w:drawing>
          <wp:inline distT="0" distB="0" distL="0" distR="0">
            <wp:extent cx="771525" cy="219075"/>
            <wp:effectExtent l="19050" t="0" r="9525" b="0"/>
            <wp:docPr id="3024" name="Рисунок 5" descr="http://d3mlntcv38ck9k.cloudfront.net/content/konspekt_image/38212/41b5ddf0_f333_0130_2dcf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3mlntcv38ck9k.cloudfront.net/content/konspekt_image/38212/41b5ddf0_f333_0130_2dcf_22000a1c9e1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41E47" w:rsidRDefault="00541E47" w:rsidP="00541E47">
      <w:pPr>
        <w:pStyle w:val="a3"/>
      </w:pPr>
      <w:r>
        <w:t xml:space="preserve">Рассмотрим ∆COB – прямоугольный, </w:t>
      </w:r>
      <w:r>
        <w:rPr>
          <w:noProof/>
        </w:rPr>
        <w:drawing>
          <wp:inline distT="0" distB="0" distL="0" distR="0">
            <wp:extent cx="1219200" cy="419100"/>
            <wp:effectExtent l="0" t="0" r="0" b="0"/>
            <wp:docPr id="3025" name="Рисунок 6" descr="http://d3mlntcv38ck9k.cloudfront.net/content/konspekt_image/38213/428f7c30_f333_0130_2dd0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3mlntcv38ck9k.cloudfront.net/content/konspekt_image/38213/428f7c30_f333_0130_2dd0_22000a1c9e18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noProof/>
        </w:rPr>
        <w:drawing>
          <wp:inline distT="0" distB="0" distL="0" distR="0">
            <wp:extent cx="952500" cy="419100"/>
            <wp:effectExtent l="0" t="0" r="0" b="0"/>
            <wp:docPr id="3026" name="Рисунок 7" descr="http://d3mlntcv38ck9k.cloudfront.net/content/konspekt_image/38214/43599040_f333_0130_2dd1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3mlntcv38ck9k.cloudfront.net/content/konspekt_image/38214/43599040_f333_0130_2dd1_22000a1c9e1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41E47" w:rsidRDefault="00541E47" w:rsidP="00541E47">
      <w:pPr>
        <w:pStyle w:val="a3"/>
      </w:pPr>
      <w:r>
        <w:t xml:space="preserve">Подставим числа в формулу: </w:t>
      </w:r>
      <w:r>
        <w:rPr>
          <w:noProof/>
        </w:rPr>
        <w:drawing>
          <wp:inline distT="0" distB="0" distL="0" distR="0">
            <wp:extent cx="3048000" cy="457200"/>
            <wp:effectExtent l="19050" t="0" r="0" b="0"/>
            <wp:docPr id="3027" name="Рисунок 8" descr="http://d3mlntcv38ck9k.cloudfront.net/content/konspekt_image/38215/44214190_f333_0130_2dd2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3mlntcv38ck9k.cloudfront.net/content/konspekt_image/38215/44214190_f333_0130_2dd2_22000a1c9e1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41E47" w:rsidRDefault="00541E47" w:rsidP="00541E47">
      <w:pPr>
        <w:pStyle w:val="a3"/>
      </w:pPr>
      <w:r>
        <w:t xml:space="preserve">Ответ: </w:t>
      </w:r>
      <w:r>
        <w:rPr>
          <w:noProof/>
        </w:rPr>
        <w:drawing>
          <wp:inline distT="0" distB="0" distL="0" distR="0">
            <wp:extent cx="828675" cy="428625"/>
            <wp:effectExtent l="0" t="0" r="0" b="0"/>
            <wp:docPr id="3028" name="Рисунок 9" descr="http://d3mlntcv38ck9k.cloudfront.net/content/konspekt_image/38216/44e61360_f333_0130_2dd3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3mlntcv38ck9k.cloudfront.net/content/konspekt_image/38216/44e61360_f333_0130_2dd3_22000a1c9e18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41E47" w:rsidRDefault="00541E47" w:rsidP="00541E47">
      <w:pPr>
        <w:pStyle w:val="a3"/>
        <w:ind w:firstLine="708"/>
      </w:pPr>
      <w:r w:rsidRPr="00EB52EE">
        <w:rPr>
          <w:b/>
          <w:i/>
          <w:u w:val="single"/>
        </w:rPr>
        <w:t>Задача 3</w:t>
      </w:r>
      <w:r>
        <w:t xml:space="preserve">.Дано: Конус, в основание которого вписан </w:t>
      </w:r>
      <w:r>
        <w:rPr>
          <w:noProof/>
        </w:rPr>
        <w:drawing>
          <wp:inline distT="0" distB="0" distL="0" distR="0">
            <wp:extent cx="428625" cy="171450"/>
            <wp:effectExtent l="19050" t="0" r="9525" b="0"/>
            <wp:docPr id="3029" name="Рисунок 10" descr="http://d3mlntcv38ck9k.cloudfront.net/content/konspekt_image/38217/45ad7620_f333_0130_2dd4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3mlntcv38ck9k.cloudfront.net/content/konspekt_image/38217/45ad7620_f333_0130_2dd4_22000a1c9e1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proofErr w:type="spellStart"/>
      <w:r>
        <w:t>AC=a</w:t>
      </w:r>
      <w:proofErr w:type="spellEnd"/>
      <w:r>
        <w:t xml:space="preserve">, </w:t>
      </w:r>
      <w:r>
        <w:rPr>
          <w:noProof/>
        </w:rPr>
        <w:drawing>
          <wp:inline distT="0" distB="0" distL="0" distR="0">
            <wp:extent cx="704850" cy="171450"/>
            <wp:effectExtent l="19050" t="0" r="0" b="0"/>
            <wp:docPr id="3030" name="Рисунок 11" descr="http://d3mlntcv38ck9k.cloudfront.net/content/konspekt_image/38218/46822c60_f333_0130_2dd5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3mlntcv38ck9k.cloudfront.net/content/konspekt_image/38218/46822c60_f333_0130_2dd5_22000a1c9e1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Образующая конуса наклонена к плоскости основания под углом φ. Найти: Площадь полной поверхности конуса (</w:t>
      </w:r>
      <w:proofErr w:type="gramStart"/>
      <w:r>
        <w:t>см</w:t>
      </w:r>
      <w:proofErr w:type="gramEnd"/>
      <w:r>
        <w:t>. рис. 2).</w:t>
      </w:r>
    </w:p>
    <w:p w:rsidR="00541E47" w:rsidRDefault="00541E47" w:rsidP="00541E47">
      <w:pPr>
        <w:pStyle w:val="a3"/>
        <w:ind w:left="708"/>
      </w:pPr>
      <w:r>
        <w:rPr>
          <w:noProof/>
        </w:rPr>
        <w:drawing>
          <wp:inline distT="0" distB="0" distL="0" distR="0">
            <wp:extent cx="1087636" cy="1666875"/>
            <wp:effectExtent l="19050" t="0" r="0" b="0"/>
            <wp:docPr id="359" name="Рисунок 12" descr="http://d3mlntcv38ck9k.cloudfront.net/content/konspekt_image/38219/47530610_f333_0130_2dd6_22000a1c9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3mlntcv38ck9k.cloudfront.net/content/konspekt_image/38219/47530610_f333_0130_2dd6_22000a1c9e1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636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Default="00541E47" w:rsidP="00541E47">
      <w:pPr>
        <w:pStyle w:val="a3"/>
        <w:ind w:left="708"/>
      </w:pPr>
      <w:r>
        <w:t>Рис. 2.</w:t>
      </w:r>
    </w:p>
    <w:p w:rsidR="00541E47" w:rsidRDefault="00541E47" w:rsidP="00541E47">
      <w:pPr>
        <w:pStyle w:val="a3"/>
      </w:pPr>
      <w:r>
        <w:t xml:space="preserve">Решение: Чтобы найти площадь поверхности, мы должны знать образующую и радиус основания. По теореме синусов </w:t>
      </w:r>
      <w:r>
        <w:rPr>
          <w:noProof/>
        </w:rPr>
        <w:drawing>
          <wp:inline distT="0" distB="0" distL="0" distR="0">
            <wp:extent cx="742950" cy="400050"/>
            <wp:effectExtent l="19050" t="0" r="0" b="0"/>
            <wp:docPr id="360" name="Рисунок 13" descr="http://d3mlntcv38ck9k.cloudfront.net/content/konspekt_image/38220/48137660_f333_0130_2dd7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3mlntcv38ck9k.cloudfront.net/content/konspekt_image/38220/48137660_f333_0130_2dd7_22000a1c9e18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541E47" w:rsidRDefault="00541E47" w:rsidP="00541E47">
      <w:pPr>
        <w:pStyle w:val="a3"/>
      </w:pPr>
      <w:r>
        <w:t xml:space="preserve">Чтобы найти образующую рассмотрим ∆AOP. По условию, угол </w:t>
      </w:r>
      <w:r>
        <w:rPr>
          <w:noProof/>
        </w:rPr>
        <w:drawing>
          <wp:inline distT="0" distB="0" distL="0" distR="0">
            <wp:extent cx="704850" cy="209550"/>
            <wp:effectExtent l="19050" t="0" r="0" b="0"/>
            <wp:docPr id="361" name="Рисунок 14" descr="http://d3mlntcv38ck9k.cloudfront.net/content/konspekt_image/38221/49399210_f333_0130_2dd8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3mlntcv38ck9k.cloudfront.net/content/konspekt_image/38221/49399210_f333_0130_2dd8_22000a1c9e18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Тогда длина образующей </w:t>
      </w:r>
      <w:r>
        <w:rPr>
          <w:noProof/>
        </w:rPr>
        <w:drawing>
          <wp:inline distT="0" distB="0" distL="0" distR="0">
            <wp:extent cx="1590675" cy="419100"/>
            <wp:effectExtent l="0" t="0" r="9525" b="0"/>
            <wp:docPr id="3031" name="Рисунок 15" descr="http://d3mlntcv38ck9k.cloudfront.net/content/konspekt_image/38222/4a0a0630_f333_0130_2dd9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3mlntcv38ck9k.cloudfront.net/content/konspekt_image/38222/4a0a0630_f333_0130_2dd9_22000a1c9e18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Default="00541E47" w:rsidP="00541E47">
      <w:pPr>
        <w:pStyle w:val="a3"/>
      </w:pPr>
      <w:r>
        <w:t xml:space="preserve">Зная радиус и образующую, подставим их в формулу площади: </w:t>
      </w:r>
      <w:r>
        <w:rPr>
          <w:noProof/>
        </w:rPr>
        <w:drawing>
          <wp:inline distT="0" distB="0" distL="0" distR="0">
            <wp:extent cx="2362200" cy="1171575"/>
            <wp:effectExtent l="19050" t="0" r="0" b="0"/>
            <wp:docPr id="3032" name="Рисунок 16" descr="http://d3mlntcv38ck9k.cloudfront.net/content/konspekt_image/38223/4ae1e0b0_f333_0130_2dda_22000a1c9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3mlntcv38ck9k.cloudfront.net/content/konspekt_image/38223/4ae1e0b0_f333_0130_2dda_22000a1c9e18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47" w:rsidRPr="00C1514B" w:rsidRDefault="00541E47" w:rsidP="00541E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14B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541E47" w:rsidRPr="0030265B" w:rsidRDefault="00541E47" w:rsidP="00541E47">
      <w:pPr>
        <w:spacing w:after="6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1514B">
        <w:rPr>
          <w:rFonts w:ascii="Times New Roman" w:hAnsi="Times New Roman" w:cs="Times New Roman"/>
          <w:sz w:val="24"/>
          <w:szCs w:val="24"/>
        </w:rPr>
        <w:t>1.</w:t>
      </w:r>
      <w:r w:rsidRPr="0030265B">
        <w:rPr>
          <w:rFonts w:ascii="Times New Roman" w:hAnsi="Times New Roman" w:cs="Times New Roman"/>
          <w:sz w:val="24"/>
          <w:szCs w:val="24"/>
        </w:rPr>
        <w:t>Радиус основания конуса R. Осевым сечением конуса является прямоугольный треугольник. Найдите его площадь.</w:t>
      </w:r>
    </w:p>
    <w:p w:rsidR="00541E47" w:rsidRPr="0030265B" w:rsidRDefault="00541E47" w:rsidP="00541E47">
      <w:pPr>
        <w:spacing w:after="6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0265B">
        <w:rPr>
          <w:rFonts w:ascii="Times New Roman" w:hAnsi="Times New Roman" w:cs="Times New Roman"/>
          <w:sz w:val="24"/>
          <w:szCs w:val="24"/>
        </w:rPr>
        <w:t>2. В равностороннем конусе (осевое сечение – правильный треугольник) радиус  основания R .Найдите площадь сечения, проведенного через две образующие, угол между которыми равен α.</w:t>
      </w:r>
    </w:p>
    <w:p w:rsidR="00541E47" w:rsidRPr="0030265B" w:rsidRDefault="00541E47" w:rsidP="00541E47">
      <w:pPr>
        <w:spacing w:after="6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0265B">
        <w:rPr>
          <w:rFonts w:ascii="Times New Roman" w:hAnsi="Times New Roman" w:cs="Times New Roman"/>
          <w:sz w:val="24"/>
          <w:szCs w:val="24"/>
        </w:rPr>
        <w:lastRenderedPageBreak/>
        <w:t xml:space="preserve">3. Конус пересечен плоскостью, параллельной основанию, на расстоянии </w:t>
      </w:r>
      <w:proofErr w:type="spellStart"/>
      <w:r w:rsidRPr="0030265B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30265B">
        <w:rPr>
          <w:rFonts w:ascii="Times New Roman" w:hAnsi="Times New Roman" w:cs="Times New Roman"/>
          <w:sz w:val="24"/>
          <w:szCs w:val="24"/>
        </w:rPr>
        <w:t xml:space="preserve"> от вершины. Найдите площадь сечения, если радиус основания конуса R, а высота H.</w:t>
      </w:r>
    </w:p>
    <w:p w:rsidR="00541E47" w:rsidRPr="0030265B" w:rsidRDefault="00541E47" w:rsidP="00541E47">
      <w:pPr>
        <w:spacing w:after="6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0265B">
        <w:rPr>
          <w:rFonts w:ascii="Times New Roman" w:hAnsi="Times New Roman" w:cs="Times New Roman"/>
          <w:sz w:val="24"/>
          <w:szCs w:val="24"/>
        </w:rPr>
        <w:t>4. Высота конуса H. На каком расстоянии от вершины надо провести плоскость, параллельную основанию, чтобы площадь сечения была равна половине площади основания?</w:t>
      </w:r>
    </w:p>
    <w:p w:rsidR="00541E47" w:rsidRPr="0030265B" w:rsidRDefault="00541E47" w:rsidP="00541E47">
      <w:pPr>
        <w:spacing w:after="6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0265B">
        <w:rPr>
          <w:rFonts w:ascii="Times New Roman" w:hAnsi="Times New Roman" w:cs="Times New Roman"/>
          <w:sz w:val="24"/>
          <w:szCs w:val="24"/>
        </w:rPr>
        <w:t>5.Высота конуса равна 15 см, а радиус основания равен 8 см. Найдите образующую конуса.</w:t>
      </w:r>
    </w:p>
    <w:p w:rsidR="00541E47" w:rsidRPr="0030265B" w:rsidRDefault="00541E47" w:rsidP="00541E47">
      <w:pPr>
        <w:spacing w:after="6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0265B">
        <w:rPr>
          <w:rFonts w:ascii="Times New Roman" w:hAnsi="Times New Roman" w:cs="Times New Roman"/>
          <w:sz w:val="24"/>
          <w:szCs w:val="24"/>
        </w:rPr>
        <w:t>6. Осевое сечение конуса – прямоугольный треугольник. Найдите площадь этого сечения, если радиус основания конуса равен 5 см.</w:t>
      </w:r>
    </w:p>
    <w:p w:rsidR="00541E47" w:rsidRPr="0030265B" w:rsidRDefault="00541E47" w:rsidP="00541E47">
      <w:pPr>
        <w:spacing w:after="6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30265B">
        <w:rPr>
          <w:rFonts w:ascii="Times New Roman" w:hAnsi="Times New Roman" w:cs="Times New Roman"/>
          <w:sz w:val="24"/>
          <w:szCs w:val="24"/>
        </w:rPr>
        <w:t>7. Найдите высоту конуса, если площадь его осевого сечения равна 6 дм</w:t>
      </w:r>
      <w:proofErr w:type="gramStart"/>
      <w:r w:rsidRPr="003026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0265B">
        <w:rPr>
          <w:rFonts w:ascii="Times New Roman" w:hAnsi="Times New Roman" w:cs="Times New Roman"/>
          <w:sz w:val="24"/>
          <w:szCs w:val="24"/>
        </w:rPr>
        <w:t>, а площадь основания равна 8 дм</w:t>
      </w:r>
      <w:r w:rsidRPr="003026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265B">
        <w:rPr>
          <w:rFonts w:ascii="Times New Roman" w:hAnsi="Times New Roman" w:cs="Times New Roman"/>
          <w:sz w:val="24"/>
          <w:szCs w:val="24"/>
        </w:rPr>
        <w:t>.</w:t>
      </w:r>
    </w:p>
    <w:p w:rsidR="00541E47" w:rsidRPr="0030265B" w:rsidRDefault="00541E47" w:rsidP="00541E47">
      <w:pPr>
        <w:spacing w:after="60" w:line="240" w:lineRule="auto"/>
        <w:ind w:left="708" w:firstLine="143"/>
        <w:rPr>
          <w:rFonts w:ascii="Times New Roman" w:hAnsi="Times New Roman" w:cs="Times New Roman"/>
          <w:sz w:val="24"/>
          <w:szCs w:val="24"/>
        </w:rPr>
      </w:pPr>
      <w:r w:rsidRPr="0030265B">
        <w:rPr>
          <w:rFonts w:ascii="Times New Roman" w:hAnsi="Times New Roman" w:cs="Times New Roman"/>
          <w:sz w:val="24"/>
          <w:szCs w:val="24"/>
        </w:rPr>
        <w:t>8.Прямоугольный треугольник с катетами 6 см и 8 см вращается вокруг меньшего катета. Вычислите площадь боковой и полной поверхностей образованного при этом вращении конуса.</w:t>
      </w:r>
    </w:p>
    <w:sectPr w:rsidR="00541E47" w:rsidRPr="0030265B" w:rsidSect="00541E47">
      <w:footerReference w:type="default" r:id="rId3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0B7" w:rsidRDefault="007470B7" w:rsidP="00B4030A">
      <w:pPr>
        <w:spacing w:after="0" w:line="240" w:lineRule="auto"/>
      </w:pPr>
      <w:r>
        <w:separator/>
      </w:r>
    </w:p>
  </w:endnote>
  <w:endnote w:type="continuationSeparator" w:id="0">
    <w:p w:rsidR="007470B7" w:rsidRDefault="007470B7" w:rsidP="00B4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0176"/>
      <w:docPartObj>
        <w:docPartGallery w:val="Page Numbers (Bottom of Page)"/>
        <w:docPartUnique/>
      </w:docPartObj>
    </w:sdtPr>
    <w:sdtContent>
      <w:p w:rsidR="00541E47" w:rsidRDefault="00B4030A">
        <w:pPr>
          <w:pStyle w:val="ab"/>
          <w:jc w:val="center"/>
        </w:pPr>
        <w:fldSimple w:instr=" PAGE   \* MERGEFORMAT ">
          <w:r w:rsidR="00C070C0">
            <w:rPr>
              <w:noProof/>
            </w:rPr>
            <w:t>4</w:t>
          </w:r>
        </w:fldSimple>
      </w:p>
    </w:sdtContent>
  </w:sdt>
  <w:p w:rsidR="00541E47" w:rsidRDefault="00541E4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0B7" w:rsidRDefault="007470B7" w:rsidP="00B4030A">
      <w:pPr>
        <w:spacing w:after="0" w:line="240" w:lineRule="auto"/>
      </w:pPr>
      <w:r>
        <w:separator/>
      </w:r>
    </w:p>
  </w:footnote>
  <w:footnote w:type="continuationSeparator" w:id="0">
    <w:p w:rsidR="007470B7" w:rsidRDefault="007470B7" w:rsidP="00B40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A06"/>
    <w:multiLevelType w:val="multilevel"/>
    <w:tmpl w:val="8B6C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E3091"/>
    <w:multiLevelType w:val="multilevel"/>
    <w:tmpl w:val="D9B4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968C7"/>
    <w:multiLevelType w:val="hybridMultilevel"/>
    <w:tmpl w:val="CA5A7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047F4"/>
    <w:multiLevelType w:val="hybridMultilevel"/>
    <w:tmpl w:val="3DFA23E6"/>
    <w:lvl w:ilvl="0" w:tplc="93EAD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D2E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6C0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5622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BABA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B0D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3CCB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F02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94A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F2439"/>
    <w:multiLevelType w:val="hybridMultilevel"/>
    <w:tmpl w:val="98F0C22A"/>
    <w:lvl w:ilvl="0" w:tplc="3EF22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02BE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9ED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149E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A8F6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8E4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4687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D6B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84D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83A35"/>
    <w:multiLevelType w:val="hybridMultilevel"/>
    <w:tmpl w:val="955A13D8"/>
    <w:lvl w:ilvl="0" w:tplc="C5B0A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F0B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5A58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4E32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60C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B20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74E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A450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4EC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E57894"/>
    <w:multiLevelType w:val="hybridMultilevel"/>
    <w:tmpl w:val="33D83958"/>
    <w:lvl w:ilvl="0" w:tplc="47200558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6143F"/>
    <w:multiLevelType w:val="hybridMultilevel"/>
    <w:tmpl w:val="CB3AF9AA"/>
    <w:lvl w:ilvl="0" w:tplc="47200558">
      <w:start w:val="1"/>
      <w:numFmt w:val="bullet"/>
      <w:lvlText w:val="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328721BD"/>
    <w:multiLevelType w:val="hybridMultilevel"/>
    <w:tmpl w:val="D36E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4069D"/>
    <w:multiLevelType w:val="hybridMultilevel"/>
    <w:tmpl w:val="B73AD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D6670"/>
    <w:multiLevelType w:val="hybridMultilevel"/>
    <w:tmpl w:val="23561010"/>
    <w:lvl w:ilvl="0" w:tplc="47200558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E838DD"/>
    <w:multiLevelType w:val="hybridMultilevel"/>
    <w:tmpl w:val="20C80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21284C"/>
    <w:multiLevelType w:val="hybridMultilevel"/>
    <w:tmpl w:val="70DE8F3C"/>
    <w:lvl w:ilvl="0" w:tplc="97AC0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BC19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EC0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6245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9A6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32E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B8C8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7CF8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C24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665B9"/>
    <w:multiLevelType w:val="hybridMultilevel"/>
    <w:tmpl w:val="747E783E"/>
    <w:lvl w:ilvl="0" w:tplc="8474C026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B2B48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FF4335"/>
    <w:multiLevelType w:val="singleLevel"/>
    <w:tmpl w:val="4F32B7A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6E4A4F60"/>
    <w:multiLevelType w:val="hybridMultilevel"/>
    <w:tmpl w:val="7F2E8898"/>
    <w:lvl w:ilvl="0" w:tplc="BCFCBF8A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6EE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A8D20C18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F81EFF"/>
    <w:multiLevelType w:val="multilevel"/>
    <w:tmpl w:val="AA1C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7453E"/>
    <w:multiLevelType w:val="hybridMultilevel"/>
    <w:tmpl w:val="45E4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3"/>
  </w:num>
  <w:num w:numId="5">
    <w:abstractNumId w:val="15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17"/>
  </w:num>
  <w:num w:numId="16">
    <w:abstractNumId w:val="11"/>
  </w:num>
  <w:num w:numId="17">
    <w:abstractNumId w:val="0"/>
  </w:num>
  <w:num w:numId="18">
    <w:abstractNumId w:val="14"/>
    <w:lvlOverride w:ilvl="0">
      <w:startOverride w:val="2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E47"/>
    <w:rsid w:val="004E3B69"/>
    <w:rsid w:val="00541E47"/>
    <w:rsid w:val="005D2416"/>
    <w:rsid w:val="007470B7"/>
    <w:rsid w:val="0091266E"/>
    <w:rsid w:val="00B4030A"/>
    <w:rsid w:val="00B54AF5"/>
    <w:rsid w:val="00C070C0"/>
    <w:rsid w:val="00C6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47"/>
  </w:style>
  <w:style w:type="paragraph" w:styleId="1">
    <w:name w:val="heading 1"/>
    <w:basedOn w:val="a"/>
    <w:link w:val="10"/>
    <w:qFormat/>
    <w:rsid w:val="00541E4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paragraph" w:styleId="2">
    <w:name w:val="heading 2"/>
    <w:basedOn w:val="a"/>
    <w:link w:val="20"/>
    <w:uiPriority w:val="9"/>
    <w:qFormat/>
    <w:rsid w:val="00541E4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1E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E47"/>
    <w:rPr>
      <w:rFonts w:ascii="Times New Roman" w:eastAsia="Times New Roman" w:hAnsi="Times New Roman" w:cs="Times New Roman"/>
      <w:b/>
      <w:bCs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E47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1E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41E47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1E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1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E4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41E47"/>
    <w:pPr>
      <w:ind w:left="720"/>
      <w:contextualSpacing/>
    </w:pPr>
  </w:style>
  <w:style w:type="table" w:styleId="a8">
    <w:name w:val="Table Grid"/>
    <w:basedOn w:val="a1"/>
    <w:uiPriority w:val="59"/>
    <w:rsid w:val="00541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541E47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character" w:customStyle="1" w:styleId="aa">
    <w:name w:val="Основной текст Знак"/>
    <w:basedOn w:val="a0"/>
    <w:link w:val="a9"/>
    <w:rsid w:val="00541E47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b">
    <w:name w:val="footer"/>
    <w:basedOn w:val="a"/>
    <w:link w:val="ac"/>
    <w:uiPriority w:val="99"/>
    <w:unhideWhenUsed/>
    <w:rsid w:val="00541E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41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next w:val="a"/>
    <w:uiPriority w:val="35"/>
    <w:qFormat/>
    <w:rsid w:val="00541E4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e">
    <w:name w:val="Title"/>
    <w:basedOn w:val="a"/>
    <w:link w:val="af"/>
    <w:uiPriority w:val="10"/>
    <w:qFormat/>
    <w:rsid w:val="00541E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541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541E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541E4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Subtitle"/>
    <w:basedOn w:val="a"/>
    <w:link w:val="af3"/>
    <w:qFormat/>
    <w:rsid w:val="00541E4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2"/>
    <w:rsid w:val="00541E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41E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541E4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ampletxt">
    <w:name w:val="sample_txt"/>
    <w:basedOn w:val="a"/>
    <w:rsid w:val="00541E47"/>
    <w:pPr>
      <w:spacing w:after="0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itle">
    <w:name w:val="solving_title"/>
    <w:basedOn w:val="a"/>
    <w:rsid w:val="00541E47"/>
    <w:pPr>
      <w:spacing w:after="100" w:afterAutospacing="1" w:line="240" w:lineRule="auto"/>
      <w:ind w:left="150"/>
    </w:pPr>
    <w:rPr>
      <w:rFonts w:ascii="Times New Roman" w:eastAsia="Times New Roman" w:hAnsi="Times New Roman" w:cs="Times New Roman"/>
      <w:i/>
      <w:iCs/>
      <w:color w:val="32322E"/>
      <w:sz w:val="24"/>
      <w:szCs w:val="24"/>
      <w:lang w:eastAsia="ru-RU"/>
    </w:rPr>
  </w:style>
  <w:style w:type="paragraph" w:customStyle="1" w:styleId="solvingtxtfirst">
    <w:name w:val="solving_txt_first"/>
    <w:basedOn w:val="a"/>
    <w:rsid w:val="00541E47"/>
    <w:pPr>
      <w:spacing w:after="100" w:afterAutospacing="1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xtmiddle">
    <w:name w:val="solving_txt_middle"/>
    <w:basedOn w:val="a"/>
    <w:rsid w:val="00541E47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paragraph" w:customStyle="1" w:styleId="solvingtxtlast">
    <w:name w:val="solving_txt_last"/>
    <w:basedOn w:val="a"/>
    <w:rsid w:val="00541E47"/>
    <w:pPr>
      <w:spacing w:before="100" w:beforeAutospacing="1" w:after="0" w:line="240" w:lineRule="auto"/>
      <w:ind w:left="150" w:right="150"/>
    </w:pPr>
    <w:rPr>
      <w:rFonts w:ascii="Times New Roman" w:eastAsia="Times New Roman" w:hAnsi="Times New Roman" w:cs="Times New Roman"/>
      <w:color w:val="32322E"/>
      <w:sz w:val="21"/>
      <w:szCs w:val="21"/>
      <w:lang w:eastAsia="ru-RU"/>
    </w:rPr>
  </w:style>
  <w:style w:type="character" w:customStyle="1" w:styleId="title1">
    <w:name w:val="title1"/>
    <w:basedOn w:val="a0"/>
    <w:rsid w:val="00541E47"/>
    <w:rPr>
      <w:rFonts w:ascii="Trebuchet MS" w:hAnsi="Trebuchet MS" w:hint="default"/>
      <w:b/>
      <w:bCs/>
      <w:color w:val="FFFFFF"/>
      <w:sz w:val="17"/>
      <w:szCs w:val="17"/>
    </w:rPr>
  </w:style>
  <w:style w:type="character" w:styleId="af4">
    <w:name w:val="Hyperlink"/>
    <w:basedOn w:val="a0"/>
    <w:uiPriority w:val="99"/>
    <w:unhideWhenUsed/>
    <w:rsid w:val="00541E47"/>
    <w:rPr>
      <w:color w:val="0000FF"/>
      <w:u w:val="single"/>
    </w:rPr>
  </w:style>
  <w:style w:type="character" w:styleId="af5">
    <w:name w:val="Emphasis"/>
    <w:basedOn w:val="a0"/>
    <w:uiPriority w:val="20"/>
    <w:qFormat/>
    <w:rsid w:val="00541E47"/>
    <w:rPr>
      <w:i/>
      <w:iCs/>
    </w:rPr>
  </w:style>
  <w:style w:type="character" w:customStyle="1" w:styleId="mw-headline">
    <w:name w:val="mw-headline"/>
    <w:basedOn w:val="a0"/>
    <w:rsid w:val="00541E47"/>
  </w:style>
  <w:style w:type="character" w:customStyle="1" w:styleId="texhtml">
    <w:name w:val="texhtml"/>
    <w:basedOn w:val="a0"/>
    <w:rsid w:val="00541E47"/>
    <w:rPr>
      <w:rFonts w:ascii="Times New Roman" w:hAnsi="Times New Roman" w:cs="Times New Roman" w:hint="default"/>
    </w:rPr>
  </w:style>
  <w:style w:type="character" w:customStyle="1" w:styleId="af6">
    <w:name w:val="Верхний колонтитул Знак"/>
    <w:basedOn w:val="a0"/>
    <w:link w:val="af7"/>
    <w:uiPriority w:val="99"/>
    <w:semiHidden/>
    <w:rsid w:val="00541E47"/>
  </w:style>
  <w:style w:type="paragraph" w:styleId="af7">
    <w:name w:val="header"/>
    <w:basedOn w:val="a"/>
    <w:link w:val="af6"/>
    <w:uiPriority w:val="99"/>
    <w:semiHidden/>
    <w:unhideWhenUsed/>
    <w:rsid w:val="00541E47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 Spacing"/>
    <w:uiPriority w:val="1"/>
    <w:qFormat/>
    <w:rsid w:val="00541E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541E47"/>
    <w:rPr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541E47"/>
    <w:pPr>
      <w:spacing w:after="120"/>
      <w:ind w:left="283"/>
    </w:pPr>
    <w:rPr>
      <w:sz w:val="16"/>
      <w:szCs w:val="16"/>
    </w:rPr>
  </w:style>
  <w:style w:type="paragraph" w:customStyle="1" w:styleId="af9">
    <w:name w:val="мойТекст"/>
    <w:basedOn w:val="a"/>
    <w:link w:val="afa"/>
    <w:uiPriority w:val="99"/>
    <w:rsid w:val="00541E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a">
    <w:name w:val="мойТекст Знак"/>
    <w:basedOn w:val="a0"/>
    <w:link w:val="af9"/>
    <w:uiPriority w:val="99"/>
    <w:locked/>
    <w:rsid w:val="00541E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Название объекта1"/>
    <w:basedOn w:val="a0"/>
    <w:rsid w:val="00541E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://ru.wikipedia.org/wiki/%D0%A4%D0%B0%D0%B9%D0%BB:Cone.jpg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WiiRUS36</dc:creator>
  <cp:lastModifiedBy>WiiRUS36</cp:lastModifiedBy>
  <cp:revision>3</cp:revision>
  <cp:lastPrinted>2015-12-12T10:51:00Z</cp:lastPrinted>
  <dcterms:created xsi:type="dcterms:W3CDTF">2015-12-12T09:59:00Z</dcterms:created>
  <dcterms:modified xsi:type="dcterms:W3CDTF">2015-12-18T11:59:00Z</dcterms:modified>
</cp:coreProperties>
</file>