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8E" w:rsidRPr="00F93D25" w:rsidRDefault="00E83AD6" w:rsidP="00E83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D25">
        <w:rPr>
          <w:rFonts w:ascii="Times New Roman" w:hAnsi="Times New Roman" w:cs="Times New Roman"/>
          <w:b/>
          <w:sz w:val="32"/>
          <w:szCs w:val="32"/>
        </w:rPr>
        <w:t>Из практики организации работы учащихся в группах.</w:t>
      </w:r>
    </w:p>
    <w:p w:rsidR="00E83AD6" w:rsidRPr="00E83AD6" w:rsidRDefault="00E83AD6" w:rsidP="00E83AD6">
      <w:pPr>
        <w:jc w:val="right"/>
        <w:rPr>
          <w:rFonts w:ascii="Times New Roman" w:hAnsi="Times New Roman" w:cs="Times New Roman"/>
          <w:sz w:val="28"/>
          <w:szCs w:val="28"/>
        </w:rPr>
      </w:pPr>
      <w:r w:rsidRPr="00E83AD6">
        <w:rPr>
          <w:rFonts w:ascii="Times New Roman" w:hAnsi="Times New Roman" w:cs="Times New Roman"/>
          <w:sz w:val="28"/>
          <w:szCs w:val="28"/>
        </w:rPr>
        <w:t>Богачёва Г.И.</w:t>
      </w:r>
    </w:p>
    <w:p w:rsidR="00E83AD6" w:rsidRDefault="00E83AD6" w:rsidP="00E83A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E83AD6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E83AD6" w:rsidRDefault="00E83AD6" w:rsidP="00F93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своей работе я часто использую «обучение сообща».</w:t>
      </w:r>
    </w:p>
    <w:p w:rsidR="00E83AD6" w:rsidRDefault="00E83AD6" w:rsidP="00F93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 применяю таки</w:t>
      </w:r>
      <w:r w:rsidR="00AC7DDE">
        <w:rPr>
          <w:rFonts w:ascii="Times New Roman" w:hAnsi="Times New Roman" w:cs="Times New Roman"/>
          <w:sz w:val="28"/>
          <w:szCs w:val="28"/>
        </w:rPr>
        <w:t xml:space="preserve">е методы обучения в группе, как </w:t>
      </w:r>
      <w:r>
        <w:rPr>
          <w:rFonts w:ascii="Times New Roman" w:hAnsi="Times New Roman" w:cs="Times New Roman"/>
          <w:sz w:val="28"/>
          <w:szCs w:val="28"/>
        </w:rPr>
        <w:t>кооперативное обучение, групповая дискуссия, мозговой штурм.</w:t>
      </w:r>
    </w:p>
    <w:p w:rsidR="00E83AD6" w:rsidRDefault="00E83AD6" w:rsidP="00F93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Кооперативное обучение – </w:t>
      </w:r>
      <w:r>
        <w:rPr>
          <w:rFonts w:ascii="Times New Roman" w:hAnsi="Times New Roman" w:cs="Times New Roman"/>
          <w:sz w:val="28"/>
          <w:szCs w:val="28"/>
        </w:rPr>
        <w:t>это метод взаимодействия учащихся в небольших группах, объединённых для решения общей задачи</w:t>
      </w:r>
      <w:r w:rsidR="000539CA">
        <w:rPr>
          <w:rFonts w:ascii="Times New Roman" w:hAnsi="Times New Roman" w:cs="Times New Roman"/>
          <w:sz w:val="28"/>
          <w:szCs w:val="28"/>
        </w:rPr>
        <w:t>. Элементами кооперативного обучения являются:</w:t>
      </w:r>
    </w:p>
    <w:p w:rsidR="00AC7DDE" w:rsidRDefault="00AC7DDE" w:rsidP="00F93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взаимозависимость,</w:t>
      </w:r>
    </w:p>
    <w:p w:rsidR="00AC7DDE" w:rsidRDefault="00AC7DDE" w:rsidP="00F93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ответственность за происходящее в группе,</w:t>
      </w:r>
    </w:p>
    <w:p w:rsidR="00AC7DDE" w:rsidRDefault="00AC7DDE" w:rsidP="00F93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учебного сотрудничества.</w:t>
      </w:r>
    </w:p>
    <w:p w:rsidR="00AC7DDE" w:rsidRDefault="00AC7DDE" w:rsidP="00F93D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процесс групповой работы складывается из следующих элементов:</w:t>
      </w:r>
    </w:p>
    <w:p w:rsidR="00AC7DDE" w:rsidRDefault="00AC7DDE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познавательной задачи (проблемной ситуации).</w:t>
      </w:r>
    </w:p>
    <w:p w:rsidR="00AC7DDE" w:rsidRDefault="00AC7DDE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дидактического материала.</w:t>
      </w:r>
    </w:p>
    <w:p w:rsidR="00AC7DDE" w:rsidRDefault="00AC7DDE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в группе.</w:t>
      </w:r>
    </w:p>
    <w:p w:rsidR="00AC7DDE" w:rsidRDefault="00AC7DDE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выполнение задания.</w:t>
      </w:r>
    </w:p>
    <w:p w:rsidR="00AC7DDE" w:rsidRDefault="00AC7DDE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результатов.</w:t>
      </w:r>
    </w:p>
    <w:p w:rsidR="00AC7DDE" w:rsidRDefault="00AC7DDE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общего задания группы (</w:t>
      </w:r>
      <w:r w:rsidR="006C03BD">
        <w:rPr>
          <w:rFonts w:ascii="Times New Roman" w:hAnsi="Times New Roman" w:cs="Times New Roman"/>
          <w:sz w:val="28"/>
          <w:szCs w:val="28"/>
        </w:rPr>
        <w:t>замечания, дополнения, уточнения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7DDE" w:rsidRDefault="00AC7DDE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работы</w:t>
      </w:r>
      <w:r w:rsidR="006C03B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6C03BD" w:rsidRDefault="006C03BD" w:rsidP="00F93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 о работе</w:t>
      </w:r>
      <w:r w:rsidR="00074BCD">
        <w:rPr>
          <w:rFonts w:ascii="Times New Roman" w:hAnsi="Times New Roman" w:cs="Times New Roman"/>
          <w:sz w:val="28"/>
          <w:szCs w:val="28"/>
        </w:rPr>
        <w:t xml:space="preserve"> групп в достижении поставленной задачи.</w:t>
      </w:r>
    </w:p>
    <w:p w:rsidR="00074BCD" w:rsidRDefault="00074BCD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Однородная групповая работа предполагает выполнение небольшими группами учащихся одинакового для всех задания, а дифференцированная – выполнение различных заданий разными группами. В ходе работы поощряется совместное обсуждение хода работы, обращение за советом друг к другу. При такой форме работы учащихся на уроке в значительной степени возрастает индивидуальная помощь каждому нуждающемуся в ней ученику</w:t>
      </w:r>
      <w:r w:rsidR="008F67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со стороны учителя, так и со стороны своих</w:t>
      </w:r>
      <w:r w:rsidR="008F6755">
        <w:rPr>
          <w:rFonts w:ascii="Times New Roman" w:hAnsi="Times New Roman" w:cs="Times New Roman"/>
          <w:sz w:val="28"/>
          <w:szCs w:val="28"/>
        </w:rPr>
        <w:t xml:space="preserve"> товарищей. Причём помогающий получает при этом не меньшую помощь, чем ученик слабый, поскольку его знания актуализируются, закрепляются именно при объяснении своему однокласснику.</w:t>
      </w:r>
    </w:p>
    <w:p w:rsidR="008F6755" w:rsidRDefault="008F6755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Групповая </w:t>
      </w:r>
      <w:r w:rsidRPr="008F6755">
        <w:rPr>
          <w:rFonts w:ascii="Times New Roman" w:hAnsi="Times New Roman" w:cs="Times New Roman"/>
          <w:b/>
          <w:sz w:val="28"/>
          <w:szCs w:val="28"/>
        </w:rPr>
        <w:t xml:space="preserve">дискуссия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способ</w:t>
      </w:r>
      <w:r w:rsidR="00A16278">
        <w:rPr>
          <w:rFonts w:ascii="Times New Roman" w:hAnsi="Times New Roman" w:cs="Times New Roman"/>
          <w:sz w:val="28"/>
          <w:szCs w:val="28"/>
        </w:rPr>
        <w:t xml:space="preserve">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общения. Использование этого метода позволяет дать ученикам возможность увидеть проблему с разных</w:t>
      </w:r>
      <w:r w:rsidR="00646579">
        <w:rPr>
          <w:rFonts w:ascii="Times New Roman" w:hAnsi="Times New Roman" w:cs="Times New Roman"/>
          <w:sz w:val="28"/>
          <w:szCs w:val="28"/>
        </w:rPr>
        <w:t xml:space="preserve"> сторон, </w:t>
      </w:r>
      <w:r w:rsidR="00646579">
        <w:rPr>
          <w:rFonts w:ascii="Times New Roman" w:hAnsi="Times New Roman" w:cs="Times New Roman"/>
          <w:sz w:val="28"/>
          <w:szCs w:val="28"/>
        </w:rPr>
        <w:lastRenderedPageBreak/>
        <w:t>уточнить личные точки зрения, выработать общее решение класса, повысить интерес учеников к проблеме, которая перед ними ставится.</w:t>
      </w:r>
    </w:p>
    <w:p w:rsidR="00646579" w:rsidRDefault="00646579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6579">
        <w:rPr>
          <w:rFonts w:ascii="Times New Roman" w:hAnsi="Times New Roman" w:cs="Times New Roman"/>
          <w:sz w:val="28"/>
          <w:szCs w:val="28"/>
        </w:rPr>
        <w:t>Эффективными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запуска дискуссий являются задания – «ловушки». В опыте своей работы я использую несколько типов таких заданий, которые специально предназначены для упражнения детей в инициативном учебном сотрудничестве. </w:t>
      </w:r>
      <w:r w:rsidR="0005455C">
        <w:rPr>
          <w:rFonts w:ascii="Times New Roman" w:hAnsi="Times New Roman" w:cs="Times New Roman"/>
          <w:sz w:val="28"/>
          <w:szCs w:val="28"/>
        </w:rPr>
        <w:t>Это задания такого типа как:</w:t>
      </w:r>
    </w:p>
    <w:p w:rsidR="0005455C" w:rsidRDefault="0005455C" w:rsidP="00F93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 критичность мышления ребенка,</w:t>
      </w:r>
    </w:p>
    <w:p w:rsidR="0005455C" w:rsidRDefault="0005455C" w:rsidP="00F93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– ловушки, различающие понятийную и житейскую логику,</w:t>
      </w:r>
    </w:p>
    <w:p w:rsidR="0005455C" w:rsidRDefault="0005455C" w:rsidP="00F93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тренирующие в обнаружении границы собственных знаний,</w:t>
      </w:r>
    </w:p>
    <w:p w:rsidR="00853E42" w:rsidRDefault="0005455C" w:rsidP="00F93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которые учат детей рассматривать знакомый предмет с собой, нестандартной позиции,</w:t>
      </w:r>
    </w:p>
    <w:p w:rsidR="0005455C" w:rsidRDefault="00853E42" w:rsidP="00F93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E42">
        <w:rPr>
          <w:rFonts w:ascii="Times New Roman" w:hAnsi="Times New Roman" w:cs="Times New Roman"/>
          <w:sz w:val="28"/>
          <w:szCs w:val="28"/>
        </w:rPr>
        <w:t>задания, формирующие умение</w:t>
      </w:r>
      <w:r>
        <w:rPr>
          <w:rFonts w:ascii="Times New Roman" w:hAnsi="Times New Roman" w:cs="Times New Roman"/>
          <w:sz w:val="28"/>
          <w:szCs w:val="28"/>
        </w:rPr>
        <w:t xml:space="preserve"> запрашивать у учителя необходимую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учитель говорит: «Я задумала букву, но чтобы ее узнать, вы можете задать мне не более пяти вопросов».</w:t>
      </w:r>
    </w:p>
    <w:p w:rsidR="00E83AD6" w:rsidRDefault="00853E42" w:rsidP="00F93D25">
      <w:pPr>
        <w:pStyle w:val="a3"/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Мозговой штурм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для стимуляции высказываний детей по теме или вопросу. </w:t>
      </w:r>
      <w:r w:rsidR="00FB707B">
        <w:rPr>
          <w:rFonts w:ascii="Times New Roman" w:hAnsi="Times New Roman" w:cs="Times New Roman"/>
          <w:sz w:val="28"/>
          <w:szCs w:val="28"/>
        </w:rPr>
        <w:t>Учеников просят высказывать идеи или мнения без какой–либо оценки или обсуждения этих идей. Мысли, идеи фиксируются учителем на доске, а мозговой штурм продолжается до тех пор, пока не истощатся идеи или не кончится отведенное для мозгового штурма время.</w:t>
      </w:r>
    </w:p>
    <w:p w:rsidR="00FB707B" w:rsidRDefault="00FB707B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 такие разновидности групповых технологий, как </w:t>
      </w:r>
      <w:r>
        <w:rPr>
          <w:rFonts w:ascii="Times New Roman" w:hAnsi="Times New Roman" w:cs="Times New Roman"/>
          <w:b/>
          <w:sz w:val="28"/>
          <w:szCs w:val="28"/>
        </w:rPr>
        <w:t>групповой опрос, общественный смотр знаний, учебная встреча.</w:t>
      </w:r>
    </w:p>
    <w:p w:rsidR="00FB707B" w:rsidRDefault="00FB707B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07B">
        <w:rPr>
          <w:rFonts w:ascii="Times New Roman" w:hAnsi="Times New Roman" w:cs="Times New Roman"/>
          <w:b/>
          <w:sz w:val="28"/>
          <w:szCs w:val="28"/>
        </w:rPr>
        <w:t xml:space="preserve">Групповой опрос </w:t>
      </w:r>
      <w:r>
        <w:rPr>
          <w:rFonts w:ascii="Times New Roman" w:hAnsi="Times New Roman" w:cs="Times New Roman"/>
          <w:sz w:val="28"/>
          <w:szCs w:val="28"/>
        </w:rPr>
        <w:t>проводится для повторения и закрепления материала</w:t>
      </w:r>
      <w:r w:rsidR="002B0BCF">
        <w:rPr>
          <w:rFonts w:ascii="Times New Roman" w:hAnsi="Times New Roman" w:cs="Times New Roman"/>
          <w:sz w:val="28"/>
          <w:szCs w:val="28"/>
        </w:rPr>
        <w:t xml:space="preserve"> после завершения определенного раздела программы. Во время группового опроса консультант в соответствии с перечнем вопросов спрашивает каждого члена своей группы. При этом ответы учеников комментируют, дополняют и совместно оценивают все члены группы. Перечень вопросов к та</w:t>
      </w:r>
      <w:r w:rsidR="00F8369E">
        <w:rPr>
          <w:rFonts w:ascii="Times New Roman" w:hAnsi="Times New Roman" w:cs="Times New Roman"/>
          <w:sz w:val="28"/>
          <w:szCs w:val="28"/>
        </w:rPr>
        <w:t>кому занятию составляет учитель,</w:t>
      </w:r>
      <w:r w:rsidR="002B0BCF">
        <w:rPr>
          <w:rFonts w:ascii="Times New Roman" w:hAnsi="Times New Roman" w:cs="Times New Roman"/>
          <w:sz w:val="28"/>
          <w:szCs w:val="28"/>
        </w:rPr>
        <w:t xml:space="preserve"> </w:t>
      </w:r>
      <w:r w:rsidR="00F8369E">
        <w:rPr>
          <w:rFonts w:ascii="Times New Roman" w:hAnsi="Times New Roman" w:cs="Times New Roman"/>
          <w:sz w:val="28"/>
          <w:szCs w:val="28"/>
        </w:rPr>
        <w:t>о</w:t>
      </w:r>
      <w:r w:rsidR="002B0BCF">
        <w:rPr>
          <w:rFonts w:ascii="Times New Roman" w:hAnsi="Times New Roman" w:cs="Times New Roman"/>
          <w:sz w:val="28"/>
          <w:szCs w:val="28"/>
        </w:rPr>
        <w:t xml:space="preserve">прос ведется во всех группах одновременно. Беседа </w:t>
      </w:r>
      <w:r w:rsidR="00F8369E">
        <w:rPr>
          <w:rFonts w:ascii="Times New Roman" w:hAnsi="Times New Roman" w:cs="Times New Roman"/>
          <w:sz w:val="28"/>
          <w:szCs w:val="28"/>
        </w:rPr>
        <w:t xml:space="preserve">среди детей </w:t>
      </w:r>
      <w:bookmarkStart w:id="0" w:name="_GoBack"/>
      <w:bookmarkEnd w:id="0"/>
      <w:r w:rsidR="002B0BCF">
        <w:rPr>
          <w:rFonts w:ascii="Times New Roman" w:hAnsi="Times New Roman" w:cs="Times New Roman"/>
          <w:sz w:val="28"/>
          <w:szCs w:val="28"/>
        </w:rPr>
        <w:t>проходит вполголоса, чтобы не мешать друг другу. Эта форма организации коллективной деятельности способствует воспитанию у школьников чувства взаимной</w:t>
      </w:r>
      <w:r w:rsidR="00FB7A88">
        <w:rPr>
          <w:rFonts w:ascii="Times New Roman" w:hAnsi="Times New Roman" w:cs="Times New Roman"/>
          <w:sz w:val="28"/>
          <w:szCs w:val="28"/>
        </w:rPr>
        <w:t xml:space="preserve"> требовательности и ответственности за свою учебу.</w:t>
      </w:r>
    </w:p>
    <w:p w:rsidR="00FB7A88" w:rsidRDefault="00FB7A88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7A88">
        <w:rPr>
          <w:rFonts w:ascii="Times New Roman" w:hAnsi="Times New Roman" w:cs="Times New Roman"/>
          <w:sz w:val="28"/>
          <w:szCs w:val="28"/>
        </w:rPr>
        <w:tab/>
        <w:t>В системе</w:t>
      </w:r>
      <w:r>
        <w:rPr>
          <w:rFonts w:ascii="Times New Roman" w:hAnsi="Times New Roman" w:cs="Times New Roman"/>
          <w:sz w:val="28"/>
          <w:szCs w:val="28"/>
        </w:rPr>
        <w:t xml:space="preserve"> различных форм познавательной групповой деятельности общественный смотр знаний занимает особое место. В его организации очень важно правильно провести</w:t>
      </w:r>
      <w:r w:rsidR="00E95924">
        <w:rPr>
          <w:rFonts w:ascii="Times New Roman" w:hAnsi="Times New Roman" w:cs="Times New Roman"/>
          <w:sz w:val="28"/>
          <w:szCs w:val="28"/>
        </w:rPr>
        <w:t xml:space="preserve"> подготовительный период.</w:t>
      </w:r>
      <w:r w:rsidR="00B26422">
        <w:rPr>
          <w:rFonts w:ascii="Times New Roman" w:hAnsi="Times New Roman" w:cs="Times New Roman"/>
          <w:sz w:val="28"/>
          <w:szCs w:val="28"/>
        </w:rPr>
        <w:t xml:space="preserve"> Время подготовки зависит от содержания смотра, его сложности, уровня знаний и умений учащихся. В период подготовки класс разбивается на группы по 4-6 человек во главе с консультантом. Для более полной подготовки учитель заранее составляет перечень вопросов, задач, практических и других видов работ, которые учащиеся должны повторить. Учитель в период подготовки работает главным образом с консультантами, управляя через них деятельностью групп. В к</w:t>
      </w:r>
      <w:r w:rsidR="00594B88">
        <w:rPr>
          <w:rFonts w:ascii="Times New Roman" w:hAnsi="Times New Roman" w:cs="Times New Roman"/>
          <w:sz w:val="28"/>
          <w:szCs w:val="28"/>
        </w:rPr>
        <w:t xml:space="preserve">лассе делается </w:t>
      </w:r>
      <w:r w:rsidR="00594B88">
        <w:rPr>
          <w:rFonts w:ascii="Times New Roman" w:hAnsi="Times New Roman" w:cs="Times New Roman"/>
          <w:sz w:val="28"/>
          <w:szCs w:val="28"/>
        </w:rPr>
        <w:lastRenderedPageBreak/>
        <w:t>выставка работ учащихся</w:t>
      </w:r>
      <w:proofErr w:type="gramStart"/>
      <w:r w:rsidR="00594B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B88">
        <w:rPr>
          <w:rFonts w:ascii="Times New Roman" w:hAnsi="Times New Roman" w:cs="Times New Roman"/>
          <w:sz w:val="28"/>
          <w:szCs w:val="28"/>
        </w:rPr>
        <w:t xml:space="preserve"> Общественный смотр знаний открывает председатель жюри, члены жюри рассаживаются так, чтобы были видны доска и класс. После торжественного открытия приступает к своим обязанностям ведущий смотра, у которого есть план смотра с указанием видов работ (письменных, устных, решения задач, заданий на смекалку и т.д.). Часть учеников выполняют работу у доски, часть – сидя за партами, часть отвечает с места. После каждого ответа, если он недостаточно полон, учащиеся с места могут дополнить и уточнить его. Жюри, если сочтет нужным, может задать вопросы отвечающему</w:t>
      </w:r>
      <w:proofErr w:type="gramStart"/>
      <w:r w:rsidR="00594B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B88">
        <w:rPr>
          <w:rFonts w:ascii="Times New Roman" w:hAnsi="Times New Roman" w:cs="Times New Roman"/>
          <w:sz w:val="28"/>
          <w:szCs w:val="28"/>
        </w:rPr>
        <w:t xml:space="preserve"> На общественном смотре может быть предусмотрена и фронтальная работа (короткий диктант,</w:t>
      </w:r>
      <w:r w:rsidR="00AE26B6">
        <w:rPr>
          <w:rFonts w:ascii="Times New Roman" w:hAnsi="Times New Roman" w:cs="Times New Roman"/>
          <w:sz w:val="28"/>
          <w:szCs w:val="28"/>
        </w:rPr>
        <w:t xml:space="preserve"> перфокарты и т.д.). В программу смотра могут быть включены развлекательные элементы, домашние заготовки. Результаты общественного смотра знаний зачитывает перед всем классом председатель жюри. Вместе с индивидуальными оценками, полученными каждым учеником, сообщаются данные, характеризующие работу групп.</w:t>
      </w:r>
    </w:p>
    <w:p w:rsidR="00AE26B6" w:rsidRDefault="00AE26B6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учебной практике я использую и нетрадиционные уроки, в которых имеет место разделение класса на группы: </w:t>
      </w:r>
      <w:r>
        <w:rPr>
          <w:rFonts w:ascii="Times New Roman" w:hAnsi="Times New Roman" w:cs="Times New Roman"/>
          <w:b/>
          <w:sz w:val="28"/>
          <w:szCs w:val="28"/>
        </w:rPr>
        <w:t>урок – конференция, урок – суд, урок – путешествие.</w:t>
      </w:r>
    </w:p>
    <w:p w:rsidR="00AE26B6" w:rsidRPr="00AE26B6" w:rsidRDefault="00AE26B6" w:rsidP="00F93D25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осуществления способов учебного сотрудничества мною была проведена диагностика. Полученные результаты позволяют оценить положительную роль групповой формы работы в формировании учебных</w:t>
      </w:r>
      <w:r w:rsidR="00BC13D6">
        <w:rPr>
          <w:rFonts w:ascii="Times New Roman" w:hAnsi="Times New Roman" w:cs="Times New Roman"/>
          <w:sz w:val="28"/>
          <w:szCs w:val="28"/>
        </w:rPr>
        <w:t xml:space="preserve"> умений. Дети становятся более самостоятельными, умеющими активно учиться у взрослого и друг у друга. Диагностика позволяет сделать вывод о том, что именно этот фактор обучения оказывает наиболее существенное влияние</w:t>
      </w:r>
      <w:r w:rsidR="00151E4E">
        <w:rPr>
          <w:rFonts w:ascii="Times New Roman" w:hAnsi="Times New Roman" w:cs="Times New Roman"/>
          <w:sz w:val="28"/>
          <w:szCs w:val="28"/>
        </w:rPr>
        <w:t xml:space="preserve"> на становление инициативности детей в учебных отношениях. При этом учебная самостоятельность в построении учебных отношений тем выше, чем больше у детей опыт учебного сотрудничества друг с другом. Можно утверждать, что хорошее качество успеваемости учащихся – это результат организации учебного сотрудничества детей.</w:t>
      </w:r>
    </w:p>
    <w:sectPr w:rsidR="00AE26B6" w:rsidRPr="00AE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A12"/>
    <w:multiLevelType w:val="hybridMultilevel"/>
    <w:tmpl w:val="AEA69A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39855BD"/>
    <w:multiLevelType w:val="hybridMultilevel"/>
    <w:tmpl w:val="F2D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9701B"/>
    <w:multiLevelType w:val="hybridMultilevel"/>
    <w:tmpl w:val="3086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D6"/>
    <w:rsid w:val="000539CA"/>
    <w:rsid w:val="0005455C"/>
    <w:rsid w:val="00074BCD"/>
    <w:rsid w:val="00151E4E"/>
    <w:rsid w:val="002B0BCF"/>
    <w:rsid w:val="00594B88"/>
    <w:rsid w:val="006279E9"/>
    <w:rsid w:val="00646579"/>
    <w:rsid w:val="006C03BD"/>
    <w:rsid w:val="00853E42"/>
    <w:rsid w:val="008F6755"/>
    <w:rsid w:val="00A16278"/>
    <w:rsid w:val="00AC7DDE"/>
    <w:rsid w:val="00AD160E"/>
    <w:rsid w:val="00AE26B6"/>
    <w:rsid w:val="00B26422"/>
    <w:rsid w:val="00BC13D6"/>
    <w:rsid w:val="00E83AD6"/>
    <w:rsid w:val="00E95924"/>
    <w:rsid w:val="00F3798E"/>
    <w:rsid w:val="00F8369E"/>
    <w:rsid w:val="00F93D25"/>
    <w:rsid w:val="00FB707B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7</cp:revision>
  <dcterms:created xsi:type="dcterms:W3CDTF">2015-11-06T14:51:00Z</dcterms:created>
  <dcterms:modified xsi:type="dcterms:W3CDTF">2015-11-06T20:23:00Z</dcterms:modified>
</cp:coreProperties>
</file>