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C3" w:rsidRDefault="007357C3" w:rsidP="007357C3">
      <w:pPr>
        <w:pStyle w:val="a3"/>
        <w:shd w:val="clear" w:color="auto" w:fill="FFFFFF"/>
        <w:spacing w:after="0" w:line="383" w:lineRule="atLeast"/>
        <w:textAlignment w:val="baseline"/>
        <w:rPr>
          <w:rFonts w:ascii="Verdana" w:eastAsia="Times New Roman" w:hAnsi="Verdana"/>
          <w:color w:val="333333"/>
          <w:sz w:val="23"/>
          <w:szCs w:val="23"/>
          <w:bdr w:val="none" w:sz="0" w:space="0" w:color="auto" w:frame="1"/>
          <w:lang w:eastAsia="ru-RU"/>
        </w:rPr>
      </w:pPr>
      <w:bookmarkStart w:id="0" w:name="_GoBack"/>
      <w:r w:rsidRPr="007357C3">
        <w:rPr>
          <w:rFonts w:ascii="Verdana" w:eastAsia="Times New Roman" w:hAnsi="Verdana"/>
          <w:b/>
          <w:color w:val="333333"/>
          <w:sz w:val="32"/>
          <w:szCs w:val="32"/>
          <w:bdr w:val="none" w:sz="0" w:space="0" w:color="auto" w:frame="1"/>
          <w:lang w:eastAsia="ru-RU"/>
        </w:rPr>
        <w:t> </w:t>
      </w:r>
      <w:r>
        <w:rPr>
          <w:rFonts w:ascii="Verdana" w:eastAsia="Times New Roman" w:hAnsi="Verdana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   </w:t>
      </w:r>
      <w:r w:rsidRPr="007357C3">
        <w:rPr>
          <w:rFonts w:ascii="Verdana" w:eastAsia="Times New Roman" w:hAnsi="Verdana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357C3">
        <w:rPr>
          <w:rFonts w:ascii="Verdana" w:eastAsia="Times New Roman" w:hAnsi="Verdana"/>
          <w:b/>
          <w:color w:val="333333"/>
          <w:sz w:val="32"/>
          <w:szCs w:val="32"/>
          <w:bdr w:val="none" w:sz="0" w:space="0" w:color="auto" w:frame="1"/>
          <w:lang w:eastAsia="ru-RU"/>
        </w:rPr>
        <w:t>СДВиГ</w:t>
      </w:r>
      <w:proofErr w:type="spellEnd"/>
      <w:r w:rsidRPr="007357C3">
        <w:rPr>
          <w:rFonts w:ascii="Verdana" w:eastAsia="Times New Roman" w:hAnsi="Verdana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у детей дошкольного возраста</w:t>
      </w:r>
      <w:r w:rsidRPr="007357C3">
        <w:rPr>
          <w:rFonts w:ascii="Verdana" w:eastAsia="Times New Roman" w:hAnsi="Verdana"/>
          <w:color w:val="333333"/>
          <w:sz w:val="23"/>
          <w:szCs w:val="23"/>
          <w:bdr w:val="none" w:sz="0" w:space="0" w:color="auto" w:frame="1"/>
          <w:lang w:eastAsia="ru-RU"/>
        </w:rPr>
        <w:t> </w:t>
      </w:r>
      <w:bookmarkEnd w:id="0"/>
    </w:p>
    <w:p w:rsidR="007357C3" w:rsidRDefault="007357C3" w:rsidP="007357C3">
      <w:pPr>
        <w:pStyle w:val="a3"/>
        <w:shd w:val="clear" w:color="auto" w:fill="FFFFFF"/>
        <w:spacing w:after="0" w:line="383" w:lineRule="atLeast"/>
        <w:textAlignment w:val="baseline"/>
        <w:rPr>
          <w:rFonts w:ascii="Verdana" w:eastAsia="Times New Roman" w:hAnsi="Verdana"/>
          <w:color w:val="333333"/>
          <w:sz w:val="23"/>
          <w:szCs w:val="23"/>
          <w:bdr w:val="none" w:sz="0" w:space="0" w:color="auto" w:frame="1"/>
          <w:lang w:eastAsia="ru-RU"/>
        </w:rPr>
      </w:pPr>
    </w:p>
    <w:p w:rsidR="007357C3" w:rsidRDefault="007357C3" w:rsidP="007357C3">
      <w:pPr>
        <w:pStyle w:val="a3"/>
        <w:shd w:val="clear" w:color="auto" w:fill="FFFFFF"/>
        <w:spacing w:after="0" w:line="383" w:lineRule="atLeast"/>
        <w:textAlignment w:val="baseline"/>
        <w:rPr>
          <w:rFonts w:ascii="Verdana" w:eastAsia="Times New Roman" w:hAnsi="Verdana"/>
          <w:color w:val="333333"/>
          <w:sz w:val="23"/>
          <w:szCs w:val="23"/>
          <w:bdr w:val="none" w:sz="0" w:space="0" w:color="auto" w:frame="1"/>
          <w:lang w:eastAsia="ru-RU"/>
        </w:rPr>
      </w:pPr>
      <w:r w:rsidRPr="007357C3">
        <w:rPr>
          <w:rFonts w:ascii="Verdana" w:eastAsia="Times New Roman" w:hAnsi="Verdana"/>
          <w:color w:val="333333"/>
          <w:sz w:val="23"/>
          <w:szCs w:val="23"/>
          <w:bdr w:val="none" w:sz="0" w:space="0" w:color="auto" w:frame="1"/>
          <w:lang w:eastAsia="ru-RU"/>
        </w:rPr>
        <w:t>Детям с синдромом дефицита внимания сложно сосредоточиться продолжительное время на какой- либо одной деятельности. И, если не корректировать поведение ребенка, не помогать ему, со временем это может привести к тому, что он будет отставать от сверстников в учебе, понизится его самооценка. За помощью можно обратиться к врачам – педиатру, психологу.</w:t>
      </w:r>
    </w:p>
    <w:p w:rsidR="007357C3" w:rsidRPr="007357C3" w:rsidRDefault="007357C3" w:rsidP="007357C3">
      <w:pPr>
        <w:pStyle w:val="a3"/>
        <w:shd w:val="clear" w:color="auto" w:fill="FFFFFF"/>
        <w:spacing w:after="0" w:line="383" w:lineRule="atLeast"/>
        <w:textAlignment w:val="baseline"/>
        <w:rPr>
          <w:rFonts w:ascii="Verdana" w:eastAsia="Times New Roman" w:hAnsi="Verdana"/>
          <w:color w:val="333333"/>
          <w:sz w:val="23"/>
          <w:szCs w:val="23"/>
          <w:lang w:eastAsia="ru-RU"/>
        </w:rPr>
      </w:pPr>
    </w:p>
    <w:p w:rsidR="007357C3" w:rsidRPr="007357C3" w:rsidRDefault="007357C3" w:rsidP="007357C3">
      <w:pPr>
        <w:shd w:val="clear" w:color="auto" w:fill="FFFFFF"/>
        <w:spacing w:after="216" w:line="383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ru-RU"/>
        </w:rPr>
      </w:pPr>
      <w:r w:rsidRPr="007357C3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ru-RU"/>
        </w:rPr>
        <w:t>ДЕФИЦИТ ВНИМАНИЯ</w:t>
      </w:r>
      <w:r w:rsidR="002E0191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ru-RU"/>
        </w:rPr>
        <w:t xml:space="preserve"> и гиперактивность</w:t>
      </w:r>
      <w:r w:rsidRPr="007357C3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ru-RU"/>
        </w:rPr>
        <w:t xml:space="preserve"> У ДЕТЕЙ — ПРИЗНАКИ</w:t>
      </w:r>
    </w:p>
    <w:p w:rsidR="007357C3" w:rsidRPr="007357C3" w:rsidRDefault="007357C3" w:rsidP="007357C3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Синдром дефицита внимания</w:t>
      </w:r>
      <w:r w:rsidR="002E0191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и </w:t>
      </w:r>
      <w:proofErr w:type="spellStart"/>
      <w:r w:rsidR="002E0191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гиперактивность</w:t>
      </w:r>
      <w:proofErr w:type="spellEnd"/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у детей мо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жет проявляться по-разному, но </w:t>
      </w: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у каждого человека, имеющего синдром дефицита внимания, есть определенные особенности в поведении. Обычно симптомы </w:t>
      </w:r>
      <w:proofErr w:type="spellStart"/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СДВ</w:t>
      </w:r>
      <w:r w:rsidR="002E0191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иГ</w:t>
      </w:r>
      <w:proofErr w:type="spellEnd"/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проявляются с дошкольного возраста в различных ситуациях и обстановке – дома, в детском саду.</w:t>
      </w:r>
    </w:p>
    <w:p w:rsidR="007357C3" w:rsidRPr="007357C3" w:rsidRDefault="007357C3" w:rsidP="007357C3">
      <w:pPr>
        <w:shd w:val="clear" w:color="auto" w:fill="FFFFFF"/>
        <w:spacing w:after="0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Наиболее распространенными признаками являются следующие:</w:t>
      </w:r>
    </w:p>
    <w:p w:rsidR="007357C3" w:rsidRPr="007357C3" w:rsidRDefault="007357C3" w:rsidP="007357C3">
      <w:pPr>
        <w:numPr>
          <w:ilvl w:val="0"/>
          <w:numId w:val="1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ребенок не может сосредоточиться продолжительное время на какой- либо одной деятельности;</w:t>
      </w:r>
    </w:p>
    <w:p w:rsidR="007357C3" w:rsidRPr="007357C3" w:rsidRDefault="007357C3" w:rsidP="007357C3">
      <w:pPr>
        <w:numPr>
          <w:ilvl w:val="0"/>
          <w:numId w:val="1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сложности у ребенка вызывает выполнение заданий в определенной последовательности;</w:t>
      </w:r>
    </w:p>
    <w:p w:rsidR="007357C3" w:rsidRPr="007357C3" w:rsidRDefault="007357C3" w:rsidP="007357C3">
      <w:pPr>
        <w:numPr>
          <w:ilvl w:val="0"/>
          <w:numId w:val="1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ребенок часто забывает поручения;</w:t>
      </w:r>
    </w:p>
    <w:p w:rsidR="007357C3" w:rsidRPr="007357C3" w:rsidRDefault="007357C3" w:rsidP="007357C3">
      <w:pPr>
        <w:numPr>
          <w:ilvl w:val="0"/>
          <w:numId w:val="1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ребенок часто теряет свои вещи, не организован;</w:t>
      </w:r>
    </w:p>
    <w:p w:rsidR="007357C3" w:rsidRPr="007357C3" w:rsidRDefault="007357C3" w:rsidP="007357C3">
      <w:pPr>
        <w:numPr>
          <w:ilvl w:val="0"/>
          <w:numId w:val="1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ребенок часто отвлекается на занятиях;</w:t>
      </w:r>
    </w:p>
    <w:p w:rsidR="007357C3" w:rsidRPr="007357C3" w:rsidRDefault="007357C3" w:rsidP="007357C3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 общении с такими детьми очень важно отметить их способности и хорошие качества, в общем поддержать их.</w:t>
      </w:r>
    </w:p>
    <w:p w:rsidR="007357C3" w:rsidRPr="007357C3" w:rsidRDefault="007357C3" w:rsidP="007357C3">
      <w:pPr>
        <w:shd w:val="clear" w:color="auto" w:fill="FFFFFF"/>
        <w:spacing w:after="0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Часто при наличии синдрома дефицита внимания возникают и другие проблемы. Это могут быть</w:t>
      </w:r>
      <w:hyperlink r:id="rId5" w:tgtFrame="_blank" w:tooltip="Как Избавить Ребенка От Страхов" w:history="1">
        <w:r w:rsidRPr="007357C3">
          <w:rPr>
            <w:rFonts w:ascii="Verdana" w:eastAsia="Times New Roman" w:hAnsi="Verdana" w:cs="Times New Roman"/>
            <w:color w:val="008000"/>
            <w:sz w:val="23"/>
            <w:szCs w:val="23"/>
            <w:bdr w:val="none" w:sz="0" w:space="0" w:color="auto" w:frame="1"/>
            <w:lang w:eastAsia="ru-RU"/>
          </w:rPr>
          <w:t> </w:t>
        </w:r>
        <w:r w:rsidRPr="007357C3">
          <w:rPr>
            <w:rFonts w:ascii="Verdana" w:eastAsia="Times New Roman" w:hAnsi="Verdana" w:cs="Times New Roman"/>
            <w:color w:val="008000"/>
            <w:sz w:val="23"/>
            <w:szCs w:val="23"/>
            <w:u w:val="single"/>
            <w:bdr w:val="none" w:sz="0" w:space="0" w:color="auto" w:frame="1"/>
            <w:lang w:eastAsia="ru-RU"/>
          </w:rPr>
          <w:t>детские страхи</w:t>
        </w:r>
      </w:hyperlink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 депрессия, трудности в обучении.</w:t>
      </w:r>
    </w:p>
    <w:p w:rsidR="007357C3" w:rsidRPr="007357C3" w:rsidRDefault="007357C3" w:rsidP="007357C3">
      <w:pPr>
        <w:shd w:val="clear" w:color="auto" w:fill="FFFFFF"/>
        <w:spacing w:after="0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Страх у ребенка</w:t>
      </w:r>
    </w:p>
    <w:p w:rsidR="007357C3" w:rsidRPr="007357C3" w:rsidRDefault="007357C3" w:rsidP="007357C3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Вообще, бояться чего- то не является патологией. Но сильная боязнь чего — либо может привести к тому, что ребенок станет пугливым и очень ранимым. Ребенка постоянно будет сосредоточен на своих страхах, может измениться его поведение – будет очень активным, неспокойным, или замкнутым.</w:t>
      </w:r>
    </w:p>
    <w:p w:rsidR="007357C3" w:rsidRPr="007357C3" w:rsidRDefault="007357C3" w:rsidP="007357C3">
      <w:pPr>
        <w:shd w:val="clear" w:color="auto" w:fill="FFFFFF"/>
        <w:spacing w:after="0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lastRenderedPageBreak/>
        <w:t>Депрессия</w:t>
      </w:r>
    </w:p>
    <w:p w:rsidR="007357C3" w:rsidRPr="007357C3" w:rsidRDefault="007357C3" w:rsidP="007357C3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Если у ребенка депрессия, он будет апатичен в основном находиться в подавленном состоянии, грустить. При этом наблюдается низкая самооценка, ребенок может спать больше или меньше, чем раньше.</w:t>
      </w:r>
    </w:p>
    <w:p w:rsidR="007357C3" w:rsidRPr="007357C3" w:rsidRDefault="007357C3" w:rsidP="007357C3">
      <w:pPr>
        <w:shd w:val="clear" w:color="auto" w:fill="FFFFFF"/>
        <w:spacing w:after="0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Проблемы, связанные с обучением</w:t>
      </w:r>
    </w:p>
    <w:p w:rsidR="007357C3" w:rsidRPr="007357C3" w:rsidRDefault="007357C3" w:rsidP="007357C3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Если у ребенка появились проблемы с обучением, это может говорить о том, что ребенок не может полностью обработать полученную информацию. Одни дети хуже понимают услышанное, другие то, что увидели.</w:t>
      </w:r>
    </w:p>
    <w:p w:rsidR="007357C3" w:rsidRPr="007357C3" w:rsidRDefault="007357C3" w:rsidP="007357C3">
      <w:pPr>
        <w:shd w:val="clear" w:color="auto" w:fill="FFFFFF"/>
        <w:spacing w:after="216" w:line="383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7357C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          Дефицит внимания у детей лечение</w:t>
      </w:r>
    </w:p>
    <w:p w:rsidR="007357C3" w:rsidRPr="007357C3" w:rsidRDefault="007357C3" w:rsidP="007357C3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proofErr w:type="spellStart"/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СДВ</w:t>
      </w:r>
      <w:r w:rsidR="002E0191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иГ</w:t>
      </w:r>
      <w:proofErr w:type="spellEnd"/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полностью не вылечивается, но корректировать это заболевание можно. Основой целью здесь является помощь ребенку в реализации своего потенциала. При лечении используются разные методы: образовательные, поведенческие, медикаментозные. К каждому ребенку подбирается лечение индивидуально.</w:t>
      </w:r>
    </w:p>
    <w:p w:rsidR="007357C3" w:rsidRPr="007357C3" w:rsidRDefault="002E0191" w:rsidP="007357C3">
      <w:pPr>
        <w:shd w:val="clear" w:color="auto" w:fill="FFFFFF"/>
        <w:spacing w:after="216" w:line="383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                            Р</w:t>
      </w:r>
      <w:r w:rsidR="007357C3" w:rsidRPr="007357C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екомендации для родителей</w:t>
      </w:r>
    </w:p>
    <w:p w:rsidR="007357C3" w:rsidRPr="007357C3" w:rsidRDefault="007357C3" w:rsidP="007357C3">
      <w:pPr>
        <w:numPr>
          <w:ilvl w:val="0"/>
          <w:numId w:val="3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изучить проблему;</w:t>
      </w:r>
    </w:p>
    <w:p w:rsidR="007357C3" w:rsidRPr="007357C3" w:rsidRDefault="007357C3" w:rsidP="007357C3">
      <w:pPr>
        <w:numPr>
          <w:ilvl w:val="0"/>
          <w:numId w:val="3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дома для ребенка должно быть выделено отдельное комфортное рабочее место;</w:t>
      </w:r>
    </w:p>
    <w:p w:rsidR="003E076C" w:rsidRDefault="007357C3" w:rsidP="006351CE">
      <w:pPr>
        <w:numPr>
          <w:ilvl w:val="0"/>
          <w:numId w:val="3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</w:pPr>
      <w:r w:rsidRPr="007357C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 ребенком должны быть доверительные отношения</w:t>
      </w:r>
      <w:r w:rsidR="002E0191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.</w:t>
      </w:r>
    </w:p>
    <w:sectPr w:rsidR="003E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36FDF"/>
    <w:multiLevelType w:val="multilevel"/>
    <w:tmpl w:val="3EA8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6D287C"/>
    <w:multiLevelType w:val="multilevel"/>
    <w:tmpl w:val="A90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914B91"/>
    <w:multiLevelType w:val="multilevel"/>
    <w:tmpl w:val="66C6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C3"/>
    <w:rsid w:val="002E0191"/>
    <w:rsid w:val="003E076C"/>
    <w:rsid w:val="0073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BCCC9-00E9-4662-8E54-66A9D289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7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zvitiedetei.info/psihologiya-detei/kak-izbavit-rebenka-ot-strax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2015-12-23T13:39:00Z</dcterms:created>
  <dcterms:modified xsi:type="dcterms:W3CDTF">2015-12-23T13:56:00Z</dcterms:modified>
</cp:coreProperties>
</file>