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F102E0" w:rsidRPr="00F102E0" w:rsidRDefault="009E0D5D" w:rsidP="009E0D5D">
      <w:pPr>
        <w:shd w:val="clear" w:color="auto" w:fill="FBE4D5" w:themeFill="accent2" w:themeFillTint="33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8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514DF7" wp14:editId="0E28C9D6">
            <wp:extent cx="247015" cy="239395"/>
            <wp:effectExtent l="0" t="0" r="635" b="8255"/>
            <wp:docPr id="6" name="Рисунок 6" descr="ПОЗДРАВЛЯЛКИ - Страница 3 - Книга Жизни. Форум. Славяно-арийская культу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ЗДРАВЛЯЛКИ - Страница 3 - Книга Жизни. Форум. Славяно-арийская культура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0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E0" w:rsidRPr="00F102E0">
        <w:rPr>
          <w:rFonts w:ascii="Times New Roman" w:eastAsia="Times New Roman" w:hAnsi="Times New Roman" w:cs="Times New Roman"/>
          <w:b/>
          <w:bCs/>
          <w:color w:val="800080"/>
          <w:kern w:val="36"/>
          <w:sz w:val="28"/>
          <w:szCs w:val="28"/>
          <w:lang w:eastAsia="ru-RU"/>
        </w:rPr>
        <w:t>Праздни</w:t>
      </w:r>
      <w:bookmarkStart w:id="0" w:name="_GoBack"/>
      <w:bookmarkEnd w:id="0"/>
      <w:r w:rsidR="00F102E0" w:rsidRPr="00F102E0">
        <w:rPr>
          <w:rFonts w:ascii="Times New Roman" w:eastAsia="Times New Roman" w:hAnsi="Times New Roman" w:cs="Times New Roman"/>
          <w:b/>
          <w:bCs/>
          <w:color w:val="800080"/>
          <w:kern w:val="36"/>
          <w:sz w:val="28"/>
          <w:szCs w:val="28"/>
          <w:lang w:eastAsia="ru-RU"/>
        </w:rPr>
        <w:t>к 3 октября - Всемирный день улыбки</w:t>
      </w:r>
      <w:r>
        <w:rPr>
          <w:noProof/>
          <w:lang w:eastAsia="ru-RU"/>
        </w:rPr>
        <w:drawing>
          <wp:inline distT="0" distB="0" distL="0" distR="0" wp14:anchorId="4DD3C6B2" wp14:editId="507A7E18">
            <wp:extent cx="247015" cy="239395"/>
            <wp:effectExtent l="0" t="0" r="635" b="8255"/>
            <wp:docPr id="5" name="Рисунок 5" descr="ПОЗДРАВЛЯЛКИ - Страница 3 - Книга Жизни. Форум. Славяно-арийская культу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ЗДРАВЛЯЛКИ - Страница 3 - Книга Жизни. Форум. Славяно-арийская культура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0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E0" w:rsidRPr="00F102E0" w:rsidRDefault="00F102E0" w:rsidP="009E0D5D">
      <w:pPr>
        <w:shd w:val="clear" w:color="auto" w:fill="FBE4D5" w:themeFill="accent2" w:themeFillTint="33"/>
        <w:spacing w:after="0" w:line="360" w:lineRule="auto"/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</w:pPr>
      <w:r w:rsidRPr="00F102E0">
        <w:rPr>
          <w:rFonts w:ascii="Times New Roman" w:eastAsia="Times New Roman" w:hAnsi="Times New Roman" w:cs="Times New Roman"/>
          <w:b/>
          <w:bCs/>
          <w:noProof/>
          <w:color w:val="8B0000"/>
          <w:kern w:val="36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0181775" wp14:editId="6748C4E9">
            <wp:simplePos x="0" y="0"/>
            <wp:positionH relativeFrom="margin">
              <wp:align>left</wp:align>
            </wp:positionH>
            <wp:positionV relativeFrom="line">
              <wp:posOffset>25400</wp:posOffset>
            </wp:positionV>
            <wp:extent cx="2162175" cy="1447800"/>
            <wp:effectExtent l="0" t="0" r="9525" b="0"/>
            <wp:wrapSquare wrapText="bothSides"/>
            <wp:docPr id="1" name="Рисунок 1" descr="всемирный день улы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мирный день улыб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Отмечать Всемирный день улыбки предложил в XX веке американский художник Харви </w:t>
      </w:r>
      <w:proofErr w:type="spellStart"/>
      <w:r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Бэлл</w:t>
      </w:r>
      <w:proofErr w:type="spellEnd"/>
      <w:r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 –который и нарисовал весёлую, круглую рожицу с улыбкой до ушей. Изобретение художника пережило его, и будет жить очень долго – наверное, до тех пор, пока люди будут улыбаться, а значит, практически вечно. </w:t>
      </w:r>
      <w:r w:rsidR="009E0D5D">
        <w:rPr>
          <w:noProof/>
          <w:lang w:eastAsia="ru-RU"/>
        </w:rPr>
        <w:drawing>
          <wp:inline distT="0" distB="0" distL="0" distR="0" wp14:anchorId="5D22CBB3" wp14:editId="1AED717D">
            <wp:extent cx="247015" cy="239395"/>
            <wp:effectExtent l="0" t="0" r="635" b="8255"/>
            <wp:docPr id="4" name="Рисунок 4" descr="ПОЗДРАВЛЯЛКИ - Страница 3 - Книга Жизни. Форум. Славяно-арийская культу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ЗДРАВЛЯЛКИ - Страница 3 - Книга Жизни. Форум. Славяно-арийская культура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0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E0" w:rsidRPr="00F102E0" w:rsidRDefault="00F102E0" w:rsidP="009E0D5D">
      <w:pPr>
        <w:shd w:val="clear" w:color="auto" w:fill="FBE4D5" w:themeFill="accent2" w:themeFillTint="33"/>
        <w:spacing w:after="0" w:line="360" w:lineRule="auto"/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B02C2"/>
          <w:sz w:val="28"/>
          <w:szCs w:val="28"/>
          <w:lang w:eastAsia="ru-RU"/>
        </w:rPr>
        <w:t xml:space="preserve">      </w:t>
      </w:r>
      <w:r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Что такое улыбка? В определении говорится, что это движения лицевых мышц, показывающие, что человек расположен к смеху, либо выражающие доброжелательность, удовольствие, приветливость и другие положительные эмоции и чувства.</w:t>
      </w:r>
      <w:r w:rsidR="009E0D5D" w:rsidRPr="009E0D5D">
        <w:rPr>
          <w:noProof/>
          <w:lang w:eastAsia="ru-RU"/>
        </w:rPr>
        <w:t xml:space="preserve"> </w:t>
      </w:r>
      <w:r w:rsidR="009E0D5D">
        <w:rPr>
          <w:noProof/>
          <w:lang w:eastAsia="ru-RU"/>
        </w:rPr>
        <w:drawing>
          <wp:inline distT="0" distB="0" distL="0" distR="0">
            <wp:extent cx="247015" cy="239395"/>
            <wp:effectExtent l="0" t="0" r="635" b="8255"/>
            <wp:docPr id="3" name="Рисунок 3" descr="ПОЗДРАВЛЯЛКИ - Страница 3 - Книга Жизни. Форум. Славяно-арийская культу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ЗДРАВЛЯЛКИ - Страница 3 - Книга Жизни. Форум. Славяно-арийская культура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0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E0" w:rsidRPr="00F102E0" w:rsidRDefault="00F102E0" w:rsidP="009E0D5D">
      <w:pPr>
        <w:shd w:val="clear" w:color="auto" w:fill="FBE4D5" w:themeFill="accent2" w:themeFillTint="33"/>
        <w:spacing w:after="0" w:line="360" w:lineRule="auto"/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       </w:t>
      </w:r>
      <w:r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Люди называют улыбку «поцелуем души» и «солнцем, прогоняющим с лица зиму» - звучит очень красиво, но улыбка и в самом деле спо</w:t>
      </w:r>
      <w:r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собна творить настоящие чудеса. </w:t>
      </w:r>
      <w:r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Далеко не все люди помнят, что они умели улыбаться ещё до рождения: можно часто встретить высказывания о том, что ребёнок учится улыбаться сначала родителям, а потом всем остальным людям, но мы забыли, что родились уже с улыбкой. Ведь маленькие дети с первых дней своей жизни улыбаются, и чаще всего во сне, а теперь, когда появилось ультразвуковое исследование – УЗИ, мы узнали, что человек улыбается ещё до рождения, находясь в утробе матери. Это значит, что люди умели улыбаться всегда: улыбка заложена в нас генетически, и не стоит говорить, став взрослыми, что для улыбок нет повода – прекрасным поводом является уже тот факт, что мы родились и живём.</w:t>
      </w:r>
      <w:r w:rsidR="009E0D5D" w:rsidRPr="009E0D5D">
        <w:rPr>
          <w:noProof/>
          <w:lang w:eastAsia="ru-RU"/>
        </w:rPr>
        <w:t xml:space="preserve"> </w:t>
      </w:r>
      <w:r w:rsidR="009E0D5D">
        <w:rPr>
          <w:noProof/>
          <w:lang w:eastAsia="ru-RU"/>
        </w:rPr>
        <w:drawing>
          <wp:inline distT="0" distB="0" distL="0" distR="0" wp14:anchorId="5D22CBB3" wp14:editId="1AED717D">
            <wp:extent cx="247015" cy="239395"/>
            <wp:effectExtent l="0" t="0" r="635" b="8255"/>
            <wp:docPr id="9" name="Рисунок 9" descr="ПОЗДРАВЛЯЛКИ - Страница 3 - Книга Жизни. Форум. Славяно-арийская культу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ЗДРАВЛЯЛКИ - Страница 3 - Книга Жизни. Форум. Славяно-арийская культура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0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E0" w:rsidRPr="00F102E0" w:rsidRDefault="009E0D5D" w:rsidP="009E0D5D">
      <w:pPr>
        <w:shd w:val="clear" w:color="auto" w:fill="FBE4D5" w:themeFill="accent2" w:themeFillTint="33"/>
        <w:spacing w:after="0" w:line="360" w:lineRule="auto"/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       </w:t>
      </w:r>
      <w:r w:rsidR="00F102E0"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Сейчас уже известно, что улыбка, даже если мы улыбаемся через силу, способствует выработке в организме </w:t>
      </w:r>
      <w:proofErr w:type="spellStart"/>
      <w:r w:rsidR="00F102E0"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эндорфинов</w:t>
      </w:r>
      <w:proofErr w:type="spellEnd"/>
      <w:r w:rsidR="00F102E0"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 – веществ, уменьшающих боль и устраняющих плохое настроение. Можно попробовать это проверить: если улыбаться всего одну минуту, то настроение улучшается даже в том случае, если до этого оно было «на нуле».</w:t>
      </w:r>
    </w:p>
    <w:p w:rsidR="00F102E0" w:rsidRPr="00F102E0" w:rsidRDefault="009E0D5D" w:rsidP="009E0D5D">
      <w:pPr>
        <w:shd w:val="clear" w:color="auto" w:fill="FBE4D5" w:themeFill="accent2" w:themeFillTint="33"/>
        <w:spacing w:after="0" w:line="360" w:lineRule="auto"/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lastRenderedPageBreak/>
        <w:t xml:space="preserve">      </w:t>
      </w:r>
      <w:r w:rsidR="00F102E0"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Именно улыбка помогает налаживать отношения с людьми, даже совершенно незнакомыми, однако в России человека, улыбающегося прохожим на улице, могут принять за сумасшедшего или умственно отсталого</w:t>
      </w:r>
      <w:r w:rsid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. </w:t>
      </w:r>
      <w:r w:rsidR="00F102E0"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Как только человек оказывается на улице, он автоматически принимает строгий деловой вид – большинству людей и в голову не приходит, что можно улыбаться просто так, потому что солнышко тёплое или трава зелёная.</w:t>
      </w:r>
      <w:r w:rsidRPr="009E0D5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22CBB3" wp14:editId="1AED717D">
            <wp:extent cx="247015" cy="239395"/>
            <wp:effectExtent l="0" t="0" r="635" b="8255"/>
            <wp:docPr id="7" name="Рисунок 7" descr="ПОЗДРАВЛЯЛКИ - Страница 3 - Книга Жизни. Форум. Славяно-арийская культу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ЗДРАВЛЯЛКИ - Страница 3 - Книга Жизни. Форум. Славяно-арийская культура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0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E0" w:rsidRPr="00F102E0" w:rsidRDefault="009E0D5D" w:rsidP="009E0D5D">
      <w:pPr>
        <w:shd w:val="clear" w:color="auto" w:fill="FBE4D5" w:themeFill="accent2" w:themeFillTint="33"/>
        <w:spacing w:after="0" w:line="360" w:lineRule="auto"/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      </w:t>
      </w:r>
      <w:r w:rsidR="00F102E0"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Нахмуренные лица мы видим везде, и особенно в общественном транспорте: люди не хотят знать и задумываться о том, что хмуриться гораздо сложнее, чем улыбаться – для того, чтобы нахмуриться, приходится напрягать в 2,5 раза больше лицевых мышц, чем для того, чтобы улыбнуться. </w:t>
      </w:r>
      <w:r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            </w:t>
      </w:r>
      <w:r w:rsidR="00F102E0"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Улыбающийся человек всегда выглядит моложе, чем нахмуренный, и молодость действительно можно продлить благодаря улыбке. Это ведь не просто слова, когда говорят о том, что смех и улыбки продлевают жизнь: если в организме вырабатывается больше полезных гормонов, то все органы и системы работают лучше и дольше. К тому же весёлые и улыбчивые люди намного реже, чем унылые и хмурые, болеют простудными и вирусными заболеваниями – вирусы к ним просто «не прилипают».</w:t>
      </w:r>
      <w:r w:rsidRPr="009E0D5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22CBB3" wp14:editId="1AED717D">
            <wp:extent cx="247015" cy="239395"/>
            <wp:effectExtent l="0" t="0" r="635" b="8255"/>
            <wp:docPr id="8" name="Рисунок 8" descr="ПОЗДРАВЛЯЛКИ - Страница 3 - Книга Жизни. Форум. Славяно-арийская культу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ЗДРАВЛЯЛКИ - Страница 3 - Книга Жизни. Форум. Славяно-арийская культура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701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84" w:rsidRPr="00F102E0" w:rsidRDefault="009E0D5D" w:rsidP="009E0D5D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DCB222" wp14:editId="26AAA03D">
            <wp:simplePos x="0" y="0"/>
            <wp:positionH relativeFrom="column">
              <wp:posOffset>3082290</wp:posOffset>
            </wp:positionH>
            <wp:positionV relativeFrom="paragraph">
              <wp:posOffset>1195070</wp:posOffset>
            </wp:positionV>
            <wp:extent cx="2524125" cy="2524125"/>
            <wp:effectExtent l="0" t="0" r="9525" b="9525"/>
            <wp:wrapSquare wrapText="bothSides"/>
            <wp:docPr id="2" name="Рисунок 2" descr="Позитив - МЛЕЧНЫЙ П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зитив - МЛЕЧНЫЙ ПУ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2E0">
        <w:rPr>
          <w:rFonts w:ascii="Times New Roman" w:eastAsia="Times New Roman" w:hAnsi="Times New Roman" w:cs="Times New Roman"/>
          <w:b/>
          <w:bCs/>
          <w:color w:val="9B02C2"/>
          <w:sz w:val="28"/>
          <w:szCs w:val="28"/>
          <w:lang w:eastAsia="ru-RU"/>
        </w:rPr>
        <w:t xml:space="preserve">     </w:t>
      </w:r>
      <w:r w:rsidR="00F102E0"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Конечно же, улыбаться стоит не один день в году. Начните вести себя так, чтобы улыбка стала вашей хорошей привычкой: каждое утро, проснувшись, улыбайтесь ещё в постели, а потом в ванной, перед зеркалом – просто потому, что новый день прекрасен – и он на самом деле будет таким. Улыбайтесь своим домашним; людям в автобусе, и коллегам по работе, и начальнику</w:t>
      </w:r>
      <w:r w:rsid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>.</w:t>
      </w:r>
      <w:r w:rsidR="00F102E0" w:rsidRPr="00F102E0">
        <w:rPr>
          <w:rFonts w:ascii="Times New Roman" w:eastAsia="Times New Roman" w:hAnsi="Times New Roman" w:cs="Times New Roman"/>
          <w:color w:val="454648"/>
          <w:sz w:val="28"/>
          <w:szCs w:val="28"/>
          <w:lang w:eastAsia="ru-RU"/>
        </w:rPr>
        <w:t xml:space="preserve"> Когда улыбка будет вашей неотъемлемой частью, жизнь станет светлой, комфортной и радостной – попробуйте проверить.</w:t>
      </w:r>
      <w:r w:rsidRPr="009E0D5D">
        <w:rPr>
          <w:noProof/>
          <w:lang w:eastAsia="ru-RU"/>
        </w:rPr>
        <w:t xml:space="preserve"> </w:t>
      </w:r>
    </w:p>
    <w:sectPr w:rsidR="00452384" w:rsidRPr="00F1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E0"/>
    <w:rsid w:val="00452384"/>
    <w:rsid w:val="009E0D5D"/>
    <w:rsid w:val="00F1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63EF6-EEF9-4BFD-BFC0-12A1F807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912">
              <w:marLeft w:val="0"/>
              <w:marRight w:val="0"/>
              <w:marTop w:val="12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2014-09-30T11:37:00Z</dcterms:created>
  <dcterms:modified xsi:type="dcterms:W3CDTF">2014-09-30T11:56:00Z</dcterms:modified>
</cp:coreProperties>
</file>