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CF" w:rsidRDefault="00437D6B">
      <w:pPr>
        <w:sectPr w:rsidR="00C05BCF" w:rsidSect="007A150D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6134100</wp:posOffset>
                </wp:positionV>
                <wp:extent cx="2364105" cy="714375"/>
                <wp:effectExtent l="3810" t="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D6B" w:rsidRPr="00437D6B" w:rsidRDefault="00437D6B" w:rsidP="00437D6B">
                            <w:pPr>
                              <w:spacing w:after="0"/>
                              <w:jc w:val="right"/>
                              <w:rPr>
                                <w:rStyle w:val="BrochureTitle"/>
                                <w:rFonts w:ascii="Segoe UI" w:eastAsia="Times New Roman" w:hAnsi="Segoe UI" w:cs="Segoe UI"/>
                                <w:bCs/>
                                <w:color w:val="17365D" w:themeColor="text2" w:themeShade="BF"/>
                                <w:sz w:val="18"/>
                                <w:szCs w:val="20"/>
                                <w:lang w:eastAsia="ru-RU"/>
                              </w:rPr>
                            </w:pPr>
                            <w:bookmarkStart w:id="0" w:name="_GoBack"/>
                            <w:bookmarkEnd w:id="0"/>
                            <w:r w:rsidRPr="00437D6B">
                              <w:rPr>
                                <w:rStyle w:val="BrochureTitle"/>
                                <w:rFonts w:ascii="Segoe UI" w:eastAsia="Times New Roman" w:hAnsi="Segoe UI" w:cs="Segoe UI"/>
                                <w:bCs/>
                                <w:color w:val="17365D" w:themeColor="text2" w:themeShade="BF"/>
                                <w:sz w:val="18"/>
                                <w:szCs w:val="20"/>
                                <w:lang w:eastAsia="ru-RU"/>
                              </w:rPr>
                              <w:t xml:space="preserve">Педагог-психолог </w:t>
                            </w:r>
                          </w:p>
                          <w:p w:rsidR="00437D6B" w:rsidRPr="00437D6B" w:rsidRDefault="00437D6B" w:rsidP="00437D6B">
                            <w:pPr>
                              <w:spacing w:after="0"/>
                              <w:jc w:val="right"/>
                              <w:rPr>
                                <w:rStyle w:val="BrochureTitle"/>
                                <w:rFonts w:ascii="Segoe UI" w:eastAsia="Times New Roman" w:hAnsi="Segoe UI" w:cs="Segoe UI"/>
                                <w:bCs/>
                                <w:color w:val="17365D" w:themeColor="text2" w:themeShade="BF"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437D6B">
                              <w:rPr>
                                <w:rStyle w:val="BrochureTitle"/>
                                <w:rFonts w:ascii="Segoe UI" w:eastAsia="Times New Roman" w:hAnsi="Segoe UI" w:cs="Segoe UI"/>
                                <w:bCs/>
                                <w:color w:val="17365D" w:themeColor="text2" w:themeShade="BF"/>
                                <w:sz w:val="18"/>
                                <w:szCs w:val="20"/>
                                <w:lang w:eastAsia="ru-RU"/>
                              </w:rPr>
                              <w:t>Кокарева Ирина Владимировна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83.8pt;margin-top:483pt;width:186.1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LXgw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" stroked="f">
                <v:textbox>
                  <w:txbxContent>
                    <w:p w:rsidR="00437D6B" w:rsidRPr="00437D6B" w:rsidRDefault="00437D6B" w:rsidP="00437D6B">
                      <w:pPr>
                        <w:spacing w:after="0"/>
                        <w:jc w:val="right"/>
                        <w:rPr>
                          <w:rStyle w:val="BrochureTitle"/>
                          <w:rFonts w:ascii="Segoe UI" w:eastAsia="Times New Roman" w:hAnsi="Segoe UI" w:cs="Segoe UI"/>
                          <w:bCs/>
                          <w:color w:val="17365D" w:themeColor="text2" w:themeShade="BF"/>
                          <w:sz w:val="18"/>
                          <w:szCs w:val="20"/>
                          <w:lang w:eastAsia="ru-RU"/>
                        </w:rPr>
                      </w:pPr>
                      <w:bookmarkStart w:id="1" w:name="_GoBack"/>
                      <w:bookmarkEnd w:id="1"/>
                      <w:r w:rsidRPr="00437D6B">
                        <w:rPr>
                          <w:rStyle w:val="BrochureTitle"/>
                          <w:rFonts w:ascii="Segoe UI" w:eastAsia="Times New Roman" w:hAnsi="Segoe UI" w:cs="Segoe UI"/>
                          <w:bCs/>
                          <w:color w:val="17365D" w:themeColor="text2" w:themeShade="BF"/>
                          <w:sz w:val="18"/>
                          <w:szCs w:val="20"/>
                          <w:lang w:eastAsia="ru-RU"/>
                        </w:rPr>
                        <w:t xml:space="preserve">Педагог-психолог </w:t>
                      </w:r>
                    </w:p>
                    <w:p w:rsidR="00437D6B" w:rsidRPr="00437D6B" w:rsidRDefault="00437D6B" w:rsidP="00437D6B">
                      <w:pPr>
                        <w:spacing w:after="0"/>
                        <w:jc w:val="right"/>
                        <w:rPr>
                          <w:rStyle w:val="BrochureTitle"/>
                          <w:rFonts w:ascii="Segoe UI" w:eastAsia="Times New Roman" w:hAnsi="Segoe UI" w:cs="Segoe UI"/>
                          <w:bCs/>
                          <w:color w:val="17365D" w:themeColor="text2" w:themeShade="BF"/>
                          <w:sz w:val="18"/>
                          <w:szCs w:val="20"/>
                          <w:lang w:eastAsia="ru-RU"/>
                        </w:rPr>
                      </w:pPr>
                      <w:r w:rsidRPr="00437D6B">
                        <w:rPr>
                          <w:rStyle w:val="BrochureTitle"/>
                          <w:rFonts w:ascii="Segoe UI" w:eastAsia="Times New Roman" w:hAnsi="Segoe UI" w:cs="Segoe UI"/>
                          <w:bCs/>
                          <w:color w:val="17365D" w:themeColor="text2" w:themeShade="BF"/>
                          <w:sz w:val="18"/>
                          <w:szCs w:val="20"/>
                          <w:lang w:eastAsia="ru-RU"/>
                        </w:rPr>
                        <w:t>Кокарева Ирина Владимировна</w:t>
                      </w:r>
                    </w:p>
                  </w:txbxContent>
                </v:textbox>
              </v:shape>
            </w:pict>
          </mc:Fallback>
        </mc:AlternateContent>
      </w:r>
      <w:r w:rsidR="00DF1E31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7219950</wp:posOffset>
            </wp:positionH>
            <wp:positionV relativeFrom="paragraph">
              <wp:posOffset>3714750</wp:posOffset>
            </wp:positionV>
            <wp:extent cx="2571115" cy="1447700"/>
            <wp:effectExtent l="0" t="0" r="0" b="0"/>
            <wp:wrapNone/>
            <wp:docPr id="3" name="Рисунок 3" descr="http://www.cps06.ru/_mod_files/ce_images/watermarks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ps06.ru/_mod_files/ce_images/watermarks/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71" cy="146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7214235</wp:posOffset>
                </wp:positionH>
                <wp:positionV relativeFrom="page">
                  <wp:posOffset>2743200</wp:posOffset>
                </wp:positionV>
                <wp:extent cx="2560320" cy="1449070"/>
                <wp:effectExtent l="381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449070"/>
                        </a:xfrm>
                        <a:prstGeom prst="rect">
                          <a:avLst/>
                        </a:prstGeom>
                        <a:solidFill>
                          <a:srgbClr val="DAE1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36"/>
                                <w:sz w:val="39"/>
                                <w:szCs w:val="39"/>
                                <w:lang w:eastAsia="ru-RU"/>
                              </w:rPr>
                              <w:alias w:val="Компания"/>
                              <w:tag w:val="Компания"/>
                              <w:id w:val="71674626"/>
                              <w:placeholder>
                                <w:docPart w:val="5037258EBD6744D797E690FA43525385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C05BCF" w:rsidRPr="00DF1E31" w:rsidRDefault="00DF1E31" w:rsidP="00DF1E31">
                                <w:pPr>
                                  <w:pStyle w:val="BrochureTitle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DF1E31">
                                  <w:rPr>
                                    <w:rFonts w:ascii="Arial" w:eastAsia="Times New Roman" w:hAnsi="Arial" w:cs="Arial"/>
                                    <w:b/>
                                    <w:color w:val="000000"/>
                                    <w:kern w:val="36"/>
                                    <w:sz w:val="39"/>
                                    <w:szCs w:val="39"/>
                                    <w:lang w:eastAsia="ru-RU"/>
                                  </w:rPr>
                                  <w:t>Воображаемые друзья, или Cиндром Карлсона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68.05pt;margin-top:3in;width:201.6pt;height:114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" fillcolor="#dae1e8" stroked="f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/>
                          <w:kern w:val="36"/>
                          <w:sz w:val="39"/>
                          <w:szCs w:val="39"/>
                          <w:lang w:eastAsia="ru-RU"/>
                        </w:rPr>
                        <w:alias w:val="Компания"/>
                        <w:tag w:val="Компания"/>
                        <w:id w:val="71674626"/>
                        <w:placeholder>
                          <w:docPart w:val="5037258EBD6744D797E690FA43525385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Content>
                        <w:p w:rsidR="00C05BCF" w:rsidRPr="00DF1E31" w:rsidRDefault="00DF1E31" w:rsidP="00DF1E31">
                          <w:pPr>
                            <w:pStyle w:val="BrochureTitle"/>
                            <w:jc w:val="center"/>
                            <w:rPr>
                              <w:b/>
                            </w:rPr>
                          </w:pPr>
                          <w:r w:rsidRPr="00DF1E31"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kern w:val="36"/>
                              <w:sz w:val="39"/>
                              <w:szCs w:val="39"/>
                              <w:lang w:eastAsia="ru-RU"/>
                            </w:rPr>
                            <w:t>Воображаемые друзья, или Cиндром Карлсона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1866900" cy="1649730"/>
                <wp:effectExtent l="6350" t="0" r="3175" b="762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497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</w:rPr>
                              <w:alias w:val="Компания"/>
                              <w:tag w:val="Компания"/>
                              <w:id w:val="71749683"/>
                              <w:placeholder>
                                <w:docPart w:val="4BC83224282D496F80B3A038536D09DC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05BCF" w:rsidRPr="00437D6B" w:rsidRDefault="00DF1E31">
                                <w:pPr>
                                  <w:pStyle w:val="ContactInformationHeading"/>
                                  <w:rPr>
                                    <w:b/>
                                  </w:rPr>
                                </w:pPr>
                                <w:r w:rsidRPr="00437D6B">
                                  <w:rPr>
                                    <w:b/>
                                  </w:rPr>
                                  <w:t>Воображаемые друзья, или Cиндром Карлсона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BrochureTitle"/>
                                <w:rFonts w:ascii="Segoe UI" w:eastAsia="Times New Roman" w:hAnsi="Segoe UI" w:cs="Segoe UI"/>
                                <w:bCs/>
                                <w:color w:val="17365D" w:themeColor="text2" w:themeShade="BF"/>
                                <w:szCs w:val="20"/>
                                <w:lang w:eastAsia="ru-RU"/>
                              </w:rPr>
                              <w:alias w:val="Адрес"/>
                              <w:tag w:val="Адрес"/>
                              <w:id w:val="71749700"/>
                              <w:placeholder>
                                <w:docPart w:val="F6909DA11F044133933E386943DFD8BB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C05BCF" w:rsidRPr="00437D6B" w:rsidRDefault="00F02F59" w:rsidP="00F02F59">
                                <w:pPr>
                                  <w:pStyle w:val="ContactInformation"/>
                                  <w:spacing w:line="280" w:lineRule="auto"/>
                                  <w:rPr>
                                    <w:color w:val="17365D" w:themeColor="text2" w:themeShade="BF"/>
                                    <w:sz w:val="16"/>
                                  </w:rPr>
                                </w:pPr>
                                <w:r w:rsidRPr="00437D6B">
                                  <w:rPr>
                                    <w:rStyle w:val="BrochureTitle"/>
                                    <w:rFonts w:ascii="Segoe UI" w:eastAsia="Times New Roman" w:hAnsi="Segoe UI" w:cs="Segoe UI"/>
                                    <w:bCs/>
                                    <w:color w:val="17365D" w:themeColor="text2" w:themeShade="BF"/>
                                    <w:szCs w:val="20"/>
                                    <w:lang w:eastAsia="ru-RU"/>
                                  </w:rPr>
                                  <w:t>Адрес: 157501 Костромская область, город Шарья, улица 2 микрорайон, дом 55</w:t>
                                </w:r>
                                <w:r w:rsidRPr="00437D6B">
                                  <w:rPr>
                                    <w:rStyle w:val="BrochureTitle"/>
                                    <w:rFonts w:ascii="Segoe UI" w:eastAsia="Times New Roman" w:hAnsi="Segoe UI" w:cs="Segoe UI"/>
                                    <w:bCs/>
                                    <w:color w:val="17365D" w:themeColor="text2" w:themeShade="BF"/>
                                    <w:szCs w:val="20"/>
                                    <w:lang w:eastAsia="ru-RU"/>
                                  </w:rPr>
                                  <w:br/>
                                  <w:t xml:space="preserve">Телефон, факс: (49449)5-25-29 </w:t>
                                </w:r>
                                <w:r w:rsidRPr="00437D6B">
                                  <w:rPr>
                                    <w:rStyle w:val="BrochureTitle"/>
                                    <w:rFonts w:ascii="Segoe UI" w:eastAsia="Times New Roman" w:hAnsi="Segoe UI" w:cs="Segoe UI"/>
                                    <w:bCs/>
                                    <w:color w:val="17365D" w:themeColor="text2" w:themeShade="BF"/>
                                    <w:szCs w:val="20"/>
                                    <w:lang w:eastAsia="ru-RU"/>
                                  </w:rPr>
                                  <w:br/>
                                  <w:t>E-mail: irina306@mail.ru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0;width:147pt;height:129.9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" fillcolor="#4f81bd [3204]" stroked="f">
                <v:fill opacity="0" color2="#b8cce4 [1300]" rotate="t" focusposition=",1" focussize="" focus="100%" type="gradientRadial">
                  <o:fill v:ext="view" type="gradientCenter"/>
                </v:fill>
                <v:textbox style="mso-fit-shape-to-text:t" inset=",7.2pt,,7.2pt">
                  <w:txbxContent>
                    <w:sdt>
                      <w:sdtPr>
                        <w:rPr>
                          <w:b/>
                        </w:rPr>
                        <w:alias w:val="Компания"/>
                        <w:tag w:val="Компания"/>
                        <w:id w:val="71749683"/>
                        <w:placeholder>
                          <w:docPart w:val="4BC83224282D496F80B3A038536D09DC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C05BCF" w:rsidRPr="00437D6B" w:rsidRDefault="00DF1E31">
                          <w:pPr>
                            <w:pStyle w:val="ContactInformationHeading"/>
                            <w:rPr>
                              <w:b/>
                            </w:rPr>
                          </w:pPr>
                          <w:r w:rsidRPr="00437D6B">
                            <w:rPr>
                              <w:b/>
                            </w:rPr>
                            <w:t>Воображаемые друзья, или Cиндром Карлсона</w:t>
                          </w:r>
                        </w:p>
                      </w:sdtContent>
                    </w:sdt>
                    <w:sdt>
                      <w:sdtPr>
                        <w:rPr>
                          <w:rStyle w:val="BrochureTitle"/>
                          <w:rFonts w:ascii="Segoe UI" w:eastAsia="Times New Roman" w:hAnsi="Segoe UI" w:cs="Segoe UI"/>
                          <w:bCs/>
                          <w:color w:val="17365D" w:themeColor="text2" w:themeShade="BF"/>
                          <w:szCs w:val="20"/>
                          <w:lang w:eastAsia="ru-RU"/>
                        </w:rPr>
                        <w:alias w:val="Адрес"/>
                        <w:tag w:val="Адрес"/>
                        <w:id w:val="71749700"/>
                        <w:placeholder>
                          <w:docPart w:val="F6909DA11F044133933E386943DFD8BB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:rsidR="00C05BCF" w:rsidRPr="00437D6B" w:rsidRDefault="00F02F59" w:rsidP="00F02F59">
                          <w:pPr>
                            <w:pStyle w:val="ContactInformation"/>
                            <w:spacing w:line="280" w:lineRule="auto"/>
                            <w:rPr>
                              <w:color w:val="17365D" w:themeColor="text2" w:themeShade="BF"/>
                              <w:sz w:val="16"/>
                            </w:rPr>
                          </w:pPr>
                          <w:r w:rsidRPr="00437D6B">
                            <w:rPr>
                              <w:rStyle w:val="BrochureTitle"/>
                              <w:rFonts w:ascii="Segoe UI" w:eastAsia="Times New Roman" w:hAnsi="Segoe UI" w:cs="Segoe UI"/>
                              <w:bCs/>
                              <w:color w:val="17365D" w:themeColor="text2" w:themeShade="BF"/>
                              <w:szCs w:val="20"/>
                              <w:lang w:eastAsia="ru-RU"/>
                            </w:rPr>
                            <w:t>Адрес: 157501 Костромская область, город Шарья, улица 2 микрорайон, дом 55</w:t>
                          </w:r>
                          <w:r w:rsidRPr="00437D6B">
                            <w:rPr>
                              <w:rStyle w:val="BrochureTitle"/>
                              <w:rFonts w:ascii="Segoe UI" w:eastAsia="Times New Roman" w:hAnsi="Segoe UI" w:cs="Segoe UI"/>
                              <w:bCs/>
                              <w:color w:val="17365D" w:themeColor="text2" w:themeShade="BF"/>
                              <w:szCs w:val="20"/>
                              <w:lang w:eastAsia="ru-RU"/>
                            </w:rPr>
                            <w:br/>
                            <w:t xml:space="preserve">Телефон, факс: (49449)5-25-29 </w:t>
                          </w:r>
                          <w:r w:rsidRPr="00437D6B">
                            <w:rPr>
                              <w:rStyle w:val="BrochureTitle"/>
                              <w:rFonts w:ascii="Segoe UI" w:eastAsia="Times New Roman" w:hAnsi="Segoe UI" w:cs="Segoe UI"/>
                              <w:bCs/>
                              <w:color w:val="17365D" w:themeColor="text2" w:themeShade="BF"/>
                              <w:szCs w:val="20"/>
                              <w:lang w:eastAsia="ru-RU"/>
                            </w:rPr>
                            <w:br/>
                            <w:t>E-mail: irina306@mail.ru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60320" cy="2286000"/>
                <wp:effectExtent l="381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CF" w:rsidRDefault="00C05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150.4pt;margin-top:0;width:201.6pt;height:18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" fillcolor="#4f81bd [3204]" stroked="f">
                <v:fill color2="#b8cce4 [1300]" focusposition=",1" focussize="" focus="100%" type="gradientRadial">
                  <o:fill v:ext="view" type="gradientCenter"/>
                </v:fill>
                <v:textbox>
                  <w:txbxContent>
                    <w:p w:rsidR="00C05BCF" w:rsidRDefault="00C05BCF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60320" cy="6858000"/>
                <wp:effectExtent l="0" t="1905" r="190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E31" w:rsidRPr="00DF1E31" w:rsidRDefault="00DF1E31" w:rsidP="00DF1E3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20" w:line="294" w:lineRule="atLeas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hyperlink r:id="rId9" w:anchor="problema-davlenie-i-giperopeka" w:history="1">
                              <w:r w:rsidRPr="00DF1E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157B0"/>
                                  <w:sz w:val="18"/>
                                  <w:szCs w:val="18"/>
                                  <w:lang w:eastAsia="ru-RU"/>
                                </w:rPr>
                                <w:t>Проблема: давление и гиперопека</w:t>
                              </w:r>
                            </w:hyperlink>
                          </w:p>
                          <w:p w:rsidR="00DF1E31" w:rsidRPr="00DF1E31" w:rsidRDefault="00DF1E31" w:rsidP="00DF1E3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20" w:line="294" w:lineRule="atLeas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hyperlink r:id="rId10" w:anchor="problema-chuvstvo-viny" w:history="1">
                              <w:r w:rsidRPr="00DF1E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157B0"/>
                                  <w:sz w:val="18"/>
                                  <w:szCs w:val="18"/>
                                  <w:lang w:eastAsia="ru-RU"/>
                                </w:rPr>
                                <w:t>Проблема: чувство вины</w:t>
                              </w:r>
                            </w:hyperlink>
                          </w:p>
                          <w:p w:rsidR="00DF1E31" w:rsidRPr="00DF1E31" w:rsidRDefault="00DF1E31" w:rsidP="00DF1E3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20" w:line="294" w:lineRule="atLeas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hyperlink r:id="rId11" w:anchor="problema-nehvatka-vpechatlenij" w:history="1">
                              <w:r w:rsidRPr="00DF1E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157B0"/>
                                  <w:sz w:val="18"/>
                                  <w:szCs w:val="18"/>
                                  <w:lang w:eastAsia="ru-RU"/>
                                </w:rPr>
                                <w:t>Проблема: нехватка впечатлений</w:t>
                              </w:r>
                            </w:hyperlink>
                          </w:p>
                          <w:p w:rsidR="00DF1E31" w:rsidRPr="00DF1E31" w:rsidRDefault="00DF1E31" w:rsidP="00DF1E3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20" w:line="294" w:lineRule="atLeas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hyperlink r:id="rId12" w:anchor="problema-nehvatka-obscheniya" w:history="1">
                              <w:r w:rsidRPr="00DF1E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157B0"/>
                                  <w:sz w:val="18"/>
                                  <w:szCs w:val="18"/>
                                  <w:lang w:eastAsia="ru-RU"/>
                                </w:rPr>
                                <w:t>Проблема: нехватка общения</w:t>
                              </w:r>
                            </w:hyperlink>
                          </w:p>
                          <w:p w:rsidR="00DF1E31" w:rsidRPr="00DF1E31" w:rsidRDefault="00DF1E31" w:rsidP="00DF1E3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20" w:line="294" w:lineRule="atLeas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hyperlink r:id="rId13" w:anchor="problema-vytesnenie" w:history="1">
                              <w:r w:rsidRPr="00DF1E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157B0"/>
                                  <w:sz w:val="18"/>
                                  <w:szCs w:val="18"/>
                                  <w:lang w:eastAsia="ru-RU"/>
                                </w:rPr>
                                <w:t>Проблема: вытеснение</w:t>
                              </w:r>
                            </w:hyperlink>
                          </w:p>
                          <w:p w:rsidR="00DF1E31" w:rsidRPr="00DF1E31" w:rsidRDefault="00DF1E31" w:rsidP="00DF1E3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20" w:line="294" w:lineRule="atLeas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hyperlink r:id="rId14" w:anchor="i-nechego-svalivat-vinu-na-kakogo-to-karlsona" w:history="1">
                              <w:r w:rsidRPr="00DF1E3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157B0"/>
                                  <w:sz w:val="18"/>
                                  <w:szCs w:val="18"/>
                                  <w:lang w:eastAsia="ru-RU"/>
                                </w:rPr>
                                <w:t>"И нечего сваливать вину на какого-то Карлсона!"</w:t>
                              </w:r>
                            </w:hyperlink>
                          </w:p>
                          <w:p w:rsidR="00C05BCF" w:rsidRDefault="00C05BCF" w:rsidP="00DF1E31">
                            <w:pPr>
                              <w:pStyle w:val="BrochureCopy"/>
                            </w:pPr>
                          </w:p>
                          <w:p w:rsidR="00DF1E31" w:rsidRDefault="00DF1E31" w:rsidP="00DF1E31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05BCF" w:rsidRDefault="00DF1E31" w:rsidP="00DF1E31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 w:rsidRPr="00DF1E3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Надо понимать, что если вы обращаетесь к психологу с проблемами ребенка, то работать, прежде всего, предстоит вам самим, так как источник детских проблем чаще всего берет начало в родительских промахах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DF1E31" w:rsidRDefault="00DF1E31">
                            <w:pPr>
                              <w:pStyle w:val="SectionHeading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05BCF" w:rsidRDefault="00DF1E31">
                            <w:pPr>
                              <w:pStyle w:val="SectionHeading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Воображаемый друг, может:</w:t>
                            </w:r>
                          </w:p>
                          <w:p w:rsidR="00DF1E31" w:rsidRPr="00DF1E31" w:rsidRDefault="00DF1E31">
                            <w:pPr>
                              <w:pStyle w:val="SectionHeading2"/>
                              <w:rPr>
                                <w:sz w:val="6"/>
                              </w:rPr>
                            </w:pPr>
                          </w:p>
                          <w:p w:rsidR="00DF1E31" w:rsidRDefault="00DF1E31" w:rsidP="00DF1E31">
                            <w:pPr>
                              <w:pStyle w:val="BrochureCopy"/>
                              <w:rPr>
                                <w:rFonts w:ascii="Arial" w:hAnsi="Arial" w:cs="Arial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18"/>
                              </w:rPr>
                              <w:t xml:space="preserve">• выслушать вашего ребенка и поддержать его, </w:t>
                            </w:r>
                          </w:p>
                          <w:p w:rsidR="00DF1E31" w:rsidRDefault="00DF1E31" w:rsidP="00DF1E31">
                            <w:pPr>
                              <w:pStyle w:val="BrochureCopy"/>
                              <w:rPr>
                                <w:rFonts w:ascii="Arial" w:hAnsi="Arial" w:cs="Arial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18"/>
                              </w:rPr>
                              <w:t>• играть с ним,</w:t>
                            </w:r>
                          </w:p>
                          <w:p w:rsidR="00DF1E31" w:rsidRDefault="00DF1E31" w:rsidP="00DF1E31">
                            <w:pPr>
                              <w:pStyle w:val="BrochureCopy"/>
                              <w:rPr>
                                <w:rFonts w:ascii="Arial" w:hAnsi="Arial" w:cs="Arial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18"/>
                              </w:rPr>
                              <w:t>• делает то, что сам малыш сделать не может,</w:t>
                            </w:r>
                          </w:p>
                          <w:p w:rsidR="00DF1E31" w:rsidRDefault="00DF1E31" w:rsidP="00DF1E31">
                            <w:pPr>
                              <w:pStyle w:val="BrochureCopy"/>
                              <w:rPr>
                                <w:rFonts w:ascii="Arial" w:hAnsi="Arial" w:cs="Arial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18"/>
                              </w:rPr>
                              <w:t>• он принадлежит только этому ребенку,</w:t>
                            </w:r>
                          </w:p>
                          <w:p w:rsidR="00C05BCF" w:rsidRDefault="00DF1E31" w:rsidP="00DF1E31">
                            <w:pPr>
                              <w:pStyle w:val="BrochureCopy"/>
                              <w:rPr>
                                <w:rFonts w:ascii="Arial" w:hAnsi="Arial" w:cs="Arial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18"/>
                              </w:rPr>
                              <w:t>• он не придирается к ребенку, не осуждает его.</w:t>
                            </w:r>
                          </w:p>
                          <w:p w:rsidR="00DF1E31" w:rsidRDefault="00DF1E31" w:rsidP="00DF1E31">
                            <w:pPr>
                              <w:pStyle w:val="BrochureCop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0;margin-top:0;width:201.6pt;height:54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>
                  <w:txbxContent>
                    <w:p w:rsidR="00DF1E31" w:rsidRPr="00DF1E31" w:rsidRDefault="00DF1E31" w:rsidP="00DF1E3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20" w:line="294" w:lineRule="atLeast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hyperlink r:id="rId15" w:anchor="problema-davlenie-i-giperopeka" w:history="1">
                        <w:r w:rsidRPr="00DF1E31">
                          <w:rPr>
                            <w:rFonts w:ascii="Arial" w:eastAsia="Times New Roman" w:hAnsi="Arial" w:cs="Arial"/>
                            <w:b/>
                            <w:bCs/>
                            <w:color w:val="3157B0"/>
                            <w:sz w:val="18"/>
                            <w:szCs w:val="18"/>
                            <w:lang w:eastAsia="ru-RU"/>
                          </w:rPr>
                          <w:t>Проблема: давление и гиперопека</w:t>
                        </w:r>
                      </w:hyperlink>
                    </w:p>
                    <w:p w:rsidR="00DF1E31" w:rsidRPr="00DF1E31" w:rsidRDefault="00DF1E31" w:rsidP="00DF1E3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20" w:line="294" w:lineRule="atLeast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hyperlink r:id="rId16" w:anchor="problema-chuvstvo-viny" w:history="1">
                        <w:r w:rsidRPr="00DF1E31">
                          <w:rPr>
                            <w:rFonts w:ascii="Arial" w:eastAsia="Times New Roman" w:hAnsi="Arial" w:cs="Arial"/>
                            <w:b/>
                            <w:bCs/>
                            <w:color w:val="3157B0"/>
                            <w:sz w:val="18"/>
                            <w:szCs w:val="18"/>
                            <w:lang w:eastAsia="ru-RU"/>
                          </w:rPr>
                          <w:t>Проблема: чувство вины</w:t>
                        </w:r>
                      </w:hyperlink>
                    </w:p>
                    <w:p w:rsidR="00DF1E31" w:rsidRPr="00DF1E31" w:rsidRDefault="00DF1E31" w:rsidP="00DF1E3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20" w:line="294" w:lineRule="atLeast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hyperlink r:id="rId17" w:anchor="problema-nehvatka-vpechatlenij" w:history="1">
                        <w:r w:rsidRPr="00DF1E31">
                          <w:rPr>
                            <w:rFonts w:ascii="Arial" w:eastAsia="Times New Roman" w:hAnsi="Arial" w:cs="Arial"/>
                            <w:b/>
                            <w:bCs/>
                            <w:color w:val="3157B0"/>
                            <w:sz w:val="18"/>
                            <w:szCs w:val="18"/>
                            <w:lang w:eastAsia="ru-RU"/>
                          </w:rPr>
                          <w:t>Проблема: нехватка впечатлений</w:t>
                        </w:r>
                      </w:hyperlink>
                    </w:p>
                    <w:p w:rsidR="00DF1E31" w:rsidRPr="00DF1E31" w:rsidRDefault="00DF1E31" w:rsidP="00DF1E3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20" w:line="294" w:lineRule="atLeast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hyperlink r:id="rId18" w:anchor="problema-nehvatka-obscheniya" w:history="1">
                        <w:r w:rsidRPr="00DF1E31">
                          <w:rPr>
                            <w:rFonts w:ascii="Arial" w:eastAsia="Times New Roman" w:hAnsi="Arial" w:cs="Arial"/>
                            <w:b/>
                            <w:bCs/>
                            <w:color w:val="3157B0"/>
                            <w:sz w:val="18"/>
                            <w:szCs w:val="18"/>
                            <w:lang w:eastAsia="ru-RU"/>
                          </w:rPr>
                          <w:t>Проблема: нехватка общения</w:t>
                        </w:r>
                      </w:hyperlink>
                    </w:p>
                    <w:p w:rsidR="00DF1E31" w:rsidRPr="00DF1E31" w:rsidRDefault="00DF1E31" w:rsidP="00DF1E3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20" w:line="294" w:lineRule="atLeast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hyperlink r:id="rId19" w:anchor="problema-vytesnenie" w:history="1">
                        <w:r w:rsidRPr="00DF1E31">
                          <w:rPr>
                            <w:rFonts w:ascii="Arial" w:eastAsia="Times New Roman" w:hAnsi="Arial" w:cs="Arial"/>
                            <w:b/>
                            <w:bCs/>
                            <w:color w:val="3157B0"/>
                            <w:sz w:val="18"/>
                            <w:szCs w:val="18"/>
                            <w:lang w:eastAsia="ru-RU"/>
                          </w:rPr>
                          <w:t>Проблема: вытеснение</w:t>
                        </w:r>
                      </w:hyperlink>
                    </w:p>
                    <w:p w:rsidR="00DF1E31" w:rsidRPr="00DF1E31" w:rsidRDefault="00DF1E31" w:rsidP="00DF1E3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20" w:line="294" w:lineRule="atLeast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hyperlink r:id="rId20" w:anchor="i-nechego-svalivat-vinu-na-kakogo-to-karlsona" w:history="1">
                        <w:r w:rsidRPr="00DF1E31">
                          <w:rPr>
                            <w:rFonts w:ascii="Arial" w:eastAsia="Times New Roman" w:hAnsi="Arial" w:cs="Arial"/>
                            <w:b/>
                            <w:bCs/>
                            <w:color w:val="3157B0"/>
                            <w:sz w:val="18"/>
                            <w:szCs w:val="18"/>
                            <w:lang w:eastAsia="ru-RU"/>
                          </w:rPr>
                          <w:t>"И нечего сваливать вину на какого-то Карлсона!"</w:t>
                        </w:r>
                      </w:hyperlink>
                    </w:p>
                    <w:p w:rsidR="00C05BCF" w:rsidRDefault="00C05BCF" w:rsidP="00DF1E31">
                      <w:pPr>
                        <w:pStyle w:val="BrochureCopy"/>
                      </w:pPr>
                    </w:p>
                    <w:p w:rsidR="00DF1E31" w:rsidRDefault="00DF1E31" w:rsidP="00DF1E31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05BCF" w:rsidRDefault="00DF1E31" w:rsidP="00DF1E31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r w:rsidRPr="00DF1E3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Надо понимать, что если вы обращаетесь к психологу с проблемами ребенка, то работать, прежде всего, предстоит вам самим, так как источник детских проблем чаще всего берет начало в родительских промахах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:rsidR="00DF1E31" w:rsidRDefault="00DF1E31">
                      <w:pPr>
                        <w:pStyle w:val="SectionHeading2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05BCF" w:rsidRDefault="00DF1E31">
                      <w:pPr>
                        <w:pStyle w:val="SectionHeading2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Воображаемый друг, может:</w:t>
                      </w:r>
                    </w:p>
                    <w:p w:rsidR="00DF1E31" w:rsidRPr="00DF1E31" w:rsidRDefault="00DF1E31">
                      <w:pPr>
                        <w:pStyle w:val="SectionHeading2"/>
                        <w:rPr>
                          <w:sz w:val="6"/>
                        </w:rPr>
                      </w:pPr>
                    </w:p>
                    <w:p w:rsidR="00DF1E31" w:rsidRDefault="00DF1E31" w:rsidP="00DF1E31">
                      <w:pPr>
                        <w:pStyle w:val="BrochureCopy"/>
                        <w:rPr>
                          <w:rFonts w:ascii="Arial" w:hAnsi="Arial" w:cs="Arial"/>
                          <w:color w:val="00000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18"/>
                        </w:rPr>
                        <w:t xml:space="preserve">• выслушать вашего ребенка и поддержать его, </w:t>
                      </w:r>
                    </w:p>
                    <w:p w:rsidR="00DF1E31" w:rsidRDefault="00DF1E31" w:rsidP="00DF1E31">
                      <w:pPr>
                        <w:pStyle w:val="BrochureCopy"/>
                        <w:rPr>
                          <w:rFonts w:ascii="Arial" w:hAnsi="Arial" w:cs="Arial"/>
                          <w:color w:val="00000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18"/>
                        </w:rPr>
                        <w:t>• играть с ним,</w:t>
                      </w:r>
                    </w:p>
                    <w:p w:rsidR="00DF1E31" w:rsidRDefault="00DF1E31" w:rsidP="00DF1E31">
                      <w:pPr>
                        <w:pStyle w:val="BrochureCopy"/>
                        <w:rPr>
                          <w:rFonts w:ascii="Arial" w:hAnsi="Arial" w:cs="Arial"/>
                          <w:color w:val="00000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18"/>
                        </w:rPr>
                        <w:t>• делает то, что сам малыш сделать не может,</w:t>
                      </w:r>
                    </w:p>
                    <w:p w:rsidR="00DF1E31" w:rsidRDefault="00DF1E31" w:rsidP="00DF1E31">
                      <w:pPr>
                        <w:pStyle w:val="BrochureCopy"/>
                        <w:rPr>
                          <w:rFonts w:ascii="Arial" w:hAnsi="Arial" w:cs="Arial"/>
                          <w:color w:val="00000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18"/>
                        </w:rPr>
                        <w:t>• он принадлежит только этому ребенку,</w:t>
                      </w:r>
                    </w:p>
                    <w:p w:rsidR="00C05BCF" w:rsidRDefault="00DF1E31" w:rsidP="00DF1E31">
                      <w:pPr>
                        <w:pStyle w:val="BrochureCopy"/>
                        <w:rPr>
                          <w:rFonts w:ascii="Arial" w:hAnsi="Arial" w:cs="Arial"/>
                          <w:color w:val="00000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18"/>
                        </w:rPr>
                        <w:t>• он не придирается к ребенку, не осуждает его.</w:t>
                      </w:r>
                    </w:p>
                    <w:p w:rsidR="00DF1E31" w:rsidRDefault="00DF1E31" w:rsidP="00DF1E31">
                      <w:pPr>
                        <w:pStyle w:val="BrochureCopy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05BCF" w:rsidRDefault="00437D6B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559685" cy="2847975"/>
                <wp:effectExtent l="0" t="0" r="2540" b="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685" cy="2847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  <a:alpha val="77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15F3A9" id="Rectangle 13" o:spid="_x0000_s1026" style="width:201.55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" fillcolor="#938953 [1614]" stroked="f">
                <v:fill color2="#eeece1 [3214]" o:opacity2="50462f" focus="100%" type="gradientRadial">
                  <o:fill v:ext="view" type="gradientCenter"/>
                </v:fill>
                <w10:anchorlock/>
              </v:rect>
            </w:pict>
          </mc:Fallback>
        </mc:AlternateContent>
      </w:r>
    </w:p>
    <w:p w:rsidR="00C05BCF" w:rsidRPr="00DF1E31" w:rsidRDefault="00DF1E31" w:rsidP="00DF1E31">
      <w:pPr>
        <w:pStyle w:val="1"/>
        <w:spacing w:before="0" w:beforeAutospacing="0" w:after="75" w:afterAutospacing="0" w:line="390" w:lineRule="atLeast"/>
        <w:rPr>
          <w:rFonts w:ascii="Verdana" w:hAnsi="Verdana"/>
          <w:b w:val="0"/>
          <w:bCs w:val="0"/>
          <w:sz w:val="22"/>
          <w:szCs w:val="33"/>
        </w:rPr>
      </w:pPr>
      <w:r w:rsidRPr="00DF1E31">
        <w:rPr>
          <w:rFonts w:ascii="Verdana" w:hAnsi="Verdana"/>
          <w:b w:val="0"/>
          <w:bCs w:val="0"/>
          <w:sz w:val="22"/>
          <w:szCs w:val="33"/>
        </w:rPr>
        <w:t>Зачем ребенку воображаемый друг?</w:t>
      </w:r>
    </w:p>
    <w:p w:rsidR="00C05BCF" w:rsidRDefault="00DF1E31" w:rsidP="00DF1E31">
      <w:pPr>
        <w:pStyle w:val="BrochureCopy"/>
      </w:pPr>
      <w:r>
        <w:rPr>
          <w:noProof/>
          <w:lang w:eastAsia="ru-RU"/>
        </w:rPr>
        <w:drawing>
          <wp:inline distT="0" distB="0" distL="0" distR="0" wp14:anchorId="6CE54EEB" wp14:editId="34116FAE">
            <wp:extent cx="2562225" cy="1281113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34" cy="128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CF" w:rsidRPr="00DF1E31" w:rsidRDefault="00DF1E31" w:rsidP="00DF1E31">
      <w:pPr>
        <w:pStyle w:val="BrochureCopy"/>
        <w:ind w:right="542"/>
        <w:rPr>
          <w:sz w:val="12"/>
        </w:rPr>
      </w:pPr>
      <w:r w:rsidRPr="00DF1E31">
        <w:rPr>
          <w:rFonts w:ascii="Verdana" w:hAnsi="Verdana"/>
          <w:sz w:val="16"/>
          <w:szCs w:val="21"/>
          <w:shd w:val="clear" w:color="auto" w:fill="FFFFFF"/>
        </w:rPr>
        <w:t>Многие родители начинают волноваться, когда их трех-, пятилетний ребенок придумывает себе воображаемого друга. Они с удивлением спрашивают себя: «Зачем нашему малышу воображаемый друг? Неужели он не видит разницу между существующими людьми и воображаемыми» Родители всегда пугаются, когда их ребенок неожиданно заявляет: «Осторожно! Ты села на Германа!»</w:t>
      </w:r>
    </w:p>
    <w:p w:rsidR="00C05BCF" w:rsidRPr="00DF1E31" w:rsidRDefault="00DF1E31" w:rsidP="00DF1E31">
      <w:pPr>
        <w:pStyle w:val="BrochureCopy"/>
        <w:ind w:right="542"/>
        <w:rPr>
          <w:sz w:val="12"/>
        </w:rPr>
      </w:pPr>
      <w:r w:rsidRPr="00DF1E31">
        <w:rPr>
          <w:rFonts w:ascii="Verdana" w:hAnsi="Verdana"/>
          <w:sz w:val="16"/>
          <w:szCs w:val="21"/>
          <w:shd w:val="clear" w:color="auto" w:fill="FFFFFF"/>
        </w:rPr>
        <w:lastRenderedPageBreak/>
        <w:t>Тем не менее воображаемый друг играет значительную роль в развитии творческих способностей у детей. Он помогает ребенку справиться со многими эмоциональными проблемами. К примеру, воображаемый друг помогает справиться с одиночеством, если семья переехала в другое место, а все прежние друзья остались в старом дворе. Также ребенок может придумать воображаемого друга, если в семье появился второй ребенок, если он начал ходить в детский сад или в семье неприятности. Иногда воображаемый друг не человек, а животное, к примеру собака. Ребенок придумывает его, чтобы преодолеть свой страх к собакам или потому, что ему очень хочется иметь собаку.</w:t>
      </w:r>
    </w:p>
    <w:p w:rsidR="00C05BCF" w:rsidRPr="00DF1E31" w:rsidRDefault="00DF1E31" w:rsidP="00DF1E31">
      <w:pPr>
        <w:pStyle w:val="BrochureCopy"/>
        <w:ind w:right="542"/>
        <w:rPr>
          <w:color w:val="663300"/>
          <w:sz w:val="12"/>
        </w:rPr>
      </w:pPr>
      <w:r w:rsidRPr="00DF1E31">
        <w:rPr>
          <w:rFonts w:ascii="Verdana" w:hAnsi="Verdana"/>
          <w:color w:val="663300"/>
          <w:sz w:val="16"/>
          <w:szCs w:val="21"/>
          <w:shd w:val="clear" w:color="auto" w:fill="FFFFFF"/>
        </w:rPr>
        <w:t xml:space="preserve">Если у ребенка очень строгие родители, он может придумать друга, который с ним отлично ладит и всегда им доволен. Случается, что в игре с воображаемым другом ребенок берет на себя роль требовательного родителя, а друга </w:t>
      </w:r>
      <w:r w:rsidRPr="00DF1E31">
        <w:rPr>
          <w:rFonts w:ascii="Verdana" w:hAnsi="Verdana"/>
          <w:color w:val="663300"/>
          <w:sz w:val="16"/>
          <w:szCs w:val="21"/>
          <w:shd w:val="clear" w:color="auto" w:fill="FFFFFF"/>
        </w:rPr>
        <w:t>представляет,</w:t>
      </w:r>
      <w:r w:rsidRPr="00DF1E31">
        <w:rPr>
          <w:rFonts w:ascii="Verdana" w:hAnsi="Verdana"/>
          <w:color w:val="663300"/>
          <w:sz w:val="16"/>
          <w:szCs w:val="21"/>
          <w:shd w:val="clear" w:color="auto" w:fill="FFFFFF"/>
        </w:rPr>
        <w:t xml:space="preserve"> как беспомощного ребенка: «Герман! Ты поступил очень скверно. Тебе не следовало так поступать».</w:t>
      </w:r>
    </w:p>
    <w:p w:rsidR="00C05BCF" w:rsidRPr="00DF1E31" w:rsidRDefault="00F02F59" w:rsidP="00DF1E31">
      <w:pPr>
        <w:pStyle w:val="BrochureCopy"/>
        <w:ind w:right="542"/>
        <w:rPr>
          <w:sz w:val="1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9FAD8B" wp14:editId="7FD1AB5F">
            <wp:simplePos x="0" y="0"/>
            <wp:positionH relativeFrom="column">
              <wp:posOffset>3417570</wp:posOffset>
            </wp:positionH>
            <wp:positionV relativeFrom="paragraph">
              <wp:posOffset>1416685</wp:posOffset>
            </wp:positionV>
            <wp:extent cx="2524125" cy="1804096"/>
            <wp:effectExtent l="0" t="0" r="0" b="0"/>
            <wp:wrapNone/>
            <wp:docPr id="4" name="Рисунок 4" descr="http://www.cps06.ru/_mod_files/ce_images/watermarks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ps06.ru/_mod_files/ce_images/watermarks/3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48" cy="180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E31" w:rsidRPr="00DF1E31">
        <w:rPr>
          <w:rFonts w:ascii="Verdana" w:hAnsi="Verdana"/>
          <w:sz w:val="16"/>
          <w:szCs w:val="21"/>
          <w:shd w:val="clear" w:color="auto" w:fill="FFFFFF"/>
        </w:rPr>
        <w:t>Иногда малыш придумывает воображаемого друга, чтобы снять с себя чувство вины. Поскольку нашаливший ребенок боится потерять расположение и любовь родителей, он может отрицать свою вину, даже если его поймали с поличным. Чем сильнее страх, тем больше соблазна свалить вину на воображаемого друга. В этом случае ребенку не придется выслушивать критику и чувствовать себя ответственным за содеянное: «Это Герман взял бумаги с твоего стола» или «Герман заставил меня сделать это». В такой ситуации родителям следует сказать в ответ: «Значит, я запрещаю играть тебе и Герману с бумагами» или «Ты перепутал бумаги на столе, теперь помоги мне навести в них порядок».</w:t>
      </w:r>
    </w:p>
    <w:p w:rsidR="00C05BCF" w:rsidRPr="00DF1E31" w:rsidRDefault="00DF1E31" w:rsidP="00DF1E31">
      <w:pPr>
        <w:pStyle w:val="SectionHeading2"/>
        <w:ind w:right="542"/>
        <w:rPr>
          <w:color w:val="auto"/>
        </w:rPr>
      </w:pPr>
      <w:r w:rsidRPr="00DF1E31">
        <w:rPr>
          <w:rFonts w:ascii="Verdana" w:hAnsi="Verdana"/>
          <w:color w:val="auto"/>
          <w:sz w:val="16"/>
          <w:szCs w:val="21"/>
          <w:shd w:val="clear" w:color="auto" w:fill="FFFFFF"/>
        </w:rPr>
        <w:t>Когда у вашего ребенка вдруг появится воображаемый друг, вы наверняка не будете знать, как правильно поступать в определенных ситуациях. Например, нужно ли подыгрывать фантазиям ребенка и ставить лишний стул во время обеда перед столом, как того попросил ваш малыш? Лучший выход из положения — пойти на компромисс. Иногда можно поддаться ребенку, когда тот просит вас сделать что-нибудь для воображаемого друга. В то же время не забывайте о рамках дозволенного: «Ты можешь мне рассказывать о своем друге, но домашнюю работу ты будешь делать сам». Если вас беспокоит то, что ребенок верит в несуществующего персонажа, вспомните, как вы рассказываете ему истории о Бабе-яге или Деде Морозе. Разница между этими выдуманными героями заключается в том, что своего друга ребенок придумывает сам.</w:t>
      </w:r>
      <w:r w:rsidRPr="00DF1E31">
        <w:rPr>
          <w:rFonts w:ascii="Verdana" w:hAnsi="Verdana"/>
          <w:color w:val="auto"/>
          <w:sz w:val="16"/>
          <w:szCs w:val="21"/>
        </w:rPr>
        <w:br/>
      </w:r>
      <w:r w:rsidRPr="00DF1E31">
        <w:rPr>
          <w:rFonts w:ascii="Verdana" w:hAnsi="Verdana"/>
          <w:color w:val="auto"/>
          <w:sz w:val="16"/>
          <w:szCs w:val="21"/>
        </w:rPr>
        <w:br/>
      </w:r>
      <w:r w:rsidRPr="00DF1E31">
        <w:rPr>
          <w:rFonts w:ascii="Verdana" w:hAnsi="Verdana"/>
          <w:color w:val="auto"/>
          <w:sz w:val="16"/>
          <w:szCs w:val="21"/>
          <w:shd w:val="clear" w:color="auto" w:fill="FFFFFF"/>
        </w:rPr>
        <w:t>Если вам кажется, что ребенок начинает фантазировать оттого, что чувствует себя беспомощным, подумайте о том, чтобы предоставить ему больше свободы. Дайте ему возможность свободно выражать свои чувства и познавать мир. Если же ваш ребенок грустит оттого, что из-за переезда потерял старых друзей, помогите ему найти новых, которые займут место воображаемого друга.</w:t>
      </w:r>
      <w:r w:rsidRPr="00DF1E31">
        <w:rPr>
          <w:rFonts w:ascii="Verdana" w:hAnsi="Verdana"/>
          <w:color w:val="auto"/>
          <w:sz w:val="16"/>
          <w:szCs w:val="21"/>
        </w:rPr>
        <w:br/>
      </w:r>
      <w:r w:rsidRPr="00DF1E31">
        <w:rPr>
          <w:rFonts w:ascii="Verdana" w:hAnsi="Verdana"/>
          <w:color w:val="auto"/>
          <w:sz w:val="16"/>
          <w:szCs w:val="21"/>
        </w:rPr>
        <w:br/>
      </w:r>
      <w:r w:rsidRPr="00DF1E31">
        <w:rPr>
          <w:rFonts w:ascii="Verdana" w:hAnsi="Verdana"/>
          <w:color w:val="auto"/>
          <w:sz w:val="16"/>
          <w:szCs w:val="21"/>
          <w:shd w:val="clear" w:color="auto" w:fill="FFFFFF"/>
        </w:rPr>
        <w:t>Со временем, когда ваш ребенок повзрослеет, он забудет о своем воображаемом друге и станет брать всю ответственность за содеянное на себя. Тогда вы начнете вспоминать этот недолгий период существования воображаемого друга как интересную и необычную детскую причуду.</w:t>
      </w:r>
      <w:r w:rsidR="00F02F59" w:rsidRPr="00F02F59">
        <w:t xml:space="preserve"> </w:t>
      </w:r>
      <w:r w:rsidR="00437D6B" w:rsidRPr="00DF1E31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1354455</wp:posOffset>
                </wp:positionV>
                <wp:extent cx="1852295" cy="0"/>
                <wp:effectExtent l="8890" t="6985" r="5715" b="1206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8D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.65pt;margin-top:106.65pt;width:145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" strokecolor="#76923c [2406]"/>
            </w:pict>
          </mc:Fallback>
        </mc:AlternateContent>
      </w:r>
    </w:p>
    <w:sectPr w:rsidR="00C05BCF" w:rsidRPr="00DF1E31" w:rsidSect="00D8788D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0760F"/>
    <w:multiLevelType w:val="multilevel"/>
    <w:tmpl w:val="CE8E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1"/>
    <w:rsid w:val="002207D3"/>
    <w:rsid w:val="002D1403"/>
    <w:rsid w:val="003E72BE"/>
    <w:rsid w:val="00437D6B"/>
    <w:rsid w:val="00504DCC"/>
    <w:rsid w:val="005E72CB"/>
    <w:rsid w:val="007A150D"/>
    <w:rsid w:val="007E5D1A"/>
    <w:rsid w:val="008164D4"/>
    <w:rsid w:val="00B01FC6"/>
    <w:rsid w:val="00C05BCF"/>
    <w:rsid w:val="00D8788D"/>
    <w:rsid w:val="00DF1E31"/>
    <w:rsid w:val="00F02F59"/>
    <w:rsid w:val="00FC0D74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"/>
    </o:shapedefaults>
    <o:shapelayout v:ext="edit">
      <o:idmap v:ext="edit" data="1"/>
      <o:rules v:ext="edit">
        <o:r id="V:Rule1" type="connector" idref="#_x0000_s1036"/>
      </o:rules>
    </o:shapelayout>
  </w:shapeDefaults>
  <w:doNotEmbedSmartTags/>
  <w:decimalSymbol w:val=","/>
  <w:listSeparator w:val=";"/>
  <w15:docId w15:val="{7D5D90E5-A817-42C1-9585-A5B6D5C0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8164D4"/>
    <w:rPr>
      <w:lang w:val="ru-RU"/>
    </w:rPr>
  </w:style>
  <w:style w:type="paragraph" w:styleId="1">
    <w:name w:val="heading 1"/>
    <w:basedOn w:val="a"/>
    <w:link w:val="10"/>
    <w:uiPriority w:val="9"/>
    <w:qFormat/>
    <w:rsid w:val="00DF1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F1E3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D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1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7ya.ru/article/Voobrazhaemye-druzya-ili-Cindrom-Karlsona/" TargetMode="External"/><Relationship Id="rId18" Type="http://schemas.openxmlformats.org/officeDocument/2006/relationships/hyperlink" Target="http://www.7ya.ru/article/Voobrazhaemye-druzya-ili-Cindrom-Karlsona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webSettings" Target="webSettings.xml"/><Relationship Id="rId12" Type="http://schemas.openxmlformats.org/officeDocument/2006/relationships/hyperlink" Target="http://www.7ya.ru/article/Voobrazhaemye-druzya-ili-Cindrom-Karlsona/" TargetMode="External"/><Relationship Id="rId17" Type="http://schemas.openxmlformats.org/officeDocument/2006/relationships/hyperlink" Target="http://www.7ya.ru/article/Voobrazhaemye-druzya-ili-Cindrom-Karlsona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7ya.ru/article/Voobrazhaemye-druzya-ili-Cindrom-Karlsona/" TargetMode="External"/><Relationship Id="rId20" Type="http://schemas.openxmlformats.org/officeDocument/2006/relationships/hyperlink" Target="http://www.7ya.ru/article/Voobrazhaemye-druzya-ili-Cindrom-Karlson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7ya.ru/article/Voobrazhaemye-druzya-ili-Cindrom-Karlsona/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://www.7ya.ru/article/Voobrazhaemye-druzya-ili-Cindrom-Karlson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7ya.ru/article/Voobrazhaemye-druzya-ili-Cindrom-Karlsona/" TargetMode="External"/><Relationship Id="rId19" Type="http://schemas.openxmlformats.org/officeDocument/2006/relationships/hyperlink" Target="http://www.7ya.ru/article/Voobrazhaemye-druzya-ili-Cindrom-Karlson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7ya.ru/article/Voobrazhaemye-druzya-ili-Cindrom-Karlsona/" TargetMode="External"/><Relationship Id="rId14" Type="http://schemas.openxmlformats.org/officeDocument/2006/relationships/hyperlink" Target="http://www.7ya.ru/article/Voobrazhaemye-druzya-ili-Cindrom-Karlsona/" TargetMode="External"/><Relationship Id="rId2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s\AppData\Roaming\Microsoft\&#1064;&#1072;&#1073;&#1083;&#1086;&#1085;&#1099;\&#1041;&#1091;&#1082;&#1083;&#1077;&#1090;%20(8%2012%20x%2011,%20&#1072;&#1083;&#1100;&#1073;&#1086;&#1084;&#1085;&#1072;&#1103;,%20&#1074;%20&#1076;&#1074;&#1072;%20&#1089;&#1083;&#1086;&#1078;&#1077;&#1085;&#1080;&#1103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37258EBD6744D797E690FA43525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F35980-C0F6-4387-981E-51015F491331}"/>
      </w:docPartPr>
      <w:docPartBody>
        <w:p w:rsidR="00000000" w:rsidRDefault="00B055BD">
          <w:pPr>
            <w:pStyle w:val="5037258EBD6744D797E690FA43525385"/>
          </w:pPr>
          <w:r>
            <w:t>[Adventure Works]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9B3370B1D043DD993F1A8E6FE974AE">
    <w:name w:val="E59B3370B1D043DD993F1A8E6FE974AE"/>
  </w:style>
  <w:style w:type="paragraph" w:customStyle="1" w:styleId="BrochureCopy">
    <w:name w:val="Brochure Copy"/>
    <w:basedOn w:val="a"/>
    <w:qFormat/>
    <w:p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31436A6EEFD6487DA66B6539E9F65E85">
    <w:name w:val="31436A6EEFD6487DA66B6539E9F65E85"/>
  </w:style>
  <w:style w:type="paragraph" w:customStyle="1" w:styleId="CDB212B895AC4A94B47E308C35F45747">
    <w:name w:val="CDB212B895AC4A94B47E308C35F45747"/>
  </w:style>
  <w:style w:type="paragraph" w:customStyle="1" w:styleId="064103EFF8BA45AB860E7927FFEFD88B">
    <w:name w:val="064103EFF8BA45AB860E7927FFEFD88B"/>
  </w:style>
  <w:style w:type="paragraph" w:customStyle="1" w:styleId="1F596CB83EC149A696C159993C4A3B8A">
    <w:name w:val="1F596CB83EC149A696C159993C4A3B8A"/>
  </w:style>
  <w:style w:type="paragraph" w:customStyle="1" w:styleId="78CAAE994FE6407F8337D79C94EEC889">
    <w:name w:val="78CAAE994FE6407F8337D79C94EEC889"/>
  </w:style>
  <w:style w:type="paragraph" w:customStyle="1" w:styleId="5082157FF8B7417095CD9294F757D345">
    <w:name w:val="5082157FF8B7417095CD9294F757D345"/>
  </w:style>
  <w:style w:type="paragraph" w:customStyle="1" w:styleId="3FDC7596D0A6491F8F05D5383E8DCCEE">
    <w:name w:val="3FDC7596D0A6491F8F05D5383E8DCCEE"/>
  </w:style>
  <w:style w:type="paragraph" w:customStyle="1" w:styleId="CDBE46109B564F05BCA6504C14C87D36">
    <w:name w:val="CDBE46109B564F05BCA6504C14C87D36"/>
  </w:style>
  <w:style w:type="paragraph" w:customStyle="1" w:styleId="A37473A4B8F140FBA9489633D62931C0">
    <w:name w:val="A37473A4B8F140FBA9489633D62931C0"/>
  </w:style>
  <w:style w:type="paragraph" w:customStyle="1" w:styleId="F736B56DD1424DC09785E195A7A8E930">
    <w:name w:val="F736B56DD1424DC09785E195A7A8E930"/>
  </w:style>
  <w:style w:type="paragraph" w:customStyle="1" w:styleId="8C27E8AECDDA44F581AA846DA8B2BA35">
    <w:name w:val="8C27E8AECDDA44F581AA846DA8B2BA35"/>
  </w:style>
  <w:style w:type="paragraph" w:customStyle="1" w:styleId="9C43A00F885944E39DDFEBB99776888D">
    <w:name w:val="9C43A00F885944E39DDFEBB99776888D"/>
  </w:style>
  <w:style w:type="paragraph" w:customStyle="1" w:styleId="472107760BD54C6EACEE5C5FF4969EE3">
    <w:name w:val="472107760BD54C6EACEE5C5FF4969EE3"/>
  </w:style>
  <w:style w:type="paragraph" w:customStyle="1" w:styleId="414F5A1FE4E340638C7C51129882E62A">
    <w:name w:val="414F5A1FE4E340638C7C51129882E62A"/>
  </w:style>
  <w:style w:type="paragraph" w:customStyle="1" w:styleId="07D5FD64A8A640F9909494CF83D6BEE4">
    <w:name w:val="07D5FD64A8A640F9909494CF83D6BEE4"/>
  </w:style>
  <w:style w:type="paragraph" w:customStyle="1" w:styleId="5037258EBD6744D797E690FA43525385">
    <w:name w:val="5037258EBD6744D797E690FA43525385"/>
  </w:style>
  <w:style w:type="paragraph" w:customStyle="1" w:styleId="4BC83224282D496F80B3A038536D09DC">
    <w:name w:val="4BC83224282D496F80B3A038536D09DC"/>
  </w:style>
  <w:style w:type="paragraph" w:customStyle="1" w:styleId="F6909DA11F044133933E386943DFD8BB">
    <w:name w:val="F6909DA11F044133933E386943DFD8BB"/>
  </w:style>
  <w:style w:type="paragraph" w:customStyle="1" w:styleId="266A618CD8554E25A2C81C74BEF32767">
    <w:name w:val="266A618CD8554E25A2C81C74BEF32767"/>
  </w:style>
  <w:style w:type="paragraph" w:customStyle="1" w:styleId="3B9D2A7D475D40E48005FC94868D2841">
    <w:name w:val="3B9D2A7D475D40E48005FC94868D2841"/>
  </w:style>
  <w:style w:type="paragraph" w:customStyle="1" w:styleId="11BE420BD61D47718D4438094DCF9BDF">
    <w:name w:val="11BE420BD61D47718D4438094DCF9BDF"/>
  </w:style>
  <w:style w:type="paragraph" w:customStyle="1" w:styleId="40CA14F66AC24C78A79BFE455E68E0BC">
    <w:name w:val="40CA14F66AC24C78A79BFE455E68E0BC"/>
  </w:style>
  <w:style w:type="paragraph" w:customStyle="1" w:styleId="300F46602BA3462CB60DD4EC4CA69BE5">
    <w:name w:val="300F46602BA3462CB60DD4EC4CA69BE5"/>
  </w:style>
  <w:style w:type="paragraph" w:customStyle="1" w:styleId="BrochureList">
    <w:name w:val="Brochure List"/>
    <w:basedOn w:val="a"/>
    <w:qFormat/>
    <w:pPr>
      <w:numPr>
        <w:numId w:val="1"/>
      </w:num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96BD8EA9697B45EF930196BF8228E611">
    <w:name w:val="96BD8EA9697B45EF930196BF8228E611"/>
  </w:style>
  <w:style w:type="paragraph" w:customStyle="1" w:styleId="E57397DFF5574741B5F7C2FA2D396AFF">
    <w:name w:val="E57397DFF5574741B5F7C2FA2D396AFF"/>
  </w:style>
  <w:style w:type="paragraph" w:customStyle="1" w:styleId="5B3E499799614E779BF8A9EC4581D1B7">
    <w:name w:val="5B3E499799614E779BF8A9EC4581D1B7"/>
  </w:style>
  <w:style w:type="paragraph" w:customStyle="1" w:styleId="1969283CABE34F0E955902114C0B4F7C">
    <w:name w:val="1969283CABE34F0E955902114C0B4F7C"/>
  </w:style>
  <w:style w:type="paragraph" w:customStyle="1" w:styleId="0444DAD8C15C4B93880505B54D653134">
    <w:name w:val="0444DAD8C15C4B93880505B54D653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>Адрес: 157501 Костромская область, город Шарья, улица 2 микрорайон, дом 55
Телефон, факс: (49449)5-25-29 
E-mail: irina306@mail.ru</CompanyAddress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0792E6DA-DDBC-4190-9809-B59501E2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(8 12 x 11, альбомная, в два сложения)</Template>
  <TotalTime>41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>Воображаемые друзья, или Cиндром Карлсона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Image&amp;Matros ®</dc:creator>
  <cp:keywords/>
  <cp:lastModifiedBy>Image&amp;Matros ®</cp:lastModifiedBy>
  <cp:revision>1</cp:revision>
  <cp:lastPrinted>2006-08-01T17:47:00Z</cp:lastPrinted>
  <dcterms:created xsi:type="dcterms:W3CDTF">2015-12-16T18:41:00Z</dcterms:created>
  <dcterms:modified xsi:type="dcterms:W3CDTF">2015-12-16T19:30:00Z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