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39" w:rsidRPr="00E83DD7" w:rsidRDefault="00130872" w:rsidP="00AC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DD7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</w:p>
    <w:p w:rsidR="00130872" w:rsidRPr="00E83DD7" w:rsidRDefault="00E83DD7" w:rsidP="00AC1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D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872" w:rsidRPr="00E83DD7">
        <w:rPr>
          <w:rFonts w:ascii="Times New Roman" w:hAnsi="Times New Roman" w:cs="Times New Roman"/>
          <w:sz w:val="28"/>
          <w:szCs w:val="28"/>
        </w:rPr>
        <w:t>Сегодня я хочу Вас познакомить с методикой ориентировки на листе  бумаги</w:t>
      </w:r>
      <w:r w:rsidRPr="00E83DD7">
        <w:rPr>
          <w:rFonts w:ascii="Times New Roman" w:hAnsi="Times New Roman" w:cs="Times New Roman"/>
          <w:sz w:val="28"/>
          <w:szCs w:val="28"/>
        </w:rPr>
        <w:t>, которая имеет важнейшее значение для развития у детей зрительно -  пространственных представлений.</w:t>
      </w:r>
    </w:p>
    <w:p w:rsidR="00AC17A2" w:rsidRDefault="00E83DD7" w:rsidP="00AC17A2">
      <w:pPr>
        <w:spacing w:before="164" w:after="100" w:afterAutospacing="1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83DD7">
        <w:rPr>
          <w:rFonts w:ascii="Times New Roman" w:hAnsi="Times New Roman" w:cs="Times New Roman"/>
          <w:sz w:val="28"/>
          <w:szCs w:val="28"/>
        </w:rPr>
        <w:t xml:space="preserve"> </w:t>
      </w:r>
      <w:r w:rsidR="00AC17A2">
        <w:rPr>
          <w:rFonts w:ascii="Times New Roman" w:hAnsi="Times New Roman" w:cs="Times New Roman"/>
          <w:sz w:val="28"/>
          <w:szCs w:val="28"/>
        </w:rPr>
        <w:t xml:space="preserve">  </w:t>
      </w:r>
      <w:r w:rsidRPr="00E83DD7">
        <w:rPr>
          <w:rFonts w:ascii="Times New Roman" w:hAnsi="Times New Roman" w:cs="Times New Roman"/>
          <w:sz w:val="28"/>
          <w:szCs w:val="28"/>
        </w:rPr>
        <w:t xml:space="preserve"> В своей р</w:t>
      </w:r>
      <w:r w:rsidR="0082361F">
        <w:rPr>
          <w:rFonts w:ascii="Times New Roman" w:hAnsi="Times New Roman" w:cs="Times New Roman"/>
          <w:sz w:val="28"/>
          <w:szCs w:val="28"/>
        </w:rPr>
        <w:t>аботе я использую файловый прием</w:t>
      </w:r>
      <w:r w:rsidR="00AC17A2">
        <w:rPr>
          <w:rFonts w:ascii="Times New Roman" w:hAnsi="Times New Roman" w:cs="Times New Roman"/>
          <w:sz w:val="28"/>
          <w:szCs w:val="28"/>
        </w:rPr>
        <w:t xml:space="preserve">, который назвала          </w:t>
      </w:r>
    </w:p>
    <w:p w:rsidR="00D6227A" w:rsidRDefault="00E83DD7" w:rsidP="00AC17A2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3DD7">
        <w:rPr>
          <w:rFonts w:ascii="Times New Roman" w:hAnsi="Times New Roman" w:cs="Times New Roman"/>
          <w:sz w:val="28"/>
          <w:szCs w:val="28"/>
        </w:rPr>
        <w:t>«</w:t>
      </w:r>
      <w:r w:rsidRPr="00E83D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Волшебные листочки</w:t>
      </w:r>
      <w:r w:rsidRPr="00E83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Здесь два вида листочков формата А</w:t>
      </w:r>
      <w:proofErr w:type="gramStart"/>
      <w:r w:rsidRPr="00E83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proofErr w:type="gramEnd"/>
      <w:r w:rsidRPr="00E83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пролинованы один по 1.5см, второй по 2 см.</w:t>
      </w:r>
      <w:r w:rsidR="00AC1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Особенность состоит в том, что </w:t>
      </w:r>
      <w:r w:rsidRPr="00E83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Квадратики зд</w:t>
      </w:r>
      <w:r w:rsidR="00AC1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есь большие и удобные для дете</w:t>
      </w:r>
      <w:r w:rsidR="00D6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й, а так же в</w:t>
      </w:r>
      <w:r w:rsidR="00AC1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многоразовом использовании  - </w:t>
      </w:r>
      <w:r w:rsidRPr="00E83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Листочки вставляются в папки</w:t>
      </w:r>
      <w:r w:rsidR="00D6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-уголки</w:t>
      </w:r>
      <w:r w:rsidRPr="00E83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 сверху по квадратикам</w:t>
      </w:r>
      <w:r w:rsidR="00D6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нужно рисовать фломастером.  </w:t>
      </w:r>
      <w:r w:rsidR="005A1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Еще один плюс этого приема – Ситуация успеха у ребенка. Когда ребенок </w:t>
      </w:r>
      <w:proofErr w:type="gramStart"/>
      <w:r w:rsidR="005A1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рисует ему бывает</w:t>
      </w:r>
      <w:proofErr w:type="gramEnd"/>
      <w:r w:rsidR="005A1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трудно рисовать и стирать ластиком, здесь эта задача облегчается, и ребенок, быстро исправив ошибку, может правильно нарисовать изображение.</w:t>
      </w:r>
    </w:p>
    <w:p w:rsidR="00D6227A" w:rsidRPr="004717B4" w:rsidRDefault="00D6227A" w:rsidP="00AC17A2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717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Методика состоит из нескольких этапов.</w:t>
      </w:r>
    </w:p>
    <w:p w:rsidR="001A7FE0" w:rsidRPr="004717B4" w:rsidRDefault="00D6227A" w:rsidP="001A7FE0">
      <w:pPr>
        <w:pStyle w:val="a7"/>
        <w:numPr>
          <w:ilvl w:val="0"/>
          <w:numId w:val="2"/>
        </w:num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717B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Знакомство с листом.</w:t>
      </w:r>
    </w:p>
    <w:p w:rsidR="001A7FE0" w:rsidRDefault="001A7FE0" w:rsidP="001A7FE0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начинается с озна</w:t>
      </w:r>
      <w:r w:rsidR="00E91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комления с простым белым листом, которое можно </w:t>
      </w:r>
      <w:proofErr w:type="gramStart"/>
      <w:r w:rsidR="00E91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проводить</w:t>
      </w:r>
      <w:proofErr w:type="gramEnd"/>
      <w:r w:rsidR="00E91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начиная со средней группы.</w:t>
      </w:r>
    </w:p>
    <w:p w:rsidR="001A7FE0" w:rsidRDefault="001A7FE0" w:rsidP="001A7FE0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-Что это?   Лист бумаги</w:t>
      </w:r>
    </w:p>
    <w:p w:rsidR="001A7FE0" w:rsidRDefault="001A7FE0" w:rsidP="001A7FE0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-Какой он формы?  Прямоугольной</w:t>
      </w:r>
    </w:p>
    <w:p w:rsidR="001A7FE0" w:rsidRDefault="001A7FE0" w:rsidP="001A7FE0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сторона находится наверху и называется – верхняя.</w:t>
      </w:r>
    </w:p>
    <w:p w:rsidR="001A7FE0" w:rsidRDefault="001A7FE0" w:rsidP="001A7FE0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сторона находится внизу и называется – нижняя.</w:t>
      </w:r>
    </w:p>
    <w:p w:rsidR="001A7FE0" w:rsidRDefault="001A7FE0" w:rsidP="001A7FE0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сторона находится справа и называется – правая.</w:t>
      </w:r>
    </w:p>
    <w:p w:rsidR="001A7FE0" w:rsidRDefault="001A7FE0" w:rsidP="001A7FE0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сторона находится слева и называется – левая.</w:t>
      </w:r>
    </w:p>
    <w:p w:rsidR="001A7FE0" w:rsidRDefault="001A7FE0" w:rsidP="001A7FE0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Детям необходимо научиться находить стороны, а так же, и углы.</w:t>
      </w:r>
    </w:p>
    <w:p w:rsidR="001A7FE0" w:rsidRDefault="004C4F4D" w:rsidP="001A7FE0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угол находится наверху слева и называется – верхний левый.</w:t>
      </w:r>
    </w:p>
    <w:p w:rsidR="004C4F4D" w:rsidRDefault="004C4F4D" w:rsidP="00D6227A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угол находится наверху справа и называется – верхний правый и т.д.</w:t>
      </w:r>
    </w:p>
    <w:p w:rsidR="00951E12" w:rsidRDefault="00C04BD4" w:rsidP="003E668A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4C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6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хочу предложить вашему вниманию</w:t>
      </w:r>
      <w:r w:rsidR="00D6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6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сказку-</w:t>
      </w:r>
      <w:r w:rsidR="00D6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игру – путешествие по листу </w:t>
      </w:r>
      <w:r w:rsidR="00D6227A" w:rsidRPr="00D6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6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6227A" w:rsidRPr="00D6227A">
        <w:rPr>
          <w:rFonts w:ascii="Times New Roman" w:hAnsi="Times New Roman" w:cs="Times New Roman"/>
          <w:sz w:val="28"/>
          <w:szCs w:val="28"/>
        </w:rPr>
        <w:t>«</w:t>
      </w:r>
      <w:r w:rsidR="00D6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Волшебный лист</w:t>
      </w:r>
      <w:r w:rsidR="00066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которую мы сочинили вместе с детьми.</w:t>
      </w:r>
      <w:r w:rsidR="00D6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Жил-был  Лист</w:t>
      </w:r>
      <w:r w:rsidR="004C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пять карандашей. Решили они однажды поиграть вместе и отправились карандаши в путешествие по </w:t>
      </w:r>
      <w:r w:rsidR="00EE2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белому </w:t>
      </w:r>
      <w:r w:rsidR="004C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листу. Первым пошел желтый каран</w:t>
      </w:r>
      <w:r w:rsidR="00EE2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даш, он нашел верхнюю сторону, </w:t>
      </w:r>
      <w:r w:rsidR="004C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прочертил</w:t>
      </w:r>
      <w:r w:rsidR="00EE2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там</w:t>
      </w:r>
      <w:r w:rsidR="004C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желтую линию</w:t>
      </w:r>
      <w:r w:rsidR="00EE2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остался жить</w:t>
      </w:r>
      <w:r w:rsidR="004C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Вторым отправился красный кар</w:t>
      </w:r>
      <w:r w:rsidR="00EE2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андаш, он нашел нижнюю сторону,</w:t>
      </w:r>
      <w:r w:rsidR="004C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прочертил</w:t>
      </w:r>
      <w:r w:rsidR="00EE2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красную линию</w:t>
      </w:r>
      <w:r w:rsidR="00EE2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остался там жить</w:t>
      </w:r>
      <w:r w:rsidR="004C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Правую сторону прочертил зеленый карандаш</w:t>
      </w:r>
      <w:r w:rsidR="00EE2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поселился там</w:t>
      </w:r>
      <w:r w:rsidR="004C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</w:t>
      </w:r>
      <w:r w:rsidR="00EE2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левой стороне поселился </w:t>
      </w:r>
      <w:r w:rsidR="004C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синий.</w:t>
      </w:r>
      <w:r w:rsidR="00EE2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центре листа остался простой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карандаш, он построил там домик.</w:t>
      </w:r>
      <w:r w:rsidR="00EE2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Стороны </w:t>
      </w:r>
      <w:proofErr w:type="gramStart"/>
      <w:r w:rsidR="00EE2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разделили</w:t>
      </w:r>
      <w:proofErr w:type="gramEnd"/>
      <w:r w:rsidR="00EE2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стали</w:t>
      </w:r>
      <w:r w:rsidR="00F9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карандаши  жить. Вот однажды начали спорить желтый и синий карандаш и никак не могли поделить угол</w:t>
      </w:r>
      <w:r w:rsidR="00FE3A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 собой</w:t>
      </w:r>
      <w:r w:rsidR="00F9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Глядя на них, спор начался и у остальных карандашей.</w:t>
      </w:r>
      <w:r w:rsidR="00110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Посмотрев </w:t>
      </w:r>
      <w:r w:rsidR="00FE3A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 стороны, простой </w:t>
      </w:r>
      <w:r w:rsidR="00110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карандаш сказал: «</w:t>
      </w:r>
      <w:r w:rsidR="00FE3A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 левый верхний угол образовался между желтой и синей стороной, значит это их угол. Каждый угол образован двумя сторонами, и принадлежит им обеим».                                 </w:t>
      </w:r>
      <w:r w:rsidR="00110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Обрадовались карандаши, помирились  и прочертили </w:t>
      </w:r>
      <w:r w:rsidR="00F97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10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уголки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двумя </w:t>
      </w:r>
      <w:r w:rsidR="00110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цветами. </w:t>
      </w:r>
      <w:r w:rsidR="00FE3A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простой карандаш разрешил спор и разделил углы между карандашами.</w:t>
      </w:r>
      <w:r w:rsidR="007B46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3A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основе этого листа можно давать детям другие задания, например, от центра провести линию вправо. Так как, правая сторона зеленая, то и линию необходимо проводить зеленую. Так же и углы, например, нижний левый прочертить двумя карандашами: синим и </w:t>
      </w:r>
      <w:proofErr w:type="spellStart"/>
      <w:r w:rsidR="00FE3A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красным</w:t>
      </w:r>
      <w:proofErr w:type="gramStart"/>
      <w:r w:rsidR="00FE3A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36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="00136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процессе игры, дети понимают, что это не просто лис</w:t>
      </w:r>
      <w:r w:rsidR="00471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т, а он цветной, и с</w:t>
      </w:r>
      <w:r w:rsidR="00136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ним можно играть. </w:t>
      </w:r>
      <w:r w:rsidR="00471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зрительно обозначают каждую сторону</w:t>
      </w:r>
      <w:r w:rsidR="00136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 </w:t>
      </w:r>
      <w:proofErr w:type="gramStart"/>
      <w:r w:rsidR="00136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понима</w:t>
      </w:r>
      <w:r w:rsidR="00471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</w:t>
      </w:r>
      <w:proofErr w:type="gramEnd"/>
      <w:r w:rsidR="00471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у листа есть ориентир</w:t>
      </w:r>
      <w:r w:rsidR="00136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ы:</w:t>
      </w:r>
      <w:r w:rsidR="00471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верх, низ, правая сторона, левая сторона, </w:t>
      </w:r>
      <w:r w:rsidR="00136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</w:t>
      </w:r>
      <w:r w:rsidR="00AF1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листа - середина</w:t>
      </w:r>
      <w:r w:rsidR="00136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717B4" w:rsidRDefault="004717B4" w:rsidP="004717B4">
      <w:pPr>
        <w:pStyle w:val="a7"/>
        <w:numPr>
          <w:ilvl w:val="0"/>
          <w:numId w:val="2"/>
        </w:num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717B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lastRenderedPageBreak/>
        <w:t>Знакомство 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клеткой.</w:t>
      </w:r>
    </w:p>
    <w:p w:rsidR="00AF1302" w:rsidRPr="007B4655" w:rsidRDefault="004717B4" w:rsidP="007B4655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В начале используем клетку большего размера, а затем переходим, к маленьким. Чтобы ребенок научился видеть границы клетки, необходимо сначала, обводить клетки по одной, а затем можно усложнить задачу. Обводим клетки через одну до конца страницы – это </w:t>
      </w:r>
      <w:r w:rsidR="00AF1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строка. Обв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одим кл</w:t>
      </w:r>
      <w:r w:rsidR="00AF1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еточки через одну вниз до конца страниц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– это </w:t>
      </w:r>
      <w:r w:rsidR="00AF1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толбик.</w:t>
      </w:r>
      <w:bookmarkStart w:id="0" w:name="_GoBack"/>
      <w:bookmarkEnd w:id="0"/>
    </w:p>
    <w:p w:rsidR="00AF1302" w:rsidRDefault="00AF1302" w:rsidP="00AF1302">
      <w:pPr>
        <w:pStyle w:val="a7"/>
        <w:numPr>
          <w:ilvl w:val="0"/>
          <w:numId w:val="2"/>
        </w:num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AF130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Рисование в клетках.</w:t>
      </w:r>
    </w:p>
    <w:p w:rsidR="00AF1302" w:rsidRDefault="00AF1302" w:rsidP="00AF1302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На этом этапе детям даются задания для закрепления ориентировки на листе. Например, найди верхний левый угол и нарисуй там треугольник. Найди верхний правый и нарисуй там круг, найди нижний левый и нарисуй там квадрат, а в нижнем правом – звездочку. </w:t>
      </w:r>
      <w:r w:rsidR="00CC3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Сначала используется 3-4 элемента, постепенно усложняя задания.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</w:t>
      </w:r>
      <w:r w:rsidR="00CC3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также закреплять цвета и счет</w:t>
      </w:r>
      <w:r w:rsidR="0091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Задания и цвета могут быть любыми.</w:t>
      </w:r>
    </w:p>
    <w:p w:rsidR="00C571DC" w:rsidRPr="00C571DC" w:rsidRDefault="00E25B47" w:rsidP="00C571DC">
      <w:pPr>
        <w:pStyle w:val="a7"/>
        <w:numPr>
          <w:ilvl w:val="0"/>
          <w:numId w:val="2"/>
        </w:num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25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освоения ребенком ориентировки на листе, начинаетс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r w:rsidRPr="00C571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Рисование по клеточкам  </w:t>
      </w:r>
      <w:r w:rsidR="00C571DC" w:rsidRPr="00C571D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571DC" w:rsidRPr="00C571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Сделай так».</w:t>
      </w:r>
      <w:r w:rsidR="00C571DC" w:rsidRPr="00C571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Ребенку предлагают образец  рисунка и просят его повторить точно такой же рисунок.</w:t>
      </w:r>
    </w:p>
    <w:p w:rsidR="00A939A6" w:rsidRDefault="00E25B47" w:rsidP="00A939A6">
      <w:pPr>
        <w:pStyle w:val="a7"/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71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Рисование по клеточкам – очень увлекательное и полезное занятие</w:t>
      </w:r>
      <w:r w:rsidRPr="00E25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детей. Это игровой способ развития у малыша пространственного воображения, мелкой моторики пальцев рук, координации движений, усидчивости, формирования элементарных математи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ческих представлений. </w:t>
      </w:r>
      <w:r w:rsidRPr="00E25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закрепляют такие понятия, как, влево, вправо, вниз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25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вверх.</w:t>
      </w:r>
    </w:p>
    <w:p w:rsidR="00A939A6" w:rsidRDefault="00A939A6" w:rsidP="00A939A6">
      <w:pPr>
        <w:pStyle w:val="a7"/>
        <w:numPr>
          <w:ilvl w:val="0"/>
          <w:numId w:val="2"/>
        </w:num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F55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«Дорисуй  вторую половину».</w:t>
      </w:r>
      <w:r w:rsidRPr="00A939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Детям предлагают образец с готовой одной половиной рисунка, и необходимо закончить рисунок, дорисовав вторую часть.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Ребенок обводит готовую сторону рисунка и дорисовывает противоположную.</w:t>
      </w:r>
    </w:p>
    <w:p w:rsidR="00E91A17" w:rsidRDefault="00A939A6" w:rsidP="00E91A17">
      <w:pPr>
        <w:pStyle w:val="a7"/>
        <w:numPr>
          <w:ilvl w:val="0"/>
          <w:numId w:val="2"/>
        </w:num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939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Затем детям предлагают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F55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«Математический диктант».</w:t>
      </w:r>
      <w:r w:rsidRPr="00A939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Взрослый диктует последовательность действий с указанием числа клеточек и их </w:t>
      </w:r>
      <w:r w:rsidRPr="00A939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направлений (влево, вправо, вверх, вниз), ребенок выполняет работу на слух.</w:t>
      </w:r>
      <w:r w:rsidR="00E91A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939A6" w:rsidRDefault="00E91A17" w:rsidP="00822877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Продолжительнос</w:t>
      </w:r>
      <w:r w:rsidR="00335D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ть одного занятия с </w:t>
      </w:r>
      <w:r w:rsidRPr="00822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диктантами не должна превышать 15 – 20 минут</w:t>
      </w:r>
      <w:proofErr w:type="gramStart"/>
      <w:r w:rsidRPr="00822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22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 если ребенок увлекся, не стоит останавливать его и прерывать занятие.</w:t>
      </w:r>
      <w:r w:rsidR="00822877" w:rsidRPr="00822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Выполня</w:t>
      </w:r>
      <w:r w:rsidR="00822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задания</w:t>
      </w:r>
      <w:r w:rsidR="00822877" w:rsidRPr="00822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ребенок расширит кругозор, увеличит словарный запас, научится ориентироваться</w:t>
      </w:r>
      <w:r w:rsidR="00822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листе и </w:t>
      </w:r>
      <w:r w:rsidR="00822877" w:rsidRPr="00822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тетради, познакомится с разными способами из</w:t>
      </w:r>
      <w:r w:rsidR="004424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ображения предметов. Д</w:t>
      </w:r>
      <w:r w:rsidR="00822877" w:rsidRPr="00822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иктанты могут с успехом применяться для детей от 5 лет</w:t>
      </w:r>
      <w:r w:rsidR="00822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424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Математические диктанты также способствуют развитию кратковременной памяти и вырабатывают навык работы по инструкции. Мы с вами знаем, что на выпуске из детского сада, умение слышать и выполнять последовательные инструкции является важнейшим критерием, и математические диктанты прекрасно этому способствуют.</w:t>
      </w:r>
    </w:p>
    <w:p w:rsidR="00862DC8" w:rsidRDefault="00862DC8" w:rsidP="00862DC8">
      <w:pPr>
        <w:pStyle w:val="a7"/>
        <w:numPr>
          <w:ilvl w:val="0"/>
          <w:numId w:val="2"/>
        </w:num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62D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«Продолжи ряд».</w:t>
      </w:r>
      <w:r w:rsidRPr="00862D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В этой игре у ребенка на листочке есть начало ряда с изображением, и ему необходимо продолжить ряд до конца.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начале</w:t>
      </w:r>
      <w:r w:rsidRPr="00862D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22877" w:rsidRDefault="00862DC8" w:rsidP="00862DC8">
      <w:pPr>
        <w:pStyle w:val="a7"/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ребенку предлагают самые простые изображения, а затем они усложняются: вводится несколько цветов, несколько элементов, верхнее и нижнее изображение, элементы, которые необходимо дорисовывать, не отрывая руки от листа. И т.д. </w:t>
      </w:r>
      <w:r w:rsidR="00846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 же, можно усложнить задание, и проводить его на время, по истечению которого ребенок сам </w:t>
      </w:r>
      <w:proofErr w:type="gramStart"/>
      <w:r w:rsidR="00846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проверяет</w:t>
      </w:r>
      <w:proofErr w:type="gramEnd"/>
      <w:r w:rsidR="008465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сколько он сделал правильно и неправильно, т.е. развивается самоконтроль.</w:t>
      </w:r>
    </w:p>
    <w:p w:rsidR="00862DC8" w:rsidRDefault="00F92C77" w:rsidP="00862DC8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игры обладают у</w:t>
      </w:r>
      <w:r w:rsidR="0086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альным развивающим эффектом, которые способствуют развитию памяти, речи, в</w:t>
      </w:r>
      <w:r w:rsidR="0086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оображения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развитию навыков ориентировки на листе и в тетради</w:t>
      </w:r>
      <w:r w:rsidR="0086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миру</w:t>
      </w:r>
      <w:r w:rsidR="0086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элементарные математические представ</w:t>
      </w:r>
      <w:r w:rsidR="00951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ления, настойчивость и терпение, волевые качества, активность и самостоятельность.</w:t>
      </w:r>
    </w:p>
    <w:p w:rsidR="00F92C77" w:rsidRPr="00862DC8" w:rsidRDefault="00F92C77" w:rsidP="00862DC8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внимание!!!</w:t>
      </w:r>
    </w:p>
    <w:p w:rsidR="00A939A6" w:rsidRPr="00A939A6" w:rsidRDefault="00A939A6" w:rsidP="00A939A6">
      <w:pPr>
        <w:pStyle w:val="a7"/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25B47" w:rsidRPr="00E25B47" w:rsidRDefault="00E25B47" w:rsidP="00E25B47">
      <w:pPr>
        <w:spacing w:before="164" w:after="100" w:afterAutospacing="1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5B47" w:rsidRPr="00E25B47" w:rsidRDefault="00E25B47" w:rsidP="00E25B47">
      <w:pPr>
        <w:spacing w:before="164" w:after="100" w:afterAutospacing="1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4F4D" w:rsidRPr="00D6227A" w:rsidRDefault="004C4F4D" w:rsidP="00D6227A">
      <w:pPr>
        <w:spacing w:before="164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3DD7" w:rsidRPr="00E83DD7" w:rsidRDefault="00E83DD7">
      <w:pPr>
        <w:rPr>
          <w:rFonts w:ascii="Times New Roman" w:hAnsi="Times New Roman" w:cs="Times New Roman"/>
          <w:sz w:val="28"/>
          <w:szCs w:val="28"/>
        </w:rPr>
      </w:pPr>
    </w:p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p w:rsidR="00DD3B39" w:rsidRDefault="00DD3B39"/>
    <w:tbl>
      <w:tblPr>
        <w:tblW w:w="4918" w:type="pct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49"/>
      </w:tblGrid>
      <w:tr w:rsidR="003A5809" w:rsidRPr="005D5072" w:rsidTr="003A580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130872" w:rsidRDefault="00130872" w:rsidP="005D5072">
            <w:pPr>
              <w:spacing w:before="65" w:after="164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0872" w:rsidRDefault="00130872" w:rsidP="005D5072">
            <w:pPr>
              <w:spacing w:before="65" w:after="164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0872" w:rsidRDefault="00130872" w:rsidP="005D5072">
            <w:pPr>
              <w:spacing w:before="65" w:after="164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B47" w:rsidRDefault="00E25B47" w:rsidP="005D5072">
            <w:pPr>
              <w:spacing w:before="65" w:after="164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B47" w:rsidRDefault="00E25B47" w:rsidP="005D5072">
            <w:pPr>
              <w:spacing w:before="65" w:after="164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B47" w:rsidRDefault="00E25B47" w:rsidP="005D5072">
            <w:pPr>
              <w:spacing w:before="65" w:after="164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B47" w:rsidRDefault="00E25B47" w:rsidP="005D5072">
            <w:pPr>
              <w:spacing w:before="65" w:after="164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B47" w:rsidRDefault="00E25B47" w:rsidP="005D5072">
            <w:pPr>
              <w:spacing w:before="65" w:after="164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3A5809" w:rsidRPr="003A5809" w:rsidRDefault="003A5809" w:rsidP="00F92C77">
            <w:pPr>
              <w:spacing w:before="164" w:after="100" w:afterAutospacing="1" w:line="240" w:lineRule="auto"/>
              <w:jc w:val="both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0503B" w:rsidRDefault="00E0503B">
      <w:pPr>
        <w:rPr>
          <w:rFonts w:ascii="Bookman Old Style" w:eastAsia="Times New Roman" w:hAnsi="Bookman Old Styl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E0503B" w:rsidRDefault="00E0503B">
      <w:pPr>
        <w:rPr>
          <w:rFonts w:ascii="Bookman Old Style" w:eastAsia="Times New Roman" w:hAnsi="Bookman Old Styl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A5809" w:rsidRDefault="003A5809" w:rsidP="00E0503B">
      <w:pPr>
        <w:pStyle w:val="a3"/>
        <w:shd w:val="clear" w:color="auto" w:fill="FFFFFF"/>
        <w:spacing w:line="336" w:lineRule="atLeast"/>
        <w:rPr>
          <w:rStyle w:val="a6"/>
          <w:rFonts w:ascii="Arial" w:hAnsi="Arial" w:cs="Arial"/>
          <w:color w:val="333333"/>
          <w:sz w:val="21"/>
          <w:szCs w:val="21"/>
        </w:rPr>
      </w:pPr>
    </w:p>
    <w:p w:rsidR="003A5809" w:rsidRDefault="003A5809" w:rsidP="00E0503B">
      <w:pPr>
        <w:pStyle w:val="a3"/>
        <w:shd w:val="clear" w:color="auto" w:fill="FFFFFF"/>
        <w:spacing w:line="336" w:lineRule="atLeast"/>
        <w:rPr>
          <w:rStyle w:val="a6"/>
          <w:rFonts w:ascii="Arial" w:hAnsi="Arial" w:cs="Arial"/>
          <w:color w:val="333333"/>
          <w:sz w:val="21"/>
          <w:szCs w:val="21"/>
        </w:rPr>
      </w:pPr>
    </w:p>
    <w:p w:rsidR="003A5809" w:rsidRDefault="003A5809" w:rsidP="00E0503B">
      <w:pPr>
        <w:pStyle w:val="a3"/>
        <w:shd w:val="clear" w:color="auto" w:fill="FFFFFF"/>
        <w:spacing w:line="336" w:lineRule="atLeast"/>
        <w:rPr>
          <w:rStyle w:val="a6"/>
          <w:rFonts w:ascii="Arial" w:hAnsi="Arial" w:cs="Arial"/>
          <w:color w:val="333333"/>
          <w:sz w:val="21"/>
          <w:szCs w:val="21"/>
        </w:rPr>
      </w:pPr>
    </w:p>
    <w:p w:rsidR="003A5809" w:rsidRDefault="003A5809" w:rsidP="00E0503B">
      <w:pPr>
        <w:pStyle w:val="a3"/>
        <w:shd w:val="clear" w:color="auto" w:fill="FFFFFF"/>
        <w:spacing w:line="336" w:lineRule="atLeast"/>
        <w:rPr>
          <w:rStyle w:val="a6"/>
          <w:rFonts w:ascii="Arial" w:hAnsi="Arial" w:cs="Arial"/>
          <w:color w:val="333333"/>
          <w:sz w:val="21"/>
          <w:szCs w:val="21"/>
        </w:rPr>
      </w:pPr>
    </w:p>
    <w:p w:rsidR="003A5809" w:rsidRDefault="003A5809" w:rsidP="00E0503B">
      <w:pPr>
        <w:pStyle w:val="a3"/>
        <w:shd w:val="clear" w:color="auto" w:fill="FFFFFF"/>
        <w:spacing w:line="336" w:lineRule="atLeast"/>
        <w:rPr>
          <w:rStyle w:val="a6"/>
          <w:rFonts w:ascii="Arial" w:hAnsi="Arial" w:cs="Arial"/>
          <w:color w:val="333333"/>
          <w:sz w:val="21"/>
          <w:szCs w:val="21"/>
        </w:rPr>
      </w:pPr>
    </w:p>
    <w:p w:rsidR="007835DA" w:rsidRDefault="005D5072">
      <w:r w:rsidRPr="005D5072">
        <w:rPr>
          <w:rFonts w:ascii="Bookman Old Style" w:eastAsia="Times New Roman" w:hAnsi="Bookman Old Style" w:cs="Times New Roman"/>
          <w:color w:val="000000"/>
          <w:sz w:val="20"/>
          <w:szCs w:val="20"/>
          <w:shd w:val="clear" w:color="auto" w:fill="FFFFFF"/>
          <w:lang w:eastAsia="ru-RU"/>
        </w:rPr>
        <w:br/>
      </w:r>
    </w:p>
    <w:sectPr w:rsidR="007835DA" w:rsidSect="0078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8B4"/>
    <w:multiLevelType w:val="hybridMultilevel"/>
    <w:tmpl w:val="3CE4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42FEF"/>
    <w:multiLevelType w:val="hybridMultilevel"/>
    <w:tmpl w:val="9A4E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072"/>
    <w:rsid w:val="00066F17"/>
    <w:rsid w:val="00090857"/>
    <w:rsid w:val="00110907"/>
    <w:rsid w:val="00130872"/>
    <w:rsid w:val="0013636B"/>
    <w:rsid w:val="001371C9"/>
    <w:rsid w:val="001A7FE0"/>
    <w:rsid w:val="0029046B"/>
    <w:rsid w:val="0031391C"/>
    <w:rsid w:val="00335D0F"/>
    <w:rsid w:val="003A5809"/>
    <w:rsid w:val="003E668A"/>
    <w:rsid w:val="004424E9"/>
    <w:rsid w:val="004717B4"/>
    <w:rsid w:val="004C4F4D"/>
    <w:rsid w:val="005A1476"/>
    <w:rsid w:val="005D5072"/>
    <w:rsid w:val="005F6B6E"/>
    <w:rsid w:val="006F3710"/>
    <w:rsid w:val="007835DA"/>
    <w:rsid w:val="007B4655"/>
    <w:rsid w:val="00822877"/>
    <w:rsid w:val="0082361F"/>
    <w:rsid w:val="0084656E"/>
    <w:rsid w:val="00862DC8"/>
    <w:rsid w:val="008919F7"/>
    <w:rsid w:val="00897853"/>
    <w:rsid w:val="008C2041"/>
    <w:rsid w:val="0091423F"/>
    <w:rsid w:val="00914A56"/>
    <w:rsid w:val="00951E12"/>
    <w:rsid w:val="00996FC0"/>
    <w:rsid w:val="00A939A6"/>
    <w:rsid w:val="00AC17A2"/>
    <w:rsid w:val="00AF1302"/>
    <w:rsid w:val="00B32F6D"/>
    <w:rsid w:val="00C04BD4"/>
    <w:rsid w:val="00C52673"/>
    <w:rsid w:val="00C571DC"/>
    <w:rsid w:val="00CA4A7A"/>
    <w:rsid w:val="00CC3144"/>
    <w:rsid w:val="00D60756"/>
    <w:rsid w:val="00D6227A"/>
    <w:rsid w:val="00DD3B39"/>
    <w:rsid w:val="00E0503B"/>
    <w:rsid w:val="00E25B47"/>
    <w:rsid w:val="00E83DD7"/>
    <w:rsid w:val="00E91A17"/>
    <w:rsid w:val="00EE23DD"/>
    <w:rsid w:val="00EF5559"/>
    <w:rsid w:val="00F378CE"/>
    <w:rsid w:val="00F92C77"/>
    <w:rsid w:val="00F95FBC"/>
    <w:rsid w:val="00F97E1F"/>
    <w:rsid w:val="00FE3ACA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DA"/>
  </w:style>
  <w:style w:type="paragraph" w:styleId="3">
    <w:name w:val="heading 3"/>
    <w:basedOn w:val="a"/>
    <w:link w:val="30"/>
    <w:uiPriority w:val="9"/>
    <w:qFormat/>
    <w:rsid w:val="005D5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5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50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503B"/>
    <w:rPr>
      <w:b/>
      <w:bCs/>
    </w:rPr>
  </w:style>
  <w:style w:type="paragraph" w:styleId="a7">
    <w:name w:val="List Paragraph"/>
    <w:basedOn w:val="a"/>
    <w:uiPriority w:val="34"/>
    <w:qFormat/>
    <w:rsid w:val="00B32F6D"/>
    <w:pPr>
      <w:ind w:left="720"/>
      <w:contextualSpacing/>
    </w:pPr>
  </w:style>
  <w:style w:type="paragraph" w:customStyle="1" w:styleId="Default">
    <w:name w:val="Default"/>
    <w:rsid w:val="00DD3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24</cp:revision>
  <dcterms:created xsi:type="dcterms:W3CDTF">2015-05-04T11:34:00Z</dcterms:created>
  <dcterms:modified xsi:type="dcterms:W3CDTF">2015-11-28T06:52:00Z</dcterms:modified>
</cp:coreProperties>
</file>