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8D" w:rsidRDefault="0002178D" w:rsidP="0002178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ФОРМИРОВАНИЕ ТВОРЧЕСКОЙ САМОСТОЯТЕЛЬНОЙ ДЕЯТЕЛЬНОСТИ ДЕТЕЙ СРЕДСТВАМИ КНИГИ В </w:t>
      </w:r>
      <w:proofErr w:type="gramStart"/>
      <w:r>
        <w:rPr>
          <w:rFonts w:ascii="Times New Roman" w:hAnsi="Times New Roman" w:cs="Times New Roman"/>
          <w:b/>
        </w:rPr>
        <w:t>ДОШКОЛЬНОМ</w:t>
      </w:r>
      <w:proofErr w:type="gramEnd"/>
      <w:r>
        <w:rPr>
          <w:rFonts w:ascii="Times New Roman" w:hAnsi="Times New Roman" w:cs="Times New Roman"/>
          <w:b/>
        </w:rPr>
        <w:t xml:space="preserve"> ОБРАЗОВАТЕЛЬНОМ УЧРЕЖДЕНИЙ.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творчеству, творческая самостоятельность и актив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 формируются у детей постепенно. В качестве одного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средств, помогающих ребёнку раскрыть свои индивидуальные творческие возможно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</w:t>
      </w:r>
      <w:r w:rsidR="004009FD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proofErr w:type="gramEnd"/>
      <w:r w:rsidR="00400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служит</w:t>
      </w:r>
      <w:r w:rsidR="004009FD">
        <w:rPr>
          <w:rFonts w:ascii="Times New Roman" w:eastAsia="Times New Roman" w:hAnsi="Times New Roman" w:cs="Times New Roman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книга.</w:t>
      </w:r>
    </w:p>
    <w:p w:rsidR="0002178D" w:rsidRDefault="0002178D" w:rsidP="004009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детской книгой малыш встречается уже в самые первые года сво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ей жизни. Это первое произведение искусства, начало приобщения к художественной культуре своего народа. Но только приученный</w:t>
      </w:r>
      <w:r w:rsidR="00400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книге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бёнок-дошкольник в последующем сможет обладать умением легко  "вхо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дить" в содержание услышанного или прочитанного, видеть изображённые события, радоваться и сострадать героям, анализировать их поступ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ки. К сожалению, эта чуткость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прочитанному не возникает у ребёнка сама по себе. Вкус, интерес к произведениям, их трактовка - всё это во власти взрослого. От взрослого в большей степени зависит и то, 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нет ли ребёнок настоящим читателем, будет ли способствовать книга 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звитию его творческой самостоятельной деятельности. Понимая это, 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боту  мы проводили  в трёх направлениях: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 воспитателями МБДОУ;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 родителями детей;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 дошкольниками.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- пропагандист книги, он несёт книгу и детям, и их родителям. Поэтому для педагогов в МБДОУ были организованы разнообраз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ные мероприятия, позволяющие им обогатить свои знания,</w:t>
      </w:r>
      <w:r w:rsidR="00400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отработать оп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ределённые профессиональные умения;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встреча с библиотекарем;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консультации ("Принципы отбора книг", "Зачем ребёнку читать книгу, если можно посмотреть телевизор", "Книжный уголок в группе"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чи ознакомления детей с книгой на разных возрастных этапах")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тематические выставки по произведениям писателей, поэтов;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обзор материалов периодической печати по теме;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семинар "Ребёнок и книга";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деловая игра "Педагогический поиск" (проходила с использованием анализа реальных образовательных проблем группы)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ормирование творческой самостоятельности детей посредством кни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 невозможно осуществлять без помощи и участия родителей. Поскольку многие произведения, которые на первых этапах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вспоминают дети отно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"материнской поэзии". Данные тексты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становятся ребёнку известны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любимы при условии исполнения их родным, близким человеком.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лишь 49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(54 респондента) родителей (в начале работы над темой) придавали книге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воспитании ребёнка, в развитии его творческой деятельности, имели дома детские книги, часто рассматри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вали, читали их с детьми.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Высказали желание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сотрудничать с педагогами сада.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имели дома детские книги, но читали детям эпизодически. 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отводили книге должное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воспитании ребёнка; детс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кие книги дома имели, но читали ребёнку их редко.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полученных данных, первоначально оказалось необходимым помочь родителям понять значение книги в воспитании и развитии детей познакомить с правилами рассказывания произведений, помочь узнать ка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кие тексты лучше читать детям. Для реализации данных задач использо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вались такие формы работы, как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консультаций, оформление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"Родительских уголков". Активизации интереса взрослых к проблеме спо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собствовал коллективный сбор текстов типа: "Любимая бабушкина сказка" "Колыбельная моего ребёнка", "Стихи по сезонам" и т.д. Наиболее дейст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венной оказалась такая форма работы, в которой дети и взрослые были равноправными участниками: тематические вечера "Рябины России" (сти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хи поэтов на осеннюю тематику), "В гостях у бабушки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Загадушки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торых создавалась атмосфера радости и творчества, предлагались разли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чные формы заданий: рисунки к произведениям, чтение стихов,</w:t>
      </w:r>
      <w:r w:rsidR="00400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драматиза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ция, творческие задания (подобрать рифму, узнать произведение по пан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томиме, назвать поэта).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Проводимая работа, помогла заинтересовать родите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лей, объединить стремление воспитателей и родителей к сотрудничеству на основе согласованного понимания цели, задач в нормировании любви к книге. Родители стали нашими активными помощниками.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Организуя работу с детьми, определили этапы реализации темы, для каждого этапа обозначили задачи.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этап. Активизация эмоциональной сферы и создание условий для проявления активности в процессе ознакомления с книгой. 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способствовать возникновению у детей интереса к кни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ге, стремления к общению к ней.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этап. Формирование у детей отношения к книге как к произведению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способствоватъ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развитию у ребёнка-дошкольника "чита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тельского" опыта с учётом возрастных особенностей; дать детям знания о книжной графике, средствах выразительности рисунка (художники-иллюстраторы Ю.А.Вас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нецов,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В.Г.Сутеев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В.В.Лебедев,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К.М.Рачев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др.); познакомить детей с языковыми художественными сред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ствами выразительности (эпитет,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метафора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равнение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 этап. Развитие самостоятельной художественно-творческой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сти детей.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 способствовать желанию детей самостоятельно созда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вать книжки-малышки и книжки-иллюстрации с целью бо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лее глубокого понимания текста и собственной художе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ственной самореализации.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года продумали и создали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ловия, помогающие ребёнку войти в информационное поле: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Эстетическое и художественное оформление групп, помещений МБДОУ с использованием фрагментов из произведений детской литературы.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Насыщенность жизни детей произведениями детской литературы.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Большое разнообразие книг, как по форме оформ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ления, так и по творческой манере изображения.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литературных произведений родного края.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Увлечённость педагога реализуемой темой.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радостной,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спокойном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доброжелательной атмосферы в группе.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Индивидуальный подход к каждому ребёнку.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на занятиях климата взаимного доверия.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детям более широкой самостоятельности и выбора в решении творческих задач.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группах переоборудовали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развивающею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среду. Уголок книги 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ложили в уютном, удобном для детей месте. Полочки, двигающиеся витри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ны, сюжетные вставки с выставками книг разнообразной формы, оформле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ния (книжка-игра, книжка-ширма, книжка-вырубка, книжка-панорама)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тематизированные по темам, альбомы - помогли привлечь внимание детей к общению с книгой. Ниши и шкафы, оформленные на основе литературные произведений и представляющие "живую картинку", дидактические игры ("Что сначала, что потом?", "А вы узнали нас?"), настольные театры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 только позволили детям активно действовать, но и вовлекать в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цесс познания сказки, рассказа.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Развивая интерес детей к книге, мы старались показать им, что книга - это сложный комплекс искусства слова, техники печати, изобра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жения (иллюстрации). Поэтому, вместе с развитием "читательского" опы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та детей, соответственно возрасту (умением внимательно слушать произ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ведение, запоминать последовательность событий, отвечать на вопросы) обращали их внимание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художественною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иллюстрацию, ведь литератур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ное произведение и иллюстрация воспринимаются детьми в единстве. Лишь на основе взаимодействия зрительного и речевого восприятия возможно понимание книги.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решали простые задачи, направленные на соотнесение пред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ставляемого ребёнком образа героя с его изображением на иллюстрации. Для активизации деятельности детей часто использовали приём  «преднамеренной» ошибки. Объясняя ошибку, де</w:t>
      </w:r>
      <w:r w:rsidR="004009FD">
        <w:rPr>
          <w:rFonts w:ascii="Times New Roman" w:eastAsia="Times New Roman" w:hAnsi="Times New Roman" w:cs="Times New Roman"/>
          <w:sz w:val="28"/>
          <w:szCs w:val="28"/>
        </w:rPr>
        <w:t xml:space="preserve">ти вспоминали тексты прибауток,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устанавливали связи между словесными и нарисованными образа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ми, использовали строчки из стихотворных текстов. Данный вариант зада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ния использовали и при знакомстве с поэтическими произведениями.</w:t>
      </w:r>
      <w:r w:rsidR="00400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ложнением образов (в сказках) появилась необходимость уточнения осно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вных эмоциональных состояний (радость, печаль, страх, злость) и спо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собами их невербального и вербального выражения.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помочь детям увидеть типичные проявления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эмоций, мы использовали карточки- пиктограммы с символическими, обобщёнными изображениями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лённых настроений. С помощью взрослого выделялись все особенности 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мики. Когда дети освоили этот материал, карточки стали использовать для некоторых заданий: в каком настроении исполнялось произведение; что испытывал рассказчик; в каком настроении можно исполнить произ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ведение. Чтобы помочь детям глубже понять изображённый, описанный об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раз, 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выделять характер персонажей,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кам предлагали импровизацию, театрально-игровую форму работы, разно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образные этюды ("Покажи не называя", "Кто это?"). Партнёрский стиль общения позволял детям проявлять творческое начало не под руководст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вом воспитателя, а вместе с ним. Чувства ребёнка находили своё выражение в мимике, жестах, позе, движении. Дети пытались вспомнить и пе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ренести на изображаемый образ собственные ощущения, аналогичные собы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тия, которые происходили с ними.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Систематически проводили образовательную деятельность по книжной графике. Работу в этом направлении строили опираясь на рекомендации Н.А.Курочкиной "Детям о книжной графике"; знакомили детей с построением изображения на странице;  творческой манерой художников-иллюстраторо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бедев В.В., Конашевич В.М., Кочергин Н.М. и др.). Учили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высказывать свои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суждения, предпочтения.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Полноценное восприятие детьми художественного произведения и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здание собственного речевого образа невозможно без знания ими языка литературы с его особенностями и типичными средствами выразительности» Поэтому, с детьми старшего возраста мы проводили образовательную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направленную на освоение доступных им средств языковой выразительности, 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ких как образное сравнение, метафора; обучали детей умению  находить сравнения в готовых литературных формах во время чтения и рассказывания литературных произведений, разучивания стихотворений в режимные моменты, в процессе наблюдений на прогулке, при использовании зага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док. Начали обучение с чтения и разучивания с детьми  стихотворения Романа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"На свете всё на всё похоже". Затем детям предлагали най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 сравнение в загадке, самим попробовать составить загадку. В это время книжный уголок пополнялся книжками с загадками. С каждой загад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кой совершенствовалось умение у детей видеть и понимать образность языка. Из лучших детских загадок составляли книжки и помещали в книж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ный уголок. Кроме образных сравнений, детей знакомили с тем, что характерной  чертой языка произведений устного народного творчества является его традиционность, наличие постоянных эпитетов (красная девица, белые руч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ки), символических образов (молодец - сокол ясный)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азные виды повторов (чудо- чудное, дождь-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дождень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Это позволило детям нау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читься видеть и различать некоторые языковые средства выразительности и способствовало их появлению в речи.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мере углублённого познания книги как произве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дения искусства, у детей наблюдался рост самостоятельности и инициа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тивы. Специально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организованная работа, поощрение детей, поддержка и вера в собственные возможности, показ пути внесения нового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боту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омашние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заготовки (мини-рассказы на заданною тему), совместные поиски -открывали путь активного поиска, творчества. У детей появился интерес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книге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чаще приносить книги из дома, рассматривая их, пересказывать, разыгрывать знакомые произведения, включать сюже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ты из произведений в самостоятельную игровую деятельность. Интереснее к разнообразнее стали работы детей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видам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ти. Они стали свободно ориентироваться в произведениях детской лите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ратуры (соответственно возрасту), знали авторов книг, художников-ил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люстраторов, пытались по-своему "издать" книгу, включая в неё сказ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 и рассказы собственного сочинения.</w:t>
      </w:r>
    </w:p>
    <w:p w:rsidR="0002178D" w:rsidRDefault="0002178D" w:rsidP="000217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самостоятельность проявилась и в способности детей планировать свою работу,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замысливать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образ, искать средства его воп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лощения. Воспитанникам не составляло сложности представить и описать такие собирательные образы как Осень, Зима, Фея Красоты, отразить ха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рактер, чувства любимого героя, представить то, что было до или после событий указанных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Следовательно, книга способствовала формированию творческой са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мостоятельной деятельности детей.</w:t>
      </w:r>
    </w:p>
    <w:p w:rsidR="0002178D" w:rsidRDefault="0002178D" w:rsidP="0002178D">
      <w:pPr>
        <w:ind w:left="-284"/>
        <w:rPr>
          <w:rFonts w:eastAsiaTheme="minorHAnsi"/>
        </w:rPr>
      </w:pPr>
    </w:p>
    <w:p w:rsidR="001159A7" w:rsidRDefault="001159A7"/>
    <w:sectPr w:rsidR="0011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78D"/>
    <w:rsid w:val="0002178D"/>
    <w:rsid w:val="001159A7"/>
    <w:rsid w:val="004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1769</Words>
  <Characters>10088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2013-07-10T08:43:00Z</dcterms:created>
  <dcterms:modified xsi:type="dcterms:W3CDTF">2013-07-10T08:46:00Z</dcterms:modified>
</cp:coreProperties>
</file>