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269" w:rsidRPr="0082583E" w:rsidRDefault="007C0269" w:rsidP="007C0269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2583E">
        <w:rPr>
          <w:rFonts w:ascii="Times New Roman" w:eastAsia="Times New Roman" w:hAnsi="Times New Roman" w:cs="Times New Roman"/>
          <w:b/>
          <w:bCs/>
          <w:sz w:val="32"/>
          <w:szCs w:val="32"/>
        </w:rPr>
        <w:t>Выбор темы</w:t>
      </w:r>
    </w:p>
    <w:p w:rsidR="007C0269" w:rsidRPr="0082583E" w:rsidRDefault="007C0269" w:rsidP="007C0269">
      <w:pPr>
        <w:spacing w:after="0" w:line="27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82583E">
        <w:rPr>
          <w:rFonts w:ascii="Times New Roman" w:eastAsia="Times New Roman" w:hAnsi="Times New Roman" w:cs="Times New Roman"/>
          <w:sz w:val="32"/>
          <w:szCs w:val="32"/>
        </w:rPr>
        <w:t>При подготовке плана самообразования у педагога возникает много вопросов. Первая проблема, с которой сталкивается воспитатель — это выбор темы. «У меня проблема с выбором темы по самообразования! Не знаю, что хочу! Помогите!». Такие крики о помощи можно часто встретить на форумах для педагогов дошкольного образования.</w:t>
      </w:r>
    </w:p>
    <w:p w:rsidR="007C0269" w:rsidRPr="0082583E" w:rsidRDefault="007C0269" w:rsidP="007C0269">
      <w:pPr>
        <w:spacing w:after="0" w:line="27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82583E">
        <w:rPr>
          <w:rFonts w:ascii="Times New Roman" w:eastAsia="Times New Roman" w:hAnsi="Times New Roman" w:cs="Times New Roman"/>
          <w:sz w:val="32"/>
          <w:szCs w:val="32"/>
        </w:rPr>
        <w:t>Тему, как правило, дает методист или старший воспитатель. Ее также можно выбрать самостоятельно. Здесь важно определиться, как вы планируете развиваться и самообразовываться в ближайшие годы. Помните, вы всегда можете предложить свою тему, обосновав ее актуальность и практическую значимость для улучшения образовательного процесса в саду.</w:t>
      </w:r>
    </w:p>
    <w:p w:rsidR="007C0269" w:rsidRPr="0082583E" w:rsidRDefault="007C0269" w:rsidP="007C0269">
      <w:pPr>
        <w:spacing w:after="0" w:line="27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82583E">
        <w:rPr>
          <w:rFonts w:ascii="Times New Roman" w:eastAsia="Times New Roman" w:hAnsi="Times New Roman" w:cs="Times New Roman"/>
          <w:sz w:val="32"/>
          <w:szCs w:val="32"/>
        </w:rPr>
        <w:t xml:space="preserve">Молодые специалисты, которые имеют небольшой опыт работы в детском саду, могут проверить свою готовность </w:t>
      </w:r>
      <w:proofErr w:type="gramStart"/>
      <w:r w:rsidRPr="0082583E">
        <w:rPr>
          <w:rFonts w:ascii="Times New Roman" w:eastAsia="Times New Roman" w:hAnsi="Times New Roman" w:cs="Times New Roman"/>
          <w:sz w:val="32"/>
          <w:szCs w:val="32"/>
        </w:rPr>
        <w:t>к</w:t>
      </w:r>
      <w:proofErr w:type="gramEnd"/>
      <w:r w:rsidRPr="0082583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82583E">
        <w:rPr>
          <w:rFonts w:ascii="Times New Roman" w:eastAsia="Times New Roman" w:hAnsi="Times New Roman" w:cs="Times New Roman"/>
          <w:sz w:val="32"/>
          <w:szCs w:val="32"/>
        </w:rPr>
        <w:t>самообразования</w:t>
      </w:r>
      <w:proofErr w:type="gramEnd"/>
      <w:r w:rsidRPr="0082583E">
        <w:rPr>
          <w:rFonts w:ascii="Times New Roman" w:eastAsia="Times New Roman" w:hAnsi="Times New Roman" w:cs="Times New Roman"/>
          <w:sz w:val="32"/>
          <w:szCs w:val="32"/>
        </w:rPr>
        <w:t xml:space="preserve"> по карте Г.М. </w:t>
      </w:r>
      <w:proofErr w:type="spellStart"/>
      <w:r w:rsidRPr="0082583E">
        <w:rPr>
          <w:rFonts w:ascii="Times New Roman" w:eastAsia="Times New Roman" w:hAnsi="Times New Roman" w:cs="Times New Roman"/>
          <w:sz w:val="32"/>
          <w:szCs w:val="32"/>
        </w:rPr>
        <w:t>Коджаспировой</w:t>
      </w:r>
      <w:proofErr w:type="spellEnd"/>
      <w:r w:rsidRPr="0082583E">
        <w:rPr>
          <w:rFonts w:ascii="Times New Roman" w:eastAsia="Times New Roman" w:hAnsi="Times New Roman" w:cs="Times New Roman"/>
          <w:sz w:val="32"/>
          <w:szCs w:val="32"/>
        </w:rPr>
        <w:t xml:space="preserve"> (см. приложение 1).</w:t>
      </w:r>
    </w:p>
    <w:p w:rsidR="007C0269" w:rsidRPr="0082583E" w:rsidRDefault="007C0269" w:rsidP="007C0269">
      <w:pPr>
        <w:spacing w:after="0" w:line="27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82583E">
        <w:rPr>
          <w:rFonts w:ascii="Times New Roman" w:eastAsia="Times New Roman" w:hAnsi="Times New Roman" w:cs="Times New Roman"/>
          <w:sz w:val="32"/>
          <w:szCs w:val="32"/>
        </w:rPr>
        <w:t>Следует учитывать, что темы можно условно разделить на две категории. В зависимости от того, какой вариант вы выберете, будет строиться вся ваша дальнейшая образовательная деятельность:</w:t>
      </w:r>
    </w:p>
    <w:p w:rsidR="007C0269" w:rsidRPr="0082583E" w:rsidRDefault="007C0269" w:rsidP="007C0269">
      <w:pPr>
        <w:numPr>
          <w:ilvl w:val="0"/>
          <w:numId w:val="1"/>
        </w:numPr>
        <w:spacing w:after="0" w:line="273" w:lineRule="atLeast"/>
        <w:ind w:left="0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82583E">
        <w:rPr>
          <w:rFonts w:ascii="Times New Roman" w:eastAsia="Times New Roman" w:hAnsi="Times New Roman" w:cs="Times New Roman"/>
          <w:sz w:val="32"/>
          <w:szCs w:val="32"/>
        </w:rPr>
        <w:t>Каждый год воспитатель выбирает новую тему.</w:t>
      </w:r>
    </w:p>
    <w:p w:rsidR="007C0269" w:rsidRPr="0082583E" w:rsidRDefault="007C0269" w:rsidP="007C0269">
      <w:pPr>
        <w:numPr>
          <w:ilvl w:val="0"/>
          <w:numId w:val="1"/>
        </w:numPr>
        <w:spacing w:after="0" w:line="273" w:lineRule="atLeast"/>
        <w:ind w:left="0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82583E">
        <w:rPr>
          <w:rFonts w:ascii="Times New Roman" w:eastAsia="Times New Roman" w:hAnsi="Times New Roman" w:cs="Times New Roman"/>
          <w:sz w:val="32"/>
          <w:szCs w:val="32"/>
        </w:rPr>
        <w:t xml:space="preserve">Воспитатель планирует работу над темой на несколько лет. То есть каждый последующий </w:t>
      </w:r>
      <w:proofErr w:type="gramStart"/>
      <w:r w:rsidRPr="0082583E">
        <w:rPr>
          <w:rFonts w:ascii="Times New Roman" w:eastAsia="Times New Roman" w:hAnsi="Times New Roman" w:cs="Times New Roman"/>
          <w:sz w:val="32"/>
          <w:szCs w:val="32"/>
        </w:rPr>
        <w:t>год</w:t>
      </w:r>
      <w:proofErr w:type="gramEnd"/>
      <w:r w:rsidRPr="0082583E">
        <w:rPr>
          <w:rFonts w:ascii="Times New Roman" w:eastAsia="Times New Roman" w:hAnsi="Times New Roman" w:cs="Times New Roman"/>
          <w:sz w:val="32"/>
          <w:szCs w:val="32"/>
        </w:rPr>
        <w:t xml:space="preserve"> педагог дорабатывает старую тему, привнося в нее новые идеи, наработки. Срок работы над одной и той же темой варьируется в разных садах – от 3 до 5 лет.</w:t>
      </w:r>
    </w:p>
    <w:p w:rsidR="007C0269" w:rsidRPr="0082583E" w:rsidRDefault="007C0269" w:rsidP="007C0269">
      <w:pPr>
        <w:spacing w:after="0" w:line="27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82583E">
        <w:rPr>
          <w:rFonts w:ascii="Times New Roman" w:eastAsia="Times New Roman" w:hAnsi="Times New Roman" w:cs="Times New Roman"/>
          <w:sz w:val="32"/>
          <w:szCs w:val="32"/>
        </w:rPr>
        <w:t xml:space="preserve">Если вы придерживаетесь второго варианта, то работу можно строить проектным методом, более узко, соответственно возрасту детей. В этом случае тема в последующие годы будет звучать так, к примеру: «Использование блоков </w:t>
      </w:r>
      <w:proofErr w:type="spellStart"/>
      <w:r w:rsidRPr="0082583E">
        <w:rPr>
          <w:rFonts w:ascii="Times New Roman" w:eastAsia="Times New Roman" w:hAnsi="Times New Roman" w:cs="Times New Roman"/>
          <w:sz w:val="32"/>
          <w:szCs w:val="32"/>
        </w:rPr>
        <w:t>Дьенеша</w:t>
      </w:r>
      <w:proofErr w:type="spellEnd"/>
      <w:r w:rsidRPr="0082583E">
        <w:rPr>
          <w:rFonts w:ascii="Times New Roman" w:eastAsia="Times New Roman" w:hAnsi="Times New Roman" w:cs="Times New Roman"/>
          <w:sz w:val="32"/>
          <w:szCs w:val="32"/>
        </w:rPr>
        <w:t xml:space="preserve"> в образовательном процессе с детьми дошкольного возраста» (пополнение знаний по уже имеющемуся опыту).</w:t>
      </w:r>
    </w:p>
    <w:p w:rsidR="007C0269" w:rsidRPr="0082583E" w:rsidRDefault="007C0269" w:rsidP="007C0269">
      <w:pPr>
        <w:spacing w:after="0" w:line="27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82583E">
        <w:rPr>
          <w:rFonts w:ascii="Times New Roman" w:eastAsia="Times New Roman" w:hAnsi="Times New Roman" w:cs="Times New Roman"/>
          <w:sz w:val="32"/>
          <w:szCs w:val="32"/>
        </w:rPr>
        <w:t>Тема должна затрагивать актуальные вопросы дошкольного образования и быть перспективной.</w:t>
      </w:r>
    </w:p>
    <w:p w:rsidR="007C0269" w:rsidRPr="0082583E" w:rsidRDefault="007C0269" w:rsidP="007C0269">
      <w:pPr>
        <w:spacing w:after="0" w:line="27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82583E">
        <w:rPr>
          <w:rFonts w:ascii="Times New Roman" w:eastAsia="Times New Roman" w:hAnsi="Times New Roman" w:cs="Times New Roman"/>
          <w:sz w:val="32"/>
          <w:szCs w:val="32"/>
        </w:rPr>
        <w:t>Примерные темы:</w:t>
      </w:r>
    </w:p>
    <w:p w:rsidR="007C0269" w:rsidRPr="0082583E" w:rsidRDefault="007C0269" w:rsidP="007C0269">
      <w:pPr>
        <w:numPr>
          <w:ilvl w:val="0"/>
          <w:numId w:val="2"/>
        </w:numPr>
        <w:spacing w:after="0" w:line="273" w:lineRule="atLeast"/>
        <w:ind w:left="0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82583E">
        <w:rPr>
          <w:rFonts w:ascii="Times New Roman" w:eastAsia="Times New Roman" w:hAnsi="Times New Roman" w:cs="Times New Roman"/>
          <w:sz w:val="32"/>
          <w:szCs w:val="32"/>
        </w:rPr>
        <w:t>Экологическое воспитание: «Экологическое воспитание через познавательное развитие», «Формирование начал экологической культуры у детей дошкольного возраста».</w:t>
      </w:r>
    </w:p>
    <w:p w:rsidR="007C0269" w:rsidRPr="0082583E" w:rsidRDefault="007C0269" w:rsidP="007C0269">
      <w:pPr>
        <w:numPr>
          <w:ilvl w:val="0"/>
          <w:numId w:val="2"/>
        </w:numPr>
        <w:spacing w:after="0" w:line="273" w:lineRule="atLeast"/>
        <w:ind w:left="0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82583E">
        <w:rPr>
          <w:rFonts w:ascii="Times New Roman" w:eastAsia="Times New Roman" w:hAnsi="Times New Roman" w:cs="Times New Roman"/>
          <w:sz w:val="32"/>
          <w:szCs w:val="32"/>
        </w:rPr>
        <w:t xml:space="preserve">Здоровьесберегающие технологии: «Методика воспитания правильной осанки и профилактика ее нарушения у </w:t>
      </w:r>
      <w:r w:rsidRPr="0082583E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дошкольников», «Пропаганда здорового образа жизни среди родителей воспитанников», «Использование </w:t>
      </w:r>
      <w:proofErr w:type="spellStart"/>
      <w:r w:rsidRPr="0082583E">
        <w:rPr>
          <w:rFonts w:ascii="Times New Roman" w:eastAsia="Times New Roman" w:hAnsi="Times New Roman" w:cs="Times New Roman"/>
          <w:sz w:val="32"/>
          <w:szCs w:val="32"/>
        </w:rPr>
        <w:t>здоровьесберегающих</w:t>
      </w:r>
      <w:proofErr w:type="spellEnd"/>
      <w:r w:rsidRPr="0082583E">
        <w:rPr>
          <w:rFonts w:ascii="Times New Roman" w:eastAsia="Times New Roman" w:hAnsi="Times New Roman" w:cs="Times New Roman"/>
          <w:sz w:val="32"/>
          <w:szCs w:val="32"/>
        </w:rPr>
        <w:t xml:space="preserve"> технологий на занятиях».</w:t>
      </w:r>
    </w:p>
    <w:p w:rsidR="007C0269" w:rsidRPr="0082583E" w:rsidRDefault="007C0269" w:rsidP="007C0269">
      <w:pPr>
        <w:numPr>
          <w:ilvl w:val="0"/>
          <w:numId w:val="2"/>
        </w:numPr>
        <w:spacing w:after="0" w:line="273" w:lineRule="atLeast"/>
        <w:ind w:left="0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82583E">
        <w:rPr>
          <w:rFonts w:ascii="Times New Roman" w:eastAsia="Times New Roman" w:hAnsi="Times New Roman" w:cs="Times New Roman"/>
          <w:sz w:val="32"/>
          <w:szCs w:val="32"/>
        </w:rPr>
        <w:t>Патриотическое направление: «Патриотическое воспитание дошкольников средствами изобразительного искусства», «Мини-музей «Родной край» — источник приобщения детей к истории своего народа».</w:t>
      </w:r>
    </w:p>
    <w:p w:rsidR="007C0269" w:rsidRPr="0082583E" w:rsidRDefault="007C0269" w:rsidP="007C0269">
      <w:pPr>
        <w:numPr>
          <w:ilvl w:val="0"/>
          <w:numId w:val="2"/>
        </w:numPr>
        <w:spacing w:after="0" w:line="273" w:lineRule="atLeast"/>
        <w:ind w:left="0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82583E">
        <w:rPr>
          <w:rFonts w:ascii="Times New Roman" w:eastAsia="Times New Roman" w:hAnsi="Times New Roman" w:cs="Times New Roman"/>
          <w:sz w:val="32"/>
          <w:szCs w:val="32"/>
        </w:rPr>
        <w:t>Роль семьи: «Праздники и развлечения с привлечением родителей, как средство эстетического воспитания», «Формирование у родителей гуманистических позиций к воспитанию детей», «Роль семьи в воспитании познавательных интересов и любознательности ребенка».</w:t>
      </w:r>
    </w:p>
    <w:p w:rsidR="007C0269" w:rsidRPr="0082583E" w:rsidRDefault="007C0269" w:rsidP="007C0269">
      <w:pPr>
        <w:numPr>
          <w:ilvl w:val="0"/>
          <w:numId w:val="2"/>
        </w:numPr>
        <w:spacing w:after="0" w:line="273" w:lineRule="atLeast"/>
        <w:ind w:left="0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82583E">
        <w:rPr>
          <w:rFonts w:ascii="Times New Roman" w:eastAsia="Times New Roman" w:hAnsi="Times New Roman" w:cs="Times New Roman"/>
          <w:sz w:val="32"/>
          <w:szCs w:val="32"/>
        </w:rPr>
        <w:t>Творческое развитие: «Детский оркестр – форма развития музыкальных способностей дошкольников», «Виды орнамента в декоративной резьбе по дереву» и другие.</w:t>
      </w:r>
    </w:p>
    <w:p w:rsidR="007C0269" w:rsidRPr="0082583E" w:rsidRDefault="007C0269" w:rsidP="007C0269">
      <w:pPr>
        <w:spacing w:after="0" w:line="27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82583E">
        <w:rPr>
          <w:rFonts w:ascii="Times New Roman" w:eastAsia="Times New Roman" w:hAnsi="Times New Roman" w:cs="Times New Roman"/>
          <w:sz w:val="32"/>
          <w:szCs w:val="32"/>
        </w:rPr>
        <w:t xml:space="preserve">Несколько воспитателей могут быть объединены в работе над темой, имеющей непосредственное отношение к годовой задаче ДОУ. Если на базе детского сада работает </w:t>
      </w:r>
      <w:proofErr w:type="spellStart"/>
      <w:r w:rsidRPr="0082583E">
        <w:rPr>
          <w:rFonts w:ascii="Times New Roman" w:eastAsia="Times New Roman" w:hAnsi="Times New Roman" w:cs="Times New Roman"/>
          <w:sz w:val="32"/>
          <w:szCs w:val="32"/>
        </w:rPr>
        <w:t>стажировочная</w:t>
      </w:r>
      <w:proofErr w:type="spellEnd"/>
      <w:r w:rsidRPr="0082583E">
        <w:rPr>
          <w:rFonts w:ascii="Times New Roman" w:eastAsia="Times New Roman" w:hAnsi="Times New Roman" w:cs="Times New Roman"/>
          <w:sz w:val="32"/>
          <w:szCs w:val="32"/>
        </w:rPr>
        <w:t xml:space="preserve"> площадка, то тема может освещать ее экспериментальную или исследовательскую деятельность.</w:t>
      </w:r>
    </w:p>
    <w:p w:rsidR="007C0269" w:rsidRPr="0082583E" w:rsidRDefault="007C0269" w:rsidP="007C0269">
      <w:pPr>
        <w:rPr>
          <w:rFonts w:ascii="Times New Roman" w:hAnsi="Times New Roman" w:cs="Times New Roman"/>
          <w:sz w:val="32"/>
          <w:szCs w:val="32"/>
        </w:rPr>
      </w:pPr>
    </w:p>
    <w:p w:rsidR="007C0269" w:rsidRPr="0082583E" w:rsidRDefault="007C0269" w:rsidP="007C0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C0269" w:rsidRPr="0082583E" w:rsidRDefault="007C0269" w:rsidP="007C0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C0269" w:rsidRPr="0082583E" w:rsidRDefault="007C0269" w:rsidP="007C0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C0269" w:rsidRPr="0082583E" w:rsidRDefault="007C0269" w:rsidP="007C0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C0269" w:rsidRPr="0082583E" w:rsidRDefault="007C0269" w:rsidP="007C0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C0269" w:rsidRPr="0082583E" w:rsidRDefault="007C0269" w:rsidP="007C0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C0269" w:rsidRPr="0082583E" w:rsidRDefault="007C0269" w:rsidP="007C0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C0269" w:rsidRPr="0082583E" w:rsidRDefault="007C0269" w:rsidP="007C0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C0269" w:rsidRPr="0082583E" w:rsidRDefault="007C0269" w:rsidP="007C0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C0269" w:rsidRPr="0082583E" w:rsidRDefault="007C0269" w:rsidP="007C0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C0269" w:rsidRPr="0082583E" w:rsidRDefault="007C0269" w:rsidP="007C0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C0269" w:rsidRPr="0082583E" w:rsidRDefault="007C0269" w:rsidP="007C0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C0269" w:rsidRPr="0082583E" w:rsidRDefault="007C0269" w:rsidP="007C0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C0269" w:rsidRPr="0082583E" w:rsidRDefault="007C0269" w:rsidP="007C0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C0269" w:rsidRPr="0082583E" w:rsidRDefault="007C0269" w:rsidP="007C0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C0269" w:rsidRPr="0082583E" w:rsidRDefault="007C0269" w:rsidP="007C0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C0269" w:rsidRDefault="007C0269" w:rsidP="007C0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Pr="00774298" w:rsidRDefault="007C0269" w:rsidP="007C0269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74298">
        <w:rPr>
          <w:rFonts w:ascii="Times New Roman" w:eastAsia="Times New Roman" w:hAnsi="Times New Roman" w:cs="Times New Roman"/>
          <w:b/>
          <w:bCs/>
          <w:sz w:val="32"/>
          <w:szCs w:val="32"/>
        </w:rPr>
        <w:t>Этапы работы над планом самообразования</w:t>
      </w:r>
    </w:p>
    <w:p w:rsidR="007C0269" w:rsidRPr="00774298" w:rsidRDefault="007C0269" w:rsidP="007C0269">
      <w:pPr>
        <w:spacing w:after="0" w:line="18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774298">
        <w:rPr>
          <w:rFonts w:ascii="Times New Roman" w:eastAsia="Times New Roman" w:hAnsi="Times New Roman" w:cs="Times New Roman"/>
          <w:sz w:val="32"/>
          <w:szCs w:val="32"/>
        </w:rPr>
        <w:t>План самообразования воспитателя можно разделить на несколько частей:</w:t>
      </w:r>
    </w:p>
    <w:p w:rsidR="007C0269" w:rsidRPr="00774298" w:rsidRDefault="007C0269" w:rsidP="007C0269">
      <w:pPr>
        <w:spacing w:after="0" w:line="18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774298">
        <w:rPr>
          <w:rFonts w:ascii="Times New Roman" w:eastAsia="Times New Roman" w:hAnsi="Times New Roman" w:cs="Times New Roman"/>
          <w:sz w:val="32"/>
          <w:szCs w:val="32"/>
        </w:rPr>
        <w:t>1. Следует обосновать свой выбор, почему была выбрана именно эта тема для работы.</w:t>
      </w:r>
    </w:p>
    <w:p w:rsidR="007C0269" w:rsidRPr="00774298" w:rsidRDefault="007C0269" w:rsidP="007C0269">
      <w:pPr>
        <w:spacing w:after="0" w:line="18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774298">
        <w:rPr>
          <w:rFonts w:ascii="Times New Roman" w:eastAsia="Times New Roman" w:hAnsi="Times New Roman" w:cs="Times New Roman"/>
          <w:sz w:val="32"/>
          <w:szCs w:val="32"/>
        </w:rPr>
        <w:t>2. Каким образом корре</w:t>
      </w:r>
      <w:r>
        <w:rPr>
          <w:rFonts w:ascii="Times New Roman" w:eastAsia="Times New Roman" w:hAnsi="Times New Roman" w:cs="Times New Roman"/>
          <w:sz w:val="32"/>
          <w:szCs w:val="32"/>
        </w:rPr>
        <w:t>кт</w:t>
      </w:r>
      <w:r w:rsidRPr="00774298">
        <w:rPr>
          <w:rFonts w:ascii="Times New Roman" w:eastAsia="Times New Roman" w:hAnsi="Times New Roman" w:cs="Times New Roman"/>
          <w:sz w:val="32"/>
          <w:szCs w:val="32"/>
        </w:rPr>
        <w:t>ирует выбранная тема с основными задачами и целями функционирования дошкольного учреждения?</w:t>
      </w:r>
    </w:p>
    <w:p w:rsidR="007C0269" w:rsidRPr="00774298" w:rsidRDefault="007C0269" w:rsidP="007C0269">
      <w:pPr>
        <w:spacing w:after="0" w:line="18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774298">
        <w:rPr>
          <w:rFonts w:ascii="Times New Roman" w:eastAsia="Times New Roman" w:hAnsi="Times New Roman" w:cs="Times New Roman"/>
          <w:sz w:val="32"/>
          <w:szCs w:val="32"/>
        </w:rPr>
        <w:t>3. Какая предварительная работа велась перед тем, как начать самообразование?</w:t>
      </w:r>
    </w:p>
    <w:p w:rsidR="007C0269" w:rsidRPr="00774298" w:rsidRDefault="007C0269" w:rsidP="007C0269">
      <w:pPr>
        <w:spacing w:after="0" w:line="18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774298">
        <w:rPr>
          <w:rFonts w:ascii="Times New Roman" w:eastAsia="Times New Roman" w:hAnsi="Times New Roman" w:cs="Times New Roman"/>
          <w:sz w:val="32"/>
          <w:szCs w:val="32"/>
        </w:rPr>
        <w:t>4. Какие программы и методики были изучены во время работы над темой? Какие методические рекомендации были учтены и приняты на заметку?</w:t>
      </w:r>
    </w:p>
    <w:p w:rsidR="007C0269" w:rsidRPr="00774298" w:rsidRDefault="007C0269" w:rsidP="007C0269">
      <w:pPr>
        <w:spacing w:after="0" w:line="18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774298">
        <w:rPr>
          <w:rFonts w:ascii="Times New Roman" w:eastAsia="Times New Roman" w:hAnsi="Times New Roman" w:cs="Times New Roman"/>
          <w:sz w:val="32"/>
          <w:szCs w:val="32"/>
        </w:rPr>
        <w:t xml:space="preserve">5. Практическое применение теории. Какие формы взаимодействия с детьми были выбраны воспитателем: на занятиях, вне занятий, на совместных встречах с родителями и </w:t>
      </w:r>
      <w:proofErr w:type="gramStart"/>
      <w:r w:rsidRPr="00774298">
        <w:rPr>
          <w:rFonts w:ascii="Times New Roman" w:eastAsia="Times New Roman" w:hAnsi="Times New Roman" w:cs="Times New Roman"/>
          <w:sz w:val="32"/>
          <w:szCs w:val="32"/>
        </w:rPr>
        <w:t>другое</w:t>
      </w:r>
      <w:proofErr w:type="gramEnd"/>
      <w:r w:rsidRPr="00774298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7C0269" w:rsidRPr="00774298" w:rsidRDefault="007C0269" w:rsidP="007C0269">
      <w:pPr>
        <w:spacing w:after="0" w:line="18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774298">
        <w:rPr>
          <w:rFonts w:ascii="Times New Roman" w:eastAsia="Times New Roman" w:hAnsi="Times New Roman" w:cs="Times New Roman"/>
          <w:sz w:val="32"/>
          <w:szCs w:val="32"/>
        </w:rPr>
        <w:t xml:space="preserve">6. Собственные методические наработки, </w:t>
      </w:r>
      <w:proofErr w:type="spellStart"/>
      <w:proofErr w:type="gramStart"/>
      <w:r w:rsidRPr="00774298">
        <w:rPr>
          <w:rFonts w:ascii="Times New Roman" w:eastAsia="Times New Roman" w:hAnsi="Times New Roman" w:cs="Times New Roman"/>
          <w:sz w:val="32"/>
          <w:szCs w:val="32"/>
        </w:rPr>
        <w:t>c</w:t>
      </w:r>
      <w:proofErr w:type="gramEnd"/>
      <w:r w:rsidRPr="00774298">
        <w:rPr>
          <w:rFonts w:ascii="Times New Roman" w:eastAsia="Times New Roman" w:hAnsi="Times New Roman" w:cs="Times New Roman"/>
          <w:sz w:val="32"/>
          <w:szCs w:val="32"/>
        </w:rPr>
        <w:t>деланные</w:t>
      </w:r>
      <w:proofErr w:type="spellEnd"/>
      <w:r w:rsidRPr="00774298">
        <w:rPr>
          <w:rFonts w:ascii="Times New Roman" w:eastAsia="Times New Roman" w:hAnsi="Times New Roman" w:cs="Times New Roman"/>
          <w:sz w:val="32"/>
          <w:szCs w:val="32"/>
        </w:rPr>
        <w:t xml:space="preserve"> в ходе работы над темой.</w:t>
      </w:r>
    </w:p>
    <w:p w:rsidR="007C0269" w:rsidRPr="00774298" w:rsidRDefault="007C0269" w:rsidP="007C0269">
      <w:pPr>
        <w:spacing w:after="0" w:line="18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774298">
        <w:rPr>
          <w:rFonts w:ascii="Times New Roman" w:eastAsia="Times New Roman" w:hAnsi="Times New Roman" w:cs="Times New Roman"/>
          <w:sz w:val="32"/>
          <w:szCs w:val="32"/>
        </w:rPr>
        <w:t>7. Результат работы по теме согласно диагностике.</w:t>
      </w:r>
    </w:p>
    <w:p w:rsidR="007C0269" w:rsidRPr="00774298" w:rsidRDefault="007C0269" w:rsidP="007C0269">
      <w:pPr>
        <w:spacing w:after="0" w:line="18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774298">
        <w:rPr>
          <w:rFonts w:ascii="Times New Roman" w:eastAsia="Times New Roman" w:hAnsi="Times New Roman" w:cs="Times New Roman"/>
          <w:sz w:val="32"/>
          <w:szCs w:val="32"/>
        </w:rPr>
        <w:t>8. Каковы выводы? Какова положительная динамика развития у детей?</w:t>
      </w:r>
    </w:p>
    <w:p w:rsidR="007C0269" w:rsidRPr="00774298" w:rsidRDefault="007C0269" w:rsidP="007C0269">
      <w:pPr>
        <w:spacing w:after="0" w:line="18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774298">
        <w:rPr>
          <w:rFonts w:ascii="Times New Roman" w:eastAsia="Times New Roman" w:hAnsi="Times New Roman" w:cs="Times New Roman"/>
          <w:sz w:val="32"/>
          <w:szCs w:val="32"/>
        </w:rPr>
        <w:t>9. Перспективы дальнейшей работы по теме. Как можно улучшить работу? План будущих разработок.</w:t>
      </w:r>
    </w:p>
    <w:p w:rsidR="007C0269" w:rsidRPr="00774298" w:rsidRDefault="007C0269" w:rsidP="007C0269">
      <w:pPr>
        <w:spacing w:after="0" w:line="18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774298">
        <w:rPr>
          <w:rFonts w:ascii="Times New Roman" w:eastAsia="Times New Roman" w:hAnsi="Times New Roman" w:cs="Times New Roman"/>
          <w:sz w:val="32"/>
          <w:szCs w:val="32"/>
        </w:rPr>
        <w:t>10. Подведение итогов самообразования.</w:t>
      </w:r>
    </w:p>
    <w:p w:rsidR="007C0269" w:rsidRPr="00774298" w:rsidRDefault="007C0269" w:rsidP="007C0269">
      <w:pPr>
        <w:rPr>
          <w:rFonts w:ascii="Times New Roman" w:hAnsi="Times New Roman" w:cs="Times New Roman"/>
          <w:sz w:val="32"/>
          <w:szCs w:val="32"/>
        </w:rPr>
      </w:pPr>
    </w:p>
    <w:p w:rsidR="007C0269" w:rsidRDefault="007C0269" w:rsidP="007C0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Pr="005E0E36" w:rsidRDefault="007C0269" w:rsidP="007C0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</w:rPr>
        <w:t> ВОСПИТАТЕЛЯ</w:t>
      </w:r>
    </w:p>
    <w:p w:rsidR="007C0269" w:rsidRPr="005E0E36" w:rsidRDefault="007C0269" w:rsidP="007C0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</w:rPr>
        <w:t>ПО САМООБРАЗОВАНИЮ</w:t>
      </w:r>
    </w:p>
    <w:p w:rsidR="007C0269" w:rsidRPr="005E0E36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Жерлицыной Елены Ивановны</w:t>
      </w:r>
    </w:p>
    <w:p w:rsidR="007C0269" w:rsidRPr="005E0E36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</w:rPr>
        <w:t>(Ф.И.О.)</w:t>
      </w:r>
    </w:p>
    <w:p w:rsidR="007C0269" w:rsidRPr="005E0E36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</w:p>
    <w:p w:rsidR="007C0269" w:rsidRPr="005E0E36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</w:rPr>
        <w:t>(Должность)</w:t>
      </w:r>
    </w:p>
    <w:p w:rsidR="007C0269" w:rsidRPr="005E0E36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«Использование игровых приемов при формировании элементарных математических представлений у дошкольников».</w:t>
      </w:r>
    </w:p>
    <w:p w:rsidR="007C0269" w:rsidRPr="005E0E36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</w:rPr>
        <w:t>(Название темы)</w:t>
      </w:r>
    </w:p>
    <w:p w:rsidR="007C0269" w:rsidRPr="005E0E36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Pr="005E0E36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Pr="005E0E36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СВЕДЕНИЯ ПО ТЕМЕ САМООБРАЗОВАНИЯ</w:t>
      </w:r>
    </w:p>
    <w:p w:rsidR="007C0269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и задачи самообразования по теме </w:t>
      </w:r>
    </w:p>
    <w:p w:rsidR="007C0269" w:rsidRPr="005E0E36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Pr="005E0E36" w:rsidRDefault="007C0269" w:rsidP="007C0269">
      <w:pPr>
        <w:spacing w:after="36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Изучение актуальности использования игровых приёмов при формировании элементарных математических представлений у дошкольников.</w:t>
      </w:r>
    </w:p>
    <w:p w:rsidR="007C0269" w:rsidRPr="005E0E36" w:rsidRDefault="007C0269" w:rsidP="007C0269">
      <w:pPr>
        <w:spacing w:after="36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</w:rPr>
        <w:t>Активно воздействовать на всестороннее развитие детей:</w:t>
      </w:r>
    </w:p>
    <w:p w:rsidR="007C0269" w:rsidRPr="005E0E36" w:rsidRDefault="007C0269" w:rsidP="007C0269">
      <w:pPr>
        <w:spacing w:after="36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</w:rPr>
        <w:t>Обогащать новыми представлениями и понятиями; закреплять знания; активизировать мыслительную деятельность (умение сравнивать, обобщать, классифицировать, анализировать)</w:t>
      </w:r>
      <w:proofErr w:type="gramStart"/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</w:p>
    <w:p w:rsidR="007C0269" w:rsidRPr="005E0E36" w:rsidRDefault="007C0269" w:rsidP="007C0269">
      <w:pPr>
        <w:spacing w:after="36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вопросы, намеченные для изучения.</w:t>
      </w:r>
    </w:p>
    <w:p w:rsidR="007C0269" w:rsidRPr="005E0E36" w:rsidRDefault="007C0269" w:rsidP="007C0269">
      <w:pPr>
        <w:spacing w:after="36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разработки:</w:t>
      </w:r>
    </w:p>
    <w:p w:rsidR="007C0269" w:rsidRPr="005E0E36" w:rsidRDefault="007C0269" w:rsidP="007C0269">
      <w:pPr>
        <w:spacing w:after="36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</w:rPr>
        <w:t>Проанализировать психолого-педагогическую литературу по данной проблеме.</w:t>
      </w:r>
    </w:p>
    <w:p w:rsidR="007C0269" w:rsidRPr="005E0E36" w:rsidRDefault="007C0269" w:rsidP="007C0269">
      <w:pPr>
        <w:spacing w:after="36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</w:rPr>
        <w:t>Дать общую характеристику содержания понятия «формирование элементарных математических представлений</w:t>
      </w:r>
    </w:p>
    <w:p w:rsidR="007C0269" w:rsidRPr="005E0E36" w:rsidRDefault="007C0269" w:rsidP="007C0269">
      <w:pPr>
        <w:spacing w:after="36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</w:rPr>
        <w:t>Исследовать эффективность использования игровых приемов в процессе формирования элементарных математических представлений у дошкольников.</w:t>
      </w:r>
    </w:p>
    <w:p w:rsidR="007C0269" w:rsidRPr="005E0E36" w:rsidRDefault="007C0269" w:rsidP="007C0269">
      <w:pPr>
        <w:spacing w:after="36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Разработать картотеку игр по формированию элементарных математических представлений.</w:t>
      </w:r>
    </w:p>
    <w:p w:rsidR="007C0269" w:rsidRDefault="007C0269" w:rsidP="007C0269">
      <w:pPr>
        <w:spacing w:after="36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Pr="005E0E36" w:rsidRDefault="007C0269" w:rsidP="007C0269">
      <w:pPr>
        <w:spacing w:after="36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Литература по теме:</w:t>
      </w:r>
    </w:p>
    <w:p w:rsidR="007C0269" w:rsidRPr="005E0E36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1. Программа «От рождения до школы» — Под ред. Н. Е. </w:t>
      </w:r>
      <w:proofErr w:type="spellStart"/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Веракса</w:t>
      </w:r>
      <w:proofErr w:type="spellEnd"/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 Т. С. Комаровой, М. А. Васильевой</w:t>
      </w:r>
    </w:p>
    <w:p w:rsidR="007C0269" w:rsidRPr="005E0E36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2. «Математика для дошкольников</w:t>
      </w:r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» —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Т. И. Ерофеева.</w:t>
      </w:r>
    </w:p>
    <w:p w:rsidR="007C0269" w:rsidRPr="005E0E36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3. «Ориентировка в пространстве» — Т. </w:t>
      </w:r>
      <w:proofErr w:type="spellStart"/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Мусейнова</w:t>
      </w:r>
      <w:proofErr w:type="spellEnd"/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 – кандидат </w:t>
      </w:r>
      <w:proofErr w:type="spellStart"/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пед</w:t>
      </w:r>
      <w:proofErr w:type="spellEnd"/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 — </w:t>
      </w:r>
      <w:proofErr w:type="spellStart"/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х</w:t>
      </w:r>
      <w:proofErr w:type="spellEnd"/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 наук.</w:t>
      </w:r>
    </w:p>
    <w:p w:rsidR="007C0269" w:rsidRPr="005E0E36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4. «Большая энциклопедия дошкольника»</w:t>
      </w:r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7C0269" w:rsidRPr="005E0E36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5. «Сенсорное воспитание» — Э. Пилюгина.</w:t>
      </w:r>
    </w:p>
    <w:p w:rsidR="007C0269" w:rsidRPr="005E0E36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6. «Играем в числа» — серия пособий</w:t>
      </w:r>
    </w:p>
    <w:p w:rsidR="007C0269" w:rsidRPr="005E0E36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7. «Математика для дошкольников» —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О.А.Боцюра</w:t>
      </w:r>
      <w:proofErr w:type="spellEnd"/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7C0269" w:rsidRPr="005E0E36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_</w:t>
      </w:r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Л. Г. </w:t>
      </w:r>
      <w:proofErr w:type="spellStart"/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Петерсон</w:t>
      </w:r>
      <w:proofErr w:type="spellEnd"/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 Н. П. Холина «</w:t>
      </w:r>
      <w:proofErr w:type="spellStart"/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Игралочка</w:t>
      </w:r>
      <w:proofErr w:type="spellEnd"/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». Практический курс математики для дошкольников. Методические рекомендации. — М.: </w:t>
      </w:r>
      <w:proofErr w:type="spellStart"/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Баласс</w:t>
      </w:r>
      <w:proofErr w:type="spellEnd"/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 2003 г. — 256 </w:t>
      </w:r>
      <w:proofErr w:type="gramStart"/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</w:t>
      </w:r>
      <w:proofErr w:type="gramEnd"/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7C0269" w:rsidRPr="005E0E36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9.Под ред. Б. Б. </w:t>
      </w:r>
      <w:proofErr w:type="spellStart"/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Финкельнтейн</w:t>
      </w:r>
      <w:proofErr w:type="spellEnd"/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. «Давайте вместе поиграем». Комплект игр с </w:t>
      </w:r>
      <w:proofErr w:type="spellStart"/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блокамиДьенеша</w:t>
      </w:r>
      <w:proofErr w:type="spellEnd"/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 </w:t>
      </w:r>
      <w:proofErr w:type="spellStart"/>
      <w:proofErr w:type="gramStart"/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С-Пб</w:t>
      </w:r>
      <w:proofErr w:type="spellEnd"/>
      <w:proofErr w:type="gramEnd"/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 ООО «Корвет», 2001 г.</w:t>
      </w:r>
    </w:p>
    <w:p w:rsidR="007C0269" w:rsidRPr="005E0E36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10.В. П. Новикова, Л. И. Тихонова «Развивающие игры и занятия с палочками </w:t>
      </w:r>
      <w:proofErr w:type="spellStart"/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Кюизенера</w:t>
      </w:r>
      <w:proofErr w:type="spellEnd"/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 Раздаточный материал» от 3 до 7 лет, 2008 г.</w:t>
      </w:r>
    </w:p>
    <w:p w:rsidR="007C0269" w:rsidRPr="005E0E36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11.Т. А. </w:t>
      </w:r>
      <w:proofErr w:type="spellStart"/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Фалькович</w:t>
      </w:r>
      <w:proofErr w:type="spellEnd"/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 Л. П. </w:t>
      </w:r>
      <w:proofErr w:type="spellStart"/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Барылкина</w:t>
      </w:r>
      <w:proofErr w:type="spellEnd"/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 «Формирование математических представлений»: Занятия для дошкольников в учреждениях дополнительного образования. — М.: ВАКО, 2005 г. — 208 </w:t>
      </w:r>
      <w:proofErr w:type="gramStart"/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</w:t>
      </w:r>
      <w:proofErr w:type="gramEnd"/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</w:p>
    <w:tbl>
      <w:tblPr>
        <w:tblW w:w="13215" w:type="dxa"/>
        <w:tblCellSpacing w:w="18" w:type="dxa"/>
        <w:tblInd w:w="274" w:type="dxa"/>
        <w:tblCellMar>
          <w:left w:w="0" w:type="dxa"/>
          <w:right w:w="0" w:type="dxa"/>
        </w:tblCellMar>
        <w:tblLook w:val="04A0"/>
      </w:tblPr>
      <w:tblGrid>
        <w:gridCol w:w="13215"/>
      </w:tblGrid>
      <w:tr w:rsidR="007C0269" w:rsidRPr="005E0E36" w:rsidTr="00731DC7">
        <w:trPr>
          <w:tblCellSpacing w:w="18" w:type="dxa"/>
        </w:trPr>
        <w:tc>
          <w:tcPr>
            <w:tcW w:w="4973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269" w:rsidRPr="005E0E36" w:rsidTr="00731DC7">
        <w:trPr>
          <w:tblCellSpacing w:w="18" w:type="dxa"/>
        </w:trPr>
        <w:tc>
          <w:tcPr>
            <w:tcW w:w="4973" w:type="pct"/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269" w:rsidRPr="005E0E36" w:rsidTr="00731DC7">
        <w:trPr>
          <w:tblCellSpacing w:w="18" w:type="dxa"/>
        </w:trPr>
        <w:tc>
          <w:tcPr>
            <w:tcW w:w="4973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269" w:rsidRPr="005E0E36" w:rsidTr="00731DC7">
        <w:trPr>
          <w:tblCellSpacing w:w="18" w:type="dxa"/>
        </w:trPr>
        <w:tc>
          <w:tcPr>
            <w:tcW w:w="4973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269" w:rsidRPr="005E0E36" w:rsidTr="00731DC7">
        <w:trPr>
          <w:tblCellSpacing w:w="18" w:type="dxa"/>
        </w:trPr>
        <w:tc>
          <w:tcPr>
            <w:tcW w:w="4973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269" w:rsidRPr="005E0E36" w:rsidTr="00731DC7">
        <w:trPr>
          <w:tblCellSpacing w:w="18" w:type="dxa"/>
        </w:trPr>
        <w:tc>
          <w:tcPr>
            <w:tcW w:w="4973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C0269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Pr="005E0E36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:rsidR="007C0269" w:rsidRPr="005E0E36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 ПО ТЕМЕ САМООБРАЗОВАНИЯ</w:t>
      </w:r>
    </w:p>
    <w:p w:rsidR="007C0269" w:rsidRPr="005E0E36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2015 /2016</w:t>
      </w:r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24"/>
        <w:gridCol w:w="3756"/>
        <w:gridCol w:w="1654"/>
        <w:gridCol w:w="1637"/>
      </w:tblGrid>
      <w:tr w:rsidR="007C0269" w:rsidRPr="005E0E36" w:rsidTr="00731D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Этапы самообразования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 выполнения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Примечания</w:t>
            </w:r>
          </w:p>
        </w:tc>
      </w:tr>
      <w:tr w:rsidR="007C0269" w:rsidRPr="005E0E36" w:rsidTr="00731D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Организационно-диагностический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«Форма и цвет»</w:t>
            </w:r>
          </w:p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1. Проведение дидактических игр:</w:t>
            </w:r>
          </w:p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• «Сложи предмет из геометрических фигур» (как по образцу, так и без него)</w:t>
            </w:r>
          </w:p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• «Помоги Золушке украсить варежки» (геометрическими фигурами)</w:t>
            </w:r>
          </w:p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• «Подбери ключик к замочку»</w:t>
            </w:r>
          </w:p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• «Помоги Незнайке найти геометрические фигуры»</w:t>
            </w:r>
          </w:p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• «Не ошибись» — закрепление цвета (квадраты раскрась, синим цветом, круги – красным)</w:t>
            </w:r>
          </w:p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• «Найди предмет такого же цвета» (Я показываю то красный, то жёлтый, то зелёный круг)</w:t>
            </w:r>
          </w:p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• «Составь цепочку из предметов одного цвета» (Выбрать: ёлка, кузнечик, листик и т. д.)</w:t>
            </w:r>
          </w:p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• «Найди свою пару» (варежку)</w:t>
            </w:r>
          </w:p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Проведение игр – </w:t>
            </w: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путешествий, сюжетных игр с математическим содержанием:</w:t>
            </w:r>
          </w:p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• Игра «Не промочи ноги» — можно наступать только на те кочки, где нарисованы геометрические фигуры (Треугольник или квадрат</w:t>
            </w:r>
            <w:proofErr w:type="gramStart"/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)и</w:t>
            </w:r>
            <w:proofErr w:type="gramEnd"/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 д.</w:t>
            </w:r>
          </w:p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3. Проведение игр – соревнований.</w:t>
            </w:r>
          </w:p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• «Чья команда быстрее н</w:t>
            </w: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айдёт предметы? » (разной формы)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269" w:rsidRPr="005E0E36" w:rsidTr="00731D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и счёт».</w:t>
            </w:r>
          </w:p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1. Сюжетно – ролевые игры с использованием дидактического материала по ФЭМП:</w:t>
            </w:r>
          </w:p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• «Магазин игрушек» (много, один, поровну)</w:t>
            </w:r>
          </w:p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• «Зоопарк» (счёт)</w:t>
            </w:r>
          </w:p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• «Прогулка в лес» (сколько берёзок – столько и птичек – поровну)</w:t>
            </w:r>
          </w:p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• «Путешествие на корабле»</w:t>
            </w:r>
          </w:p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2. Игровые математические знания с театрализацией:</w:t>
            </w:r>
          </w:p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• «Математика в сказках»</w:t>
            </w:r>
          </w:p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- «Стоит в поле теремок»</w:t>
            </w:r>
          </w:p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 «Колобок ищет друзей»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269" w:rsidRPr="005E0E36" w:rsidTr="00731D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«Ориентировка в </w:t>
            </w: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пространстве».</w:t>
            </w:r>
          </w:p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«Ориентировка во времени».</w:t>
            </w:r>
          </w:p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. 1. Настольно – печатные игры:</w:t>
            </w:r>
          </w:p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• «Лото»</w:t>
            </w:r>
          </w:p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• «Парные картинки»</w:t>
            </w:r>
          </w:p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• «Домино»</w:t>
            </w:r>
          </w:p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«Цветная </w:t>
            </w:r>
            <w:proofErr w:type="spellStart"/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мазайка</w:t>
            </w:r>
            <w:proofErr w:type="spellEnd"/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• «</w:t>
            </w:r>
            <w:proofErr w:type="spellStart"/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2. Дидактические игры:</w:t>
            </w:r>
          </w:p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• «Собери сказочного героя» (из частей)</w:t>
            </w:r>
          </w:p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• «Кто больше найдёт отличий? »</w:t>
            </w:r>
            <w:proofErr w:type="gramStart"/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2 паровоза, 2 собачки и т. д.)</w:t>
            </w:r>
          </w:p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• «Вырежи и приклей» (вырезают фигуры и приклеивают на картинку)</w:t>
            </w:r>
          </w:p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«Пароход», и т. д. «Дом»</w:t>
            </w:r>
          </w:p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• «Когда это бывает? » — игра с мячом (Спим? — ночью и т. 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269" w:rsidRPr="005E0E36" w:rsidTr="00731D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Чтобы раскрыть  динамику формирования интегративных качеств воспитанников при изучении данного раздела,  я провела систему мониторинга  работы по этому вопросу на начало года. В </w:t>
            </w: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своей работе я использовала пособие оценки дос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тижения детей  под редакцией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«Мониторинг качества освоения основной общеобразовательной программы дошко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льного образования» с учётом ФГОС</w:t>
            </w: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ДОУ. Цель данного мониторинга – изучить процесс достижения детьми планируемых итоговых результатов освоения образовательной программы на основе выявления динамики формирования у детей интегративных качеств. По формированию каждого интегративного качества представлена таблица, отражающая индивидуальную динамику и степень формирования интегративных качеств в уровнях и баллах. Таблицы заполняются на начало и конец учебного 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269" w:rsidRPr="005E0E36" w:rsidTr="00731D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269" w:rsidRPr="005E0E36" w:rsidTr="00731D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269" w:rsidRPr="005E0E36" w:rsidTr="00731D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 «</w:t>
            </w: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Предметно-разви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вающая среда в ДОУ с учетом ФГОС</w:t>
            </w: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»; (на педсовете)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269" w:rsidRPr="005E0E36" w:rsidTr="00731D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открытого занятия по формированию элементарных математических представлений по теме: «Путешествие с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олобком» (МО  на  уровне  сада</w:t>
            </w: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269" w:rsidRPr="005E0E36" w:rsidTr="00731D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семинар: «Формирование элементарных математических представлений через театрализованную 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ятельность» (МО на уровне сада</w:t>
            </w: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269" w:rsidRPr="005E0E36" w:rsidTr="00731D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работ: Создала презентаций на темы: «Первые шаги в математике».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269" w:rsidRPr="005E0E36" w:rsidTr="00731D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Выводы: Изучение выбранной темы помог мне в организации по ФЭМП. Я старалась внести новшества в данные занятия, стала использовать нетрадиционные формы организации занятий. Этим я смогла заинтересовать детей, у детей появился интерес к занятиям по математике. Сложные темы по ФЭМП стали усваиваться детьми намного легче.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269" w:rsidRPr="005E0E36" w:rsidTr="00731D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269" w:rsidRPr="005E0E36" w:rsidTr="00731D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269" w:rsidRPr="005E0E36" w:rsidTr="00731D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C0269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269" w:rsidRPr="005E0E36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</w:rPr>
        <w:t>ЛИЧНЫЙ ПЕРСПЕКТИВНЫЙ ПЛАН</w:t>
      </w:r>
    </w:p>
    <w:p w:rsidR="007C0269" w:rsidRPr="005E0E36" w:rsidRDefault="007C0269" w:rsidP="007C02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САМООБРАЗОВАНИЮ НА__2015-2016</w:t>
      </w:r>
      <w:r w:rsidRPr="005E0E36">
        <w:rPr>
          <w:rFonts w:ascii="Times New Roman" w:eastAsia="Times New Roman" w:hAnsi="Times New Roman" w:cs="Times New Roman"/>
          <w:b/>
          <w:bCs/>
          <w:sz w:val="28"/>
          <w:szCs w:val="28"/>
        </w:rPr>
        <w:t>________  УЧЕБНЫЙ ГОД</w:t>
      </w:r>
    </w:p>
    <w:p w:rsidR="007C0269" w:rsidRPr="005E0E36" w:rsidRDefault="007C0269" w:rsidP="007C0269">
      <w:pPr>
        <w:spacing w:after="36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E36">
        <w:rPr>
          <w:rFonts w:ascii="Times New Roman" w:eastAsia="Times New Roman" w:hAnsi="Times New Roman" w:cs="Times New Roman"/>
          <w:sz w:val="28"/>
          <w:szCs w:val="28"/>
        </w:rPr>
        <w:t>Сроки проведения итогов по теме самообразования –___</w:t>
      </w:r>
      <w:r>
        <w:rPr>
          <w:rFonts w:ascii="Times New Roman" w:eastAsia="Times New Roman" w:hAnsi="Times New Roman" w:cs="Times New Roman"/>
          <w:sz w:val="28"/>
          <w:szCs w:val="28"/>
        </w:rPr>
        <w:t>1 год</w:t>
      </w:r>
      <w:r w:rsidRPr="005E0E36">
        <w:rPr>
          <w:rFonts w:ascii="Times New Roman" w:eastAsia="Times New Roman" w:hAnsi="Times New Roman" w:cs="Times New Roman"/>
          <w:sz w:val="28"/>
          <w:szCs w:val="28"/>
        </w:rPr>
        <w:t>______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38"/>
        <w:gridCol w:w="4054"/>
        <w:gridCol w:w="2584"/>
        <w:gridCol w:w="1595"/>
      </w:tblGrid>
      <w:tr w:rsidR="007C0269" w:rsidRPr="005E0E36" w:rsidTr="00731D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Направления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Способы достижения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Анализ достижений</w:t>
            </w:r>
          </w:p>
        </w:tc>
      </w:tr>
      <w:tr w:rsidR="007C0269" w:rsidRPr="005E0E36" w:rsidTr="00731D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документацией.</w:t>
            </w:r>
          </w:p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закона «Об образовании», других нормативных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и анализ документации.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269" w:rsidRPr="005E0E36" w:rsidTr="00731D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работы  с детьми на новый учебный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литературы по проблеме, создания плана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269" w:rsidRPr="005E0E36" w:rsidTr="00731D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работы с воспитанниками, требующими особого внимания.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литературы по проблеме, создания плана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269" w:rsidRPr="005E0E36" w:rsidTr="00731D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аттестации:</w:t>
            </w:r>
          </w:p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 Подбор литературы по теме самообразования.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личной библиотекой, интернетом.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269" w:rsidRPr="005E0E36" w:rsidTr="00731D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теории по теме: </w:t>
            </w: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«Использование игровых приемов при формировании элементарных математических представлений у дошкольников».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литературой по данной тематике.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269" w:rsidRPr="005E0E36" w:rsidTr="00731D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занятий воспитателей, по ФЭМП</w:t>
            </w:r>
            <w:proofErr w:type="gramStart"/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Обмен опытом по проблеме.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269" w:rsidRPr="005E0E36" w:rsidTr="00731D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модернизацией комнаты.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уголка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269" w:rsidRPr="005E0E36" w:rsidTr="00731D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созданием методических папок.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материала по темам.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269" w:rsidRPr="005E0E36" w:rsidTr="00731D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плана на, месяц,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материала.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269" w:rsidRPr="005E0E36" w:rsidTr="00731D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теории обучения детей элементарным математическим представлениям на основе занимательного материала у детей младшего возраста раздела образовательной программы: область «Познание»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литературой.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269" w:rsidRPr="005E0E36" w:rsidTr="00731D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презентации по ФЭМП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материала</w:t>
            </w:r>
          </w:p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269" w:rsidRPr="005E0E36" w:rsidTr="00731D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нового паспорта группы.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полной инвентаризации группы.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269" w:rsidRPr="005E0E36" w:rsidTr="00731D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методической разработки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269" w:rsidRPr="005E0E36" w:rsidTr="00731D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картотек игр по ФЭМП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269" w:rsidRPr="005E0E36" w:rsidTr="00731D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праздника  День победы.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Репетиции.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269" w:rsidRPr="005E0E36" w:rsidTr="00731D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методической разработки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Выступление с презентацией на метод </w:t>
            </w:r>
            <w:proofErr w:type="spellStart"/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бъединении</w:t>
            </w:r>
            <w:proofErr w:type="spellEnd"/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269" w:rsidRPr="005E0E36" w:rsidTr="00731D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 по ФЭМП через театрализованную деятельность.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Обобщения  опыта работ коллег</w:t>
            </w:r>
            <w:proofErr w:type="gramStart"/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269" w:rsidRPr="005E0E36" w:rsidTr="00731D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269" w:rsidRPr="005E0E36" w:rsidRDefault="007C0269" w:rsidP="00731DC7">
            <w:pPr>
              <w:spacing w:after="0" w:line="357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269" w:rsidRPr="005E0E36" w:rsidRDefault="007C0269" w:rsidP="00731DC7">
            <w:pPr>
              <w:spacing w:after="365" w:line="357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Разработка плана по самообразованию на новый учебный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269" w:rsidRPr="005E0E36" w:rsidRDefault="007C0269" w:rsidP="00731DC7">
            <w:pPr>
              <w:spacing w:after="365" w:line="357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 w:rsidRPr="005E0E3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Подбор методической литературы.</w:t>
            </w:r>
            <w:r w:rsidRPr="005E0E3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C0269" w:rsidRPr="005E0E36" w:rsidRDefault="007C0269" w:rsidP="0073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C0269" w:rsidRPr="005E0E36" w:rsidRDefault="007C0269" w:rsidP="007C0269">
      <w:pPr>
        <w:rPr>
          <w:rFonts w:ascii="Times New Roman" w:hAnsi="Times New Roman" w:cs="Times New Roman"/>
          <w:sz w:val="28"/>
          <w:szCs w:val="28"/>
        </w:rPr>
      </w:pPr>
    </w:p>
    <w:p w:rsidR="007358EE" w:rsidRDefault="007358EE"/>
    <w:sectPr w:rsidR="007358EE" w:rsidSect="008F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E3D17"/>
    <w:multiLevelType w:val="multilevel"/>
    <w:tmpl w:val="5134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E520C6"/>
    <w:multiLevelType w:val="multilevel"/>
    <w:tmpl w:val="F778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7C0269"/>
    <w:rsid w:val="007358EE"/>
    <w:rsid w:val="007C0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1745</Words>
  <Characters>9950</Characters>
  <Application>Microsoft Office Word</Application>
  <DocSecurity>0</DocSecurity>
  <Lines>82</Lines>
  <Paragraphs>23</Paragraphs>
  <ScaleCrop>false</ScaleCrop>
  <Company>Microsoft</Company>
  <LinksUpToDate>false</LinksUpToDate>
  <CharactersWithSpaces>11672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2015-12-17T10:49:00Z</dcterms:created>
  <dcterms:modified xsi:type="dcterms:W3CDTF">2015-12-17T10:50:00Z</dcterms:modified>
</cp:coreProperties>
</file>