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66" w:rsidRDefault="00120366" w:rsidP="001A7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Живопись, которая лечит</w:t>
      </w:r>
    </w:p>
    <w:p w:rsidR="00120366" w:rsidRDefault="00120366" w:rsidP="00120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Здоровье детей является абсолютной ценностью и включает в себя три уровня – биологическое, социальное и психологическое. В последнее время обоснованную тревогу вызывает состояние здоровья детей дошкольного возраста.</w:t>
      </w:r>
    </w:p>
    <w:p w:rsidR="00120366" w:rsidRDefault="00120366" w:rsidP="00120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родители, и воспитатели хотят видеть детей здоровыми, весёлыми, физически хорошо развиты. </w:t>
      </w:r>
    </w:p>
    <w:p w:rsidR="00F2614B" w:rsidRDefault="00E36474" w:rsidP="00F26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Существуют игры и творческие занятия, которые помогают сохранить здоровье наши</w:t>
      </w:r>
      <w:r w:rsidR="00F2614B">
        <w:rPr>
          <w:rFonts w:ascii="Times New Roman" w:hAnsi="Times New Roman" w:cs="Times New Roman"/>
          <w:sz w:val="28"/>
          <w:szCs w:val="28"/>
        </w:rPr>
        <w:t>х детей. К ним относятся:</w:t>
      </w:r>
    </w:p>
    <w:p w:rsidR="00F2614B" w:rsidRDefault="00F2614B" w:rsidP="00F261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 с помощью пальцев</w:t>
      </w:r>
    </w:p>
    <w:p w:rsidR="00F2614B" w:rsidRDefault="00F2614B" w:rsidP="00F261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 с помощью ног</w:t>
      </w:r>
    </w:p>
    <w:p w:rsidR="00F2614B" w:rsidRDefault="00F2614B" w:rsidP="00F261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глиной и тестом</w:t>
      </w:r>
    </w:p>
    <w:p w:rsidR="00F2614B" w:rsidRDefault="00F2614B" w:rsidP="00F261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крупой</w:t>
      </w:r>
    </w:p>
    <w:p w:rsidR="00F2614B" w:rsidRPr="00F2614B" w:rsidRDefault="00F2614B" w:rsidP="00F261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песком</w:t>
      </w:r>
    </w:p>
    <w:p w:rsidR="00E36474" w:rsidRDefault="00F2614B" w:rsidP="00F26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6474" w:rsidRPr="00E36474">
        <w:rPr>
          <w:rFonts w:ascii="Times New Roman" w:hAnsi="Times New Roman" w:cs="Times New Roman"/>
          <w:sz w:val="28"/>
          <w:szCs w:val="28"/>
        </w:rPr>
        <w:t>В своей практике работы с детьми I младшей групп</w:t>
      </w:r>
      <w:r w:rsidR="00E36474">
        <w:rPr>
          <w:rFonts w:ascii="Times New Roman" w:hAnsi="Times New Roman" w:cs="Times New Roman"/>
          <w:sz w:val="28"/>
          <w:szCs w:val="28"/>
        </w:rPr>
        <w:t>ы я использовала занятия пальчиковым рисованием.</w:t>
      </w:r>
    </w:p>
    <w:p w:rsidR="00E36474" w:rsidRDefault="00F2614B" w:rsidP="00E364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Рисование – одно из излюбленных детских занятий, а пальчиковое рисование можно применять буквально с года. Дети только учатся владеть кисточкой, карандашом, а рукой управляются гораздо лучше. Картинку нарисовать не в состоянии, а вот поучаствовать в дорисовке и стать полноценным соавтором уже вполне готовы. Результат будет «железный» - надо только вовремя остановить творца.</w:t>
      </w:r>
    </w:p>
    <w:p w:rsidR="00F2614B" w:rsidRDefault="00F2614B" w:rsidP="00E364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Техника очень проста. Можно использовать готовые рисунки из книжек, их сейчас достаточное количество. Это из серии «Семь гномов» и другие.</w:t>
      </w:r>
    </w:p>
    <w:p w:rsidR="00F2614B" w:rsidRDefault="00F2614B" w:rsidP="00E364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Стол желате</w:t>
      </w:r>
      <w:r w:rsidR="00FD467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 застелить клеёнкой, рукава закатать, одеть фартуки. Можно использовать специальные краски или гуашь.</w:t>
      </w:r>
      <w:r w:rsidR="002709B0">
        <w:rPr>
          <w:rFonts w:ascii="Times New Roman" w:hAnsi="Times New Roman" w:cs="Times New Roman"/>
          <w:sz w:val="28"/>
          <w:szCs w:val="28"/>
        </w:rPr>
        <w:t xml:space="preserve"> </w:t>
      </w:r>
      <w:r w:rsidR="00ED4B26">
        <w:rPr>
          <w:rFonts w:ascii="Times New Roman" w:hAnsi="Times New Roman" w:cs="Times New Roman"/>
          <w:sz w:val="28"/>
          <w:szCs w:val="28"/>
        </w:rPr>
        <w:t>Цвет краски можно предложить на выбор, а можно дать уже определённый.</w:t>
      </w:r>
      <w:r w:rsidR="00ED4B26">
        <w:rPr>
          <w:rFonts w:ascii="Times New Roman" w:hAnsi="Times New Roman" w:cs="Times New Roman"/>
          <w:sz w:val="28"/>
          <w:szCs w:val="28"/>
        </w:rPr>
        <w:t xml:space="preserve"> </w:t>
      </w:r>
      <w:r w:rsidR="002709B0">
        <w:rPr>
          <w:rFonts w:ascii="Times New Roman" w:hAnsi="Times New Roman" w:cs="Times New Roman"/>
          <w:sz w:val="28"/>
          <w:szCs w:val="28"/>
        </w:rPr>
        <w:t>Ребён</w:t>
      </w:r>
      <w:r w:rsidR="00FD4670">
        <w:rPr>
          <w:rFonts w:ascii="Times New Roman" w:hAnsi="Times New Roman" w:cs="Times New Roman"/>
          <w:sz w:val="28"/>
          <w:szCs w:val="28"/>
        </w:rPr>
        <w:t>ок макает пальчик неглубоко в краску и рисует им там, где нужно что-то изобразить: полоску, точку и т.д.</w:t>
      </w:r>
      <w:r w:rsidR="00ED4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70" w:rsidRDefault="00FD4670" w:rsidP="00E364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творчества взрослый находится рядом, направляет, спрашивает (например</w:t>
      </w:r>
      <w:r w:rsidR="001A7B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цвете или о том, что нарисовано), подбадривает.</w:t>
      </w:r>
    </w:p>
    <w:p w:rsidR="00FD4670" w:rsidRDefault="00FD4670" w:rsidP="00E364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Такой вид живописи очень благотворно влияет на психику ребёнка, так как успокаивает и расслабляет. Рисующий может сделать пробные рисунки, </w:t>
      </w:r>
      <w:r>
        <w:rPr>
          <w:rFonts w:ascii="Times New Roman" w:hAnsi="Times New Roman" w:cs="Times New Roman"/>
          <w:sz w:val="28"/>
          <w:szCs w:val="28"/>
        </w:rPr>
        <w:lastRenderedPageBreak/>
        <w:t>от него не требуется большого мастерства. Кроме того, краски рас</w:t>
      </w:r>
      <w:r w:rsidR="008061C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каются и переливаются, подобно эмоциям. С помощью красок ребенок может выплеснуть эмоциональное напряжение во вне, происходит разрыв напряжения, наступает успокоение. В какой-то степени это помогает отследить и внутреннее состояние ребёнка.</w:t>
      </w:r>
    </w:p>
    <w:p w:rsidR="00FD4670" w:rsidRDefault="00FD4670" w:rsidP="00E364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у детей существует сенсорный голод, голод к прикосновениям, так как именно кинестетический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опыт является ведущим в этом возрасте. Прикосновение к краска</w:t>
      </w:r>
      <w:r w:rsidR="008061C1">
        <w:rPr>
          <w:rFonts w:ascii="Times New Roman" w:hAnsi="Times New Roman" w:cs="Times New Roman"/>
          <w:sz w:val="28"/>
          <w:szCs w:val="28"/>
        </w:rPr>
        <w:t>м, их размазыван</w:t>
      </w:r>
      <w:r w:rsidR="00ED4B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по листу позволяет ребёнку более полно включиться</w:t>
      </w:r>
      <w:r w:rsidR="00514514">
        <w:rPr>
          <w:rFonts w:ascii="Times New Roman" w:hAnsi="Times New Roman" w:cs="Times New Roman"/>
          <w:sz w:val="28"/>
          <w:szCs w:val="28"/>
        </w:rPr>
        <w:t xml:space="preserve"> в процесс творчества, подключает резервы организма, то есть способствует оздоровлению.</w:t>
      </w:r>
    </w:p>
    <w:p w:rsidR="00120366" w:rsidRDefault="00120366" w:rsidP="00120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0366" w:rsidRPr="00120366" w:rsidRDefault="00120366" w:rsidP="00120366">
      <w:pPr>
        <w:rPr>
          <w:rFonts w:ascii="Times New Roman" w:hAnsi="Times New Roman" w:cs="Times New Roman"/>
          <w:sz w:val="28"/>
          <w:szCs w:val="28"/>
        </w:rPr>
      </w:pPr>
    </w:p>
    <w:p w:rsidR="00120366" w:rsidRPr="00120366" w:rsidRDefault="00120366" w:rsidP="00120366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</w:p>
    <w:sectPr w:rsidR="00120366" w:rsidRPr="0012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119"/>
    <w:multiLevelType w:val="hybridMultilevel"/>
    <w:tmpl w:val="28F8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3C1C"/>
    <w:multiLevelType w:val="hybridMultilevel"/>
    <w:tmpl w:val="56C2D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71875"/>
    <w:multiLevelType w:val="hybridMultilevel"/>
    <w:tmpl w:val="0952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A67F5"/>
    <w:multiLevelType w:val="hybridMultilevel"/>
    <w:tmpl w:val="BBE83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906E5"/>
    <w:multiLevelType w:val="hybridMultilevel"/>
    <w:tmpl w:val="5F94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A4"/>
    <w:rsid w:val="000E5370"/>
    <w:rsid w:val="00120366"/>
    <w:rsid w:val="001A7B9D"/>
    <w:rsid w:val="002709B0"/>
    <w:rsid w:val="00514514"/>
    <w:rsid w:val="008061C1"/>
    <w:rsid w:val="00AC0FBE"/>
    <w:rsid w:val="00BC73A4"/>
    <w:rsid w:val="00E36474"/>
    <w:rsid w:val="00ED4B26"/>
    <w:rsid w:val="00F2614B"/>
    <w:rsid w:val="00F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2015-12-06T18:50:00Z</dcterms:created>
  <dcterms:modified xsi:type="dcterms:W3CDTF">2015-12-06T19:54:00Z</dcterms:modified>
</cp:coreProperties>
</file>