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Детство ребенка начинается с игры. В игре малыши познают явления окружающей жизни, с ее помощью выходят в мир социальных отношений, учатся общаться, регулировать свои действия. Игры помогают детям слушать, слышать, чувствовать, познавать, творить раскрепощают детей, укрепляют веру в свои силы.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Значение игры в период детства неоценимо. Она является путеводной звездочкой для каждого ребенка. А пользоваться ее светом должны помочь мы, педагоги.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Я работаю в логопедической группе с детьми с ОНР. В настоящее время уделяется пристальное внимание развитию речи. И считаю, что важно не упустить время становления познавательно-речевого развития детей. С первого посещения группы, знакомим детей со словами: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Кто хочет разговаривать,</w:t>
      </w: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br/>
        <w:t>Тот должен проговаривать</w:t>
      </w: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br/>
        <w:t>Всё правильно и внятно,</w:t>
      </w: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br/>
        <w:t>Чтоб было всем понятно.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Создаем необходимые условия, в которых ребенок развивает свои интеллектуально-творческие способности.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Однако далеко не все дети дошкольного возраста могут овладевать речевыми умениями и нормами. При стихийном речевом развитии немногие дети достигают высокого речевого уровня, только специальное обучение, когда ребенок вовлекается в речевую работу, может помочь развить у ребенка все стороны речи. Все современные технологии это не просто обучение, а приобщение маленького человека к жизни. Такие технологии ориентируют на индивидуальность ребенка, активизируют его мозг, способствуют становлению речи.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Для реализации своих задач использую развивающую среду, технические средства и дидактические игры, с помощью которых добиваюсь эффективных результатов в развитии речи.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Дидактические игры использую для профилактики речевых нарушений, обучения звукопроизношения, закрепляют знаний, умений, навыков связной речи. Игры заинтересовывают детей, активизируют память, внимание, создают интерес и помогают соревноваться между собой.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Для активизации познавательно-речевой активности я создаю условия, в которых ребенок развивает через игры свои способности.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В настоящее время уклад жизни изменился, огрубели нравы общества, нарушилась культура и речевые традиции. Поэтому нам, воспитателям, важно ориентироваться на интересы ребенка, содержание игр, использование новых технологий, форм методов обучения и приемов в развитии игровых умений.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В дошкольном возрасте дети способны запомнить то, что говорят и показывают взрослые, исправляют допущенные ошибки.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Подражая взрослым, дети приобщаются к истокам народной культуры, добру, красоте, игре, экспериментированию и т.д.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Весело играя, дети с желанием включаются в процесс обучения.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Чтобы ребенок меньше огорчался из-за того, что неправильно произносит слова, я использую в работе дидактические игры, которые способствуют созданию условий для самоорганизации.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Перед игрой ставлю различные задачи (пробудить интерес, развлечь детей, доставить радость, воодушевить, помочь правильно разговаривать, совершенствовать координацию и др.)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Я стараюсь соединить воедино все структурные компоненты игры, мы вместе с детьми готовим необходимый материал: нужные картинки, мастерим символы, рисуем. Перед игрой обсуждаем игровые задачи, правила, ход игры.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На основе полученных знаний, во время проведения таких игр дети учатся действовать по правилам, выразительно передают разные образы, ритмично выполняют движения, согласовывают их с текстом, ориентируются в пространстве и т.п.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Играя, дети становятся вежливыми, сдержанными, активными, сознательными, самостоятельными, умеющими найти нужную информацию, готовы помочь соперникам, могут использовать свои знания, стремятся улучшить свой результат или победить.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Но играя самостоятельно, старшие дети не всегда хотят соблюдать правила игры. Особое внимание обращаю на честность, требовательность друг к другу, внимательность, критическое отношение к сверстникам.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Если дети сами не могут справиться с теми, кто нарушает правила, я вмешиваюсь, прихожу на помощь. Правильный подбор дидактических игр умелая их организация оказывают огромное влияние на дошкольника: дети учатся играть, слышать себя, слушать и понимать других. Следует заметить, что реализовывать дидактические игры проще наглядно.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Занимательные игры, сделанные руками воспитателя, всегда для детей более интересны для детей, чем магазинные со строгими правилами. Нетрадиционные пособия делают игры и занятия веселыми и интересными, помогают развивать ребенка, закрепляют поставленные звуки, меньше утомляют детей.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lastRenderedPageBreak/>
        <w:t>Я решила обосновать методы речевого развития, для этого изготовила новые дидактические игры, которые стараюсь регулярно менять.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Предлагаю вам, коллеги, познакомиться с играми, которые я использую в своей работе. Дети любят подражать, поэтому им очень нравится игра.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1. “Мышка-говорушка”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Надев на руку игрушку, я провожу всевозможные упражнения для развития артикуляционного аппарата. С помощью Мышки показываю детям правильную постановку язычка.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Используемые стихи, помогает более интересно организовать игру. Играя с Мышкой, дети развивают дыхание, голос, мелкую моторику рук.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2. Игра “Опиши меня”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Помогает развивать связную речь, закрепляет умение детей составлять описательные рассказы.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3. Игра “Маленькое слово”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Развивает зрительное восприятие, активизирует умение называть предлоги и придумывать предложение с ними.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4. Игра “ Говорящая ладошка”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Формирует умение называть звуки, используя символы.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5. Игра “Какая каша?”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Расширяет представление об окружающем мире, формирует навык образования относительных прилагательных.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6. Игра “Ходит капелька по свету”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Формирует интерес к чтению, умение называть гласные, согласные звуки, составлять слоги, развивать силу голоса.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7. Игра “Солнышко”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Помогает четко произносить звуки, активизирует психические процессы: память, внимание, мышление, автоматизирует звуки с, з, ц, л, ль, ш, щ, ж, г, р.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8. Игра “Волшебный круг”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Используется для расширения и активизации словаря, закрепляется порядковый, количественный счет.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9. Игра “Веселый паровоз”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Повышает интерес к звуковому анализу, учит делить слова на слоги, развивает фонематический слух.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10. Игра “Слоговая гусеница”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Формирует умение составлять слова из 1, 2, 3, 4 слогов на предложенный звук,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11. Игра “Нажми кнопочку”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Развить мелкую моторику рук</w:t>
      </w:r>
    </w:p>
    <w:p w:rsidR="007F5416" w:rsidRPr="007F5416" w:rsidRDefault="007F5416" w:rsidP="007F5416">
      <w:pPr>
        <w:shd w:val="clear" w:color="auto" w:fill="FFFFFF"/>
        <w:spacing w:before="109" w:after="109" w:line="231" w:lineRule="atLeast"/>
        <w:outlineLvl w:val="2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  <w:r w:rsidRPr="007F5416"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  <w:t>12. Игра “Звуковые человечки”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Помогает грамматически правильно говорить, развивать и закреплять четкое произношение звуков родного языка, учит называть твердые и мягкие звуки, учит составлять схему слова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Таким образом: роль дидактических игр в познавательном-речевом развитии дошкольников имеет огромное значение, с их помощью они получают необходимые знания.</w:t>
      </w:r>
    </w:p>
    <w:p w:rsidR="007F5416" w:rsidRPr="007F5416" w:rsidRDefault="007F5416" w:rsidP="007F5416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7F5416">
        <w:rPr>
          <w:rFonts w:ascii="Helvetica" w:eastAsia="Times New Roman" w:hAnsi="Helvetica" w:cs="Helvetica"/>
          <w:sz w:val="18"/>
          <w:szCs w:val="18"/>
          <w:lang w:eastAsia="ru-RU"/>
        </w:rPr>
        <w:t>Играя в дидактические игры, я способствую раскрытию индивидуальных способностей, развитию интеллектуального и творческого потенциала и активности. Создаю доброжелательную обстановку в группе, учу детей общаться друг с другом, ищу новые пути усвоения знаний, помогаю реализовать личностные способности каждого ребенка.</w:t>
      </w:r>
    </w:p>
    <w:p w:rsidR="00A926F6" w:rsidRPr="007F5416" w:rsidRDefault="00A926F6"/>
    <w:sectPr w:rsidR="00A926F6" w:rsidRPr="007F5416" w:rsidSect="00A9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F5416"/>
    <w:rsid w:val="007F5416"/>
    <w:rsid w:val="00A9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F6"/>
  </w:style>
  <w:style w:type="paragraph" w:styleId="3">
    <w:name w:val="heading 3"/>
    <w:basedOn w:val="a"/>
    <w:link w:val="30"/>
    <w:uiPriority w:val="9"/>
    <w:qFormat/>
    <w:rsid w:val="007F5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53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2015-12-22T19:26:00Z</dcterms:created>
  <dcterms:modified xsi:type="dcterms:W3CDTF">2015-12-22T19:26:00Z</dcterms:modified>
</cp:coreProperties>
</file>