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E7" w:rsidRDefault="00F541E7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423.85pt;height:32.8pt;z-index:251657728;mso-wrap-distance-left:5pt;mso-wrap-distance-right:5pt;mso-position-horizontal-relative:margin" filled="f" stroked="f">
            <v:textbox style="mso-fit-shape-to-text:t" inset="0,0,0,0">
              <w:txbxContent>
                <w:p w:rsidR="00F541E7" w:rsidRDefault="006B187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Муниципальное бюджетное дошкольное образовательное учреждение</w:t>
                  </w:r>
                  <w:r>
                    <w:rPr>
                      <w:rStyle w:val="2Exact"/>
                    </w:rPr>
                    <w:br/>
                    <w:t xml:space="preserve">МБДОУ </w:t>
                  </w:r>
                  <w:proofErr w:type="spellStart"/>
                  <w:r>
                    <w:rPr>
                      <w:rStyle w:val="2Exact"/>
                    </w:rPr>
                    <w:t>д</w:t>
                  </w:r>
                  <w:proofErr w:type="spellEnd"/>
                  <w:r>
                    <w:rPr>
                      <w:rStyle w:val="2Exact"/>
                    </w:rPr>
                    <w:t xml:space="preserve">/с №119 Советского р-на </w:t>
                  </w:r>
                  <w:proofErr w:type="gramStart"/>
                  <w:r>
                    <w:rPr>
                      <w:rStyle w:val="2Exact"/>
                    </w:rPr>
                    <w:t>г</w:t>
                  </w:r>
                  <w:proofErr w:type="gramEnd"/>
                  <w:r>
                    <w:rPr>
                      <w:rStyle w:val="2Exact"/>
                    </w:rPr>
                    <w:t>. Воронежа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77.05pt;margin-top:207.7pt;width:271.7pt;height:35pt;z-index:251657729;mso-wrap-distance-left:5pt;mso-wrap-distance-right:5pt;mso-position-horizontal-relative:margin" filled="f" stroked="f">
            <v:textbox style="mso-fit-shape-to-text:t" inset="0,0,0,0">
              <w:txbxContent>
                <w:p w:rsidR="00F541E7" w:rsidRDefault="006B1871">
                  <w:pPr>
                    <w:pStyle w:val="20"/>
                    <w:shd w:val="clear" w:color="auto" w:fill="auto"/>
                    <w:spacing w:line="322" w:lineRule="exact"/>
                  </w:pPr>
                  <w:r>
                    <w:rPr>
                      <w:rStyle w:val="2Exact"/>
                    </w:rPr>
                    <w:t>Конспект экскурсии по музейной педагогике</w:t>
                  </w:r>
                  <w:r>
                    <w:rPr>
                      <w:rStyle w:val="2Exact"/>
                    </w:rPr>
                    <w:br/>
                    <w:t>«История русского быта»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47.2pt;margin-top:453pt;width:169.45pt;height:16.95pt;z-index:251657730;mso-wrap-distance-left:5pt;mso-wrap-distance-right:5pt;mso-position-horizontal-relative:margin" filled="f" stroked="f">
            <v:textbox style="mso-fit-shape-to-text:t" inset="0,0,0,0">
              <w:txbxContent>
                <w:p w:rsidR="00F541E7" w:rsidRDefault="006B1871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 xml:space="preserve">Воспитатель: </w:t>
                  </w:r>
                  <w:proofErr w:type="spellStart"/>
                  <w:r>
                    <w:rPr>
                      <w:rStyle w:val="2Exact"/>
                    </w:rPr>
                    <w:t>Рагулева</w:t>
                  </w:r>
                  <w:proofErr w:type="spellEnd"/>
                  <w:r>
                    <w:rPr>
                      <w:rStyle w:val="2Exact"/>
                    </w:rPr>
                    <w:t xml:space="preserve"> М.В.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93.2pt;margin-top:678.8pt;width:38.4pt;height:16.85pt;z-index:251657731;mso-wrap-distance-left:5pt;mso-wrap-distance-right:5pt;mso-position-horizontal-relative:margin" filled="f" stroked="f">
            <v:textbox style="mso-fit-shape-to-text:t" inset="0,0,0,0">
              <w:txbxContent>
                <w:p w:rsidR="00F541E7" w:rsidRDefault="006B1871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2014г.</w:t>
                  </w:r>
                </w:p>
              </w:txbxContent>
            </v:textbox>
            <w10:wrap anchorx="margin"/>
          </v:shape>
        </w:pict>
      </w: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360" w:lineRule="exact"/>
      </w:pPr>
    </w:p>
    <w:p w:rsidR="00F541E7" w:rsidRDefault="00F541E7">
      <w:pPr>
        <w:spacing w:line="530" w:lineRule="exact"/>
      </w:pPr>
    </w:p>
    <w:p w:rsidR="00F541E7" w:rsidRDefault="00F541E7">
      <w:pPr>
        <w:rPr>
          <w:sz w:val="2"/>
          <w:szCs w:val="2"/>
        </w:rPr>
        <w:sectPr w:rsidR="00F541E7">
          <w:type w:val="continuous"/>
          <w:pgSz w:w="11900" w:h="16840"/>
          <w:pgMar w:top="1393" w:right="1184" w:bottom="1393" w:left="2239" w:header="0" w:footer="3" w:gutter="0"/>
          <w:cols w:space="720"/>
          <w:noEndnote/>
          <w:docGrid w:linePitch="360"/>
        </w:sectPr>
      </w:pP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rPr>
          <w:rStyle w:val="21"/>
        </w:rPr>
        <w:lastRenderedPageBreak/>
        <w:t xml:space="preserve">Цель: </w:t>
      </w:r>
      <w:r>
        <w:t>Знакомство детей с историей русского народа: бытом, обычаями, гостеприимством.</w:t>
      </w:r>
    </w:p>
    <w:p w:rsidR="00F541E7" w:rsidRDefault="006B1871">
      <w:pPr>
        <w:pStyle w:val="30"/>
        <w:shd w:val="clear" w:color="auto" w:fill="auto"/>
      </w:pPr>
      <w:r>
        <w:t>Задачи:</w:t>
      </w:r>
    </w:p>
    <w:p w:rsidR="00F541E7" w:rsidRDefault="006B1871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22" w:lineRule="exact"/>
        <w:jc w:val="both"/>
      </w:pPr>
      <w:r>
        <w:t>учить понимать смысл русских традиций;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-развивать поисковую деятельность детей, умение классифицировать музейные экспонаты;</w:t>
      </w:r>
    </w:p>
    <w:p w:rsidR="00F541E7" w:rsidRDefault="006B1871">
      <w:pPr>
        <w:pStyle w:val="20"/>
        <w:shd w:val="clear" w:color="auto" w:fill="auto"/>
        <w:spacing w:line="322" w:lineRule="exact"/>
        <w:jc w:val="both"/>
      </w:pPr>
      <w:r>
        <w:t xml:space="preserve">-воспитывать </w:t>
      </w:r>
      <w:r>
        <w:t>интерес к истории своего народа;</w:t>
      </w:r>
    </w:p>
    <w:p w:rsidR="00F541E7" w:rsidRDefault="006B1871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line="322" w:lineRule="exact"/>
        <w:jc w:val="both"/>
      </w:pPr>
      <w:r>
        <w:t>Формировать любви и бережного отношения к предметам старины.</w:t>
      </w:r>
    </w:p>
    <w:p w:rsidR="00F541E7" w:rsidRDefault="006B1871">
      <w:pPr>
        <w:pStyle w:val="30"/>
        <w:shd w:val="clear" w:color="auto" w:fill="auto"/>
        <w:ind w:left="60"/>
        <w:jc w:val="center"/>
      </w:pPr>
      <w:r>
        <w:t>Ход занятия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 xml:space="preserve">Звучит русская народная мелодия. Воспитатель с детьми приветствуют гостей. </w:t>
      </w:r>
      <w:proofErr w:type="gramStart"/>
      <w:r>
        <w:t>Одевает шаль</w:t>
      </w:r>
      <w:proofErr w:type="gramEnd"/>
      <w:r>
        <w:t>, приглашает детей в русскую избу.</w:t>
      </w:r>
    </w:p>
    <w:p w:rsidR="00F541E7" w:rsidRDefault="006B1871">
      <w:pPr>
        <w:pStyle w:val="20"/>
        <w:shd w:val="clear" w:color="auto" w:fill="auto"/>
        <w:spacing w:line="322" w:lineRule="exact"/>
        <w:jc w:val="both"/>
      </w:pPr>
      <w:proofErr w:type="gramStart"/>
      <w:r>
        <w:t>В-</w:t>
      </w:r>
      <w:proofErr w:type="gramEnd"/>
      <w:r>
        <w:t xml:space="preserve"> ль: Русь деревянная - кра</w:t>
      </w:r>
      <w:r>
        <w:t>я дорогие,</w:t>
      </w:r>
    </w:p>
    <w:p w:rsidR="00F541E7" w:rsidRDefault="006B1871">
      <w:pPr>
        <w:pStyle w:val="20"/>
        <w:shd w:val="clear" w:color="auto" w:fill="auto"/>
        <w:spacing w:line="322" w:lineRule="exact"/>
        <w:ind w:left="760" w:right="4480"/>
        <w:jc w:val="left"/>
      </w:pPr>
      <w:r>
        <w:t xml:space="preserve">Здесь издавна русские люди </w:t>
      </w:r>
      <w:proofErr w:type="gramStart"/>
      <w:r>
        <w:t>живут Они прославляют</w:t>
      </w:r>
      <w:proofErr w:type="gramEnd"/>
      <w:r>
        <w:t xml:space="preserve"> жилища родные,</w:t>
      </w:r>
    </w:p>
    <w:p w:rsidR="00F541E7" w:rsidRDefault="006B1871">
      <w:pPr>
        <w:pStyle w:val="20"/>
        <w:shd w:val="clear" w:color="auto" w:fill="auto"/>
        <w:spacing w:line="322" w:lineRule="exact"/>
        <w:ind w:left="760"/>
        <w:jc w:val="left"/>
      </w:pPr>
      <w:r>
        <w:t>Раздольные русские песни поют.</w:t>
      </w:r>
    </w:p>
    <w:p w:rsidR="00F541E7" w:rsidRDefault="006B1871">
      <w:pPr>
        <w:pStyle w:val="20"/>
        <w:shd w:val="clear" w:color="auto" w:fill="auto"/>
        <w:spacing w:line="322" w:lineRule="exact"/>
        <w:jc w:val="both"/>
      </w:pPr>
      <w:r>
        <w:t>Звучит русская народная песня.</w:t>
      </w:r>
    </w:p>
    <w:p w:rsidR="00F541E7" w:rsidRDefault="006B1871">
      <w:pPr>
        <w:pStyle w:val="20"/>
        <w:shd w:val="clear" w:color="auto" w:fill="auto"/>
        <w:spacing w:line="322" w:lineRule="exact"/>
        <w:jc w:val="both"/>
      </w:pPr>
      <w:r>
        <w:t>Моя изба встречает вас красивыми деревянными углами.</w:t>
      </w:r>
    </w:p>
    <w:p w:rsidR="00F541E7" w:rsidRDefault="006B1871">
      <w:pPr>
        <w:pStyle w:val="20"/>
        <w:shd w:val="clear" w:color="auto" w:fill="auto"/>
        <w:spacing w:line="322" w:lineRule="exact"/>
        <w:jc w:val="both"/>
      </w:pPr>
      <w:proofErr w:type="spellStart"/>
      <w:proofErr w:type="gramStart"/>
      <w:r>
        <w:t>В-ль</w:t>
      </w:r>
      <w:proofErr w:type="spellEnd"/>
      <w:proofErr w:type="gramEnd"/>
      <w:r>
        <w:t xml:space="preserve">: А вы </w:t>
      </w:r>
      <w:proofErr w:type="gramStart"/>
      <w:r>
        <w:t>знаете</w:t>
      </w:r>
      <w:proofErr w:type="gramEnd"/>
      <w:r>
        <w:t xml:space="preserve"> почему Русь называли деревянной?</w:t>
      </w:r>
    </w:p>
    <w:p w:rsidR="00F541E7" w:rsidRDefault="006B1871">
      <w:pPr>
        <w:pStyle w:val="20"/>
        <w:shd w:val="clear" w:color="auto" w:fill="auto"/>
        <w:spacing w:line="322" w:lineRule="exact"/>
        <w:jc w:val="both"/>
      </w:pPr>
      <w:r>
        <w:t xml:space="preserve">(Выслушивает </w:t>
      </w:r>
      <w:r>
        <w:t>ответы детей)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Давным-давно, на Руси люди строили себе жилища из бревен. Такие дома называют избами. И все-то в избе было сделано из дерева: и пол, и потолок, и стены, и мебель и многое другое.</w:t>
      </w:r>
    </w:p>
    <w:p w:rsidR="00F541E7" w:rsidRDefault="006B1871">
      <w:pPr>
        <w:pStyle w:val="20"/>
        <w:shd w:val="clear" w:color="auto" w:fill="auto"/>
        <w:spacing w:line="322" w:lineRule="exact"/>
        <w:jc w:val="both"/>
      </w:pPr>
      <w:r>
        <w:t>А о каком предмете я сейчас вам загадаю загадку?</w:t>
      </w:r>
    </w:p>
    <w:p w:rsidR="00F541E7" w:rsidRDefault="006B1871">
      <w:pPr>
        <w:pStyle w:val="20"/>
        <w:shd w:val="clear" w:color="auto" w:fill="auto"/>
        <w:spacing w:line="322" w:lineRule="exact"/>
        <w:jc w:val="both"/>
      </w:pPr>
      <w:r>
        <w:t>«Всех кормлю с</w:t>
      </w:r>
      <w:r>
        <w:t xml:space="preserve"> охотою, а сама </w:t>
      </w:r>
      <w:proofErr w:type="spellStart"/>
      <w:r>
        <w:t>безротая</w:t>
      </w:r>
      <w:proofErr w:type="spellEnd"/>
      <w:r>
        <w:t>» (ложка)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Дети отгадывают загадку. Воспитатель рассказывает про деревянную ложку: «Если есть деревянной ложкой, пища становится ароматней и вкуснее.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Кушая деревянной ложкой, никогда не обожжешься. По форме деревянные ложки глубокие,</w:t>
      </w:r>
      <w:r>
        <w:t xml:space="preserve"> потому что на Руси основным блюдом был суп или жидкая каша. На стол ставили котелок, каждый член семьи черпал из него и с помощью хлеба подносил ко рту. Ложки мастера изготавливали из осины, березы и клена»</w:t>
      </w:r>
    </w:p>
    <w:p w:rsidR="00F541E7" w:rsidRDefault="006B1871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line="317" w:lineRule="exact"/>
        <w:jc w:val="both"/>
      </w:pPr>
      <w:r>
        <w:t xml:space="preserve">А еще деревянные ложки на Руси были музыкальным </w:t>
      </w:r>
      <w:r>
        <w:t>инструментом.</w:t>
      </w:r>
    </w:p>
    <w:p w:rsidR="00F541E7" w:rsidRDefault="006B1871">
      <w:pPr>
        <w:pStyle w:val="20"/>
        <w:shd w:val="clear" w:color="auto" w:fill="auto"/>
        <w:spacing w:line="317" w:lineRule="exact"/>
        <w:jc w:val="left"/>
      </w:pPr>
      <w:proofErr w:type="spellStart"/>
      <w:proofErr w:type="gramStart"/>
      <w:r>
        <w:t>В-ль</w:t>
      </w:r>
      <w:proofErr w:type="spellEnd"/>
      <w:proofErr w:type="gramEnd"/>
      <w:r>
        <w:t xml:space="preserve"> предлагает детям взять деревянные ложки и поиграть на них. (Звучит песня «Ах, вы, сени мои сени»)</w:t>
      </w:r>
    </w:p>
    <w:p w:rsidR="00F541E7" w:rsidRDefault="006B1871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line="322" w:lineRule="exact"/>
        <w:jc w:val="both"/>
      </w:pPr>
      <w:r>
        <w:t>Но не только на Руси плясали и пели, но и трудиться умели.</w:t>
      </w:r>
    </w:p>
    <w:p w:rsidR="00F541E7" w:rsidRDefault="006B1871">
      <w:pPr>
        <w:pStyle w:val="20"/>
        <w:shd w:val="clear" w:color="auto" w:fill="auto"/>
        <w:spacing w:line="322" w:lineRule="exact"/>
        <w:jc w:val="both"/>
      </w:pPr>
      <w:proofErr w:type="spellStart"/>
      <w:proofErr w:type="gramStart"/>
      <w:r>
        <w:t>В-ль</w:t>
      </w:r>
      <w:proofErr w:type="spellEnd"/>
      <w:proofErr w:type="gramEnd"/>
      <w:r>
        <w:t xml:space="preserve"> предлагает детям отгадать загадку:</w:t>
      </w:r>
    </w:p>
    <w:p w:rsidR="00F541E7" w:rsidRDefault="006B1871">
      <w:pPr>
        <w:pStyle w:val="20"/>
        <w:shd w:val="clear" w:color="auto" w:fill="auto"/>
        <w:spacing w:line="322" w:lineRule="exact"/>
        <w:ind w:left="1480"/>
        <w:jc w:val="left"/>
      </w:pPr>
      <w:r>
        <w:t xml:space="preserve">«Верчусь по горнице сработаю </w:t>
      </w:r>
      <w:proofErr w:type="gramStart"/>
      <w:r>
        <w:t>моею</w:t>
      </w:r>
      <w:proofErr w:type="gramEnd"/>
    </w:p>
    <w:p w:rsidR="00F541E7" w:rsidRDefault="006B1871">
      <w:pPr>
        <w:pStyle w:val="20"/>
        <w:shd w:val="clear" w:color="auto" w:fill="auto"/>
        <w:spacing w:line="322" w:lineRule="exact"/>
        <w:ind w:left="1480"/>
        <w:jc w:val="left"/>
      </w:pPr>
      <w:r>
        <w:t>Чем бо</w:t>
      </w:r>
      <w:r>
        <w:t>льше я верчусь, тем больше я толстею»</w:t>
      </w:r>
    </w:p>
    <w:p w:rsidR="00F541E7" w:rsidRDefault="006B1871">
      <w:pPr>
        <w:pStyle w:val="20"/>
        <w:shd w:val="clear" w:color="auto" w:fill="auto"/>
        <w:spacing w:line="322" w:lineRule="exact"/>
        <w:ind w:left="3240"/>
        <w:jc w:val="left"/>
      </w:pPr>
      <w:r>
        <w:t>(веретено)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Дети отгадывают загадку, воспитатель рассказывает и показывает, что такое веретено и как на Руси пряли пряжу.</w:t>
      </w:r>
    </w:p>
    <w:p w:rsidR="00F541E7" w:rsidRDefault="006B1871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312" w:lineRule="exact"/>
        <w:jc w:val="left"/>
      </w:pPr>
      <w:r>
        <w:t xml:space="preserve">А еще в избе, кроме веретена, было много предметов-помощников, а каких мы сейчас </w:t>
      </w:r>
      <w:proofErr w:type="gramStart"/>
      <w:r>
        <w:t xml:space="preserve">узнаем когда </w:t>
      </w:r>
      <w:r>
        <w:t>загадки отгадаем</w:t>
      </w:r>
      <w:proofErr w:type="gramEnd"/>
      <w:r>
        <w:t xml:space="preserve">. Давайте вставайте, помогите убрать лавки, да в круг становитесь. У меня есть волшебный бубен, и я знаю </w:t>
      </w:r>
      <w:r>
        <w:lastRenderedPageBreak/>
        <w:t>волшебные слова, а слова такие:</w:t>
      </w:r>
    </w:p>
    <w:p w:rsidR="00F541E7" w:rsidRDefault="006B1871">
      <w:pPr>
        <w:pStyle w:val="20"/>
        <w:shd w:val="clear" w:color="auto" w:fill="auto"/>
        <w:spacing w:line="322" w:lineRule="exact"/>
        <w:ind w:left="580" w:right="5720"/>
        <w:jc w:val="both"/>
      </w:pPr>
      <w:r>
        <w:t>Ты катись весёлый бубен Быстро, быстро по рукам</w:t>
      </w:r>
      <w:proofErr w:type="gramStart"/>
      <w:r>
        <w:t xml:space="preserve"> У</w:t>
      </w:r>
      <w:proofErr w:type="gramEnd"/>
      <w:r>
        <w:t xml:space="preserve"> кого весёлый бубен,</w:t>
      </w:r>
    </w:p>
    <w:p w:rsidR="00F541E7" w:rsidRDefault="006B1871">
      <w:pPr>
        <w:pStyle w:val="20"/>
        <w:shd w:val="clear" w:color="auto" w:fill="auto"/>
        <w:spacing w:line="322" w:lineRule="exact"/>
        <w:ind w:left="580"/>
        <w:jc w:val="both"/>
      </w:pPr>
      <w:r>
        <w:t>Тот словечко скажет нам.</w:t>
      </w:r>
    </w:p>
    <w:p w:rsidR="00F541E7" w:rsidRDefault="006B1871">
      <w:pPr>
        <w:pStyle w:val="20"/>
        <w:shd w:val="clear" w:color="auto" w:fill="auto"/>
        <w:spacing w:after="300" w:line="322" w:lineRule="exact"/>
        <w:jc w:val="left"/>
      </w:pPr>
      <w:r>
        <w:t>Сейчас я</w:t>
      </w:r>
      <w:r>
        <w:t xml:space="preserve"> вам дам бубен, пока я буду говорить волшебные слова, вы его </w:t>
      </w:r>
      <w:proofErr w:type="gramStart"/>
      <w:r>
        <w:t>передаёте</w:t>
      </w:r>
      <w:proofErr w:type="gramEnd"/>
      <w:r>
        <w:t xml:space="preserve"> друг другу, но как только слова закончатся, и у кого бубен будет в руках, тому я загадываю загадку и он скажет нам отгадку. А мы с вами ребята найдём эту отгадку в избе.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 xml:space="preserve">Стоит </w:t>
      </w:r>
      <w:r>
        <w:t>толстячок, блестит бочок</w:t>
      </w:r>
    </w:p>
    <w:p w:rsidR="00F541E7" w:rsidRDefault="006B1871">
      <w:pPr>
        <w:pStyle w:val="20"/>
        <w:shd w:val="clear" w:color="auto" w:fill="auto"/>
        <w:spacing w:line="322" w:lineRule="exact"/>
        <w:ind w:left="800"/>
        <w:jc w:val="both"/>
      </w:pPr>
      <w:r>
        <w:t>Шипит, кипит, всем чай пить велит. (Самовар)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Он по горнице гуляет</w:t>
      </w:r>
    </w:p>
    <w:p w:rsidR="00F541E7" w:rsidRDefault="006B1871">
      <w:pPr>
        <w:pStyle w:val="20"/>
        <w:shd w:val="clear" w:color="auto" w:fill="auto"/>
        <w:tabs>
          <w:tab w:val="left" w:pos="4582"/>
        </w:tabs>
        <w:spacing w:line="322" w:lineRule="exact"/>
        <w:ind w:left="800"/>
        <w:jc w:val="both"/>
      </w:pPr>
      <w:r>
        <w:t>Пыль и мусор собирает.</w:t>
      </w:r>
      <w:r>
        <w:tab/>
        <w:t>(Веник)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В лесу родился, на руках крестился, на ногах умер. (Лапоть)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800" w:right="2560" w:hanging="380"/>
        <w:jc w:val="left"/>
      </w:pPr>
      <w:r>
        <w:t>То назад-то вперед ходит-бродит пароход</w:t>
      </w:r>
      <w:proofErr w:type="gramStart"/>
      <w:r>
        <w:t xml:space="preserve"> О</w:t>
      </w:r>
      <w:proofErr w:type="gramEnd"/>
      <w:r>
        <w:t xml:space="preserve">становишь - горе! Продырявит </w:t>
      </w:r>
      <w:r>
        <w:t>море. (Утюг)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Таять может, а не лед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Не фонарь, а свет дает, (свеча)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У бабушки сейф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Он давно уж не новый,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 xml:space="preserve">К тому же совсем не </w:t>
      </w:r>
      <w:proofErr w:type="gramStart"/>
      <w:r>
        <w:t>стальной</w:t>
      </w:r>
      <w:proofErr w:type="gramEnd"/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А дубовый.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Он скромно стоит у нее в уголочке.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В нем бабушка держит халаты, носочки,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Отрезы на платье, немножечко пряжи,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Пух</w:t>
      </w:r>
      <w:r>
        <w:t>овый платочек и пенсию даже.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Но только не дверца, а крышка на нем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Тяжелая очень с висячим замком</w:t>
      </w:r>
      <w:proofErr w:type="gramStart"/>
      <w:r>
        <w:t>.(</w:t>
      </w:r>
      <w:proofErr w:type="gramEnd"/>
      <w:r>
        <w:t>сундук)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Хоть оно и ново, но в мелких дырочках все дно</w:t>
      </w:r>
      <w:proofErr w:type="gramStart"/>
      <w:r>
        <w:t>.(</w:t>
      </w:r>
      <w:proofErr w:type="gramEnd"/>
      <w:r>
        <w:t>решето)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До обеда сгоряча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Поработает с плеча-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Ив итоге</w:t>
      </w:r>
      <w:proofErr w:type="gramStart"/>
      <w:r>
        <w:t xml:space="preserve"> ,</w:t>
      </w:r>
      <w:proofErr w:type="gramEnd"/>
      <w:r>
        <w:t xml:space="preserve"> будь здоров,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Наломает столько дров</w:t>
      </w:r>
      <w:proofErr w:type="gramStart"/>
      <w:r>
        <w:t>.(</w:t>
      </w:r>
      <w:proofErr w:type="gramEnd"/>
      <w:r>
        <w:t>топор)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Ящик</w:t>
      </w:r>
      <w:r>
        <w:t xml:space="preserve"> на коленях пляшет-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То поет, то громко плачет</w:t>
      </w:r>
      <w:proofErr w:type="gramStart"/>
      <w:r>
        <w:t>.(</w:t>
      </w:r>
      <w:proofErr w:type="gramEnd"/>
      <w:r>
        <w:t>гармонь)</w:t>
      </w:r>
    </w:p>
    <w:p w:rsidR="00F541E7" w:rsidRDefault="006B1871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322" w:lineRule="exact"/>
        <w:ind w:left="420"/>
        <w:jc w:val="both"/>
      </w:pPr>
      <w:r>
        <w:t>Черный конь прыгает в огонь</w:t>
      </w:r>
      <w:proofErr w:type="gramStart"/>
      <w:r>
        <w:t>.(</w:t>
      </w:r>
      <w:proofErr w:type="gramEnd"/>
      <w:r>
        <w:t>кочерга)</w:t>
      </w:r>
    </w:p>
    <w:p w:rsidR="00F541E7" w:rsidRDefault="006B1871">
      <w:pPr>
        <w:pStyle w:val="20"/>
        <w:shd w:val="clear" w:color="auto" w:fill="auto"/>
        <w:spacing w:line="322" w:lineRule="exact"/>
        <w:ind w:left="420"/>
        <w:jc w:val="both"/>
      </w:pPr>
      <w:r>
        <w:t>Хозяюшка хвалит детей.</w:t>
      </w:r>
    </w:p>
    <w:p w:rsidR="00F541E7" w:rsidRDefault="006B1871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line="317" w:lineRule="exact"/>
        <w:jc w:val="left"/>
      </w:pPr>
      <w:r>
        <w:t>В старину темными зимними вечерами люди собирались в большой избе, где они пели, водили хороводы, рассказывали сказки. Такие вечера называл</w:t>
      </w:r>
      <w:r>
        <w:t>ись посиделками.</w:t>
      </w:r>
    </w:p>
    <w:p w:rsidR="00F541E7" w:rsidRDefault="006B1871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line="307" w:lineRule="exact"/>
        <w:jc w:val="left"/>
      </w:pPr>
      <w:r>
        <w:t>Вот в такой обстановке наши предки сидели в одной из изб и пряли шерсть, вязали, плели лапти. А еще стряпали всякие вкусности: пряники, булочки, пироги.</w:t>
      </w:r>
    </w:p>
    <w:p w:rsidR="00F541E7" w:rsidRDefault="006B1871">
      <w:pPr>
        <w:pStyle w:val="20"/>
        <w:shd w:val="clear" w:color="auto" w:fill="auto"/>
        <w:spacing w:line="280" w:lineRule="exact"/>
        <w:jc w:val="left"/>
      </w:pPr>
      <w:r>
        <w:t>А я вам предлагаю сделать крендельки к чаю.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lastRenderedPageBreak/>
        <w:t xml:space="preserve">В это время помощники выкладывают на стол </w:t>
      </w:r>
      <w:r>
        <w:t xml:space="preserve">тесто, </w:t>
      </w:r>
      <w:proofErr w:type="spellStart"/>
      <w:r>
        <w:t>досточки</w:t>
      </w:r>
      <w:proofErr w:type="spellEnd"/>
      <w:r>
        <w:t xml:space="preserve"> и лист для крендельков.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(Звучит легкая Русская народная песня)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-Ребята, перед вами доски, тесто и лист для крендельков. Сейчас мы с вами раскатаем крендельки (вспоминают последовательность изготовления). Дети выполняют не сложную работу.</w:t>
      </w:r>
    </w:p>
    <w:p w:rsidR="00F541E7" w:rsidRDefault="006B1871">
      <w:pPr>
        <w:pStyle w:val="20"/>
        <w:shd w:val="clear" w:color="auto" w:fill="auto"/>
        <w:spacing w:after="248" w:line="331" w:lineRule="exact"/>
        <w:jc w:val="left"/>
      </w:pPr>
      <w:r>
        <w:t>Ко</w:t>
      </w:r>
      <w:r>
        <w:t>гда крендельки слеплены, они укладываются на лист и лист устанавливают в печь, где уже стоит лист с готовыми крендельками.</w:t>
      </w:r>
    </w:p>
    <w:p w:rsidR="00F541E7" w:rsidRDefault="006B1871">
      <w:pPr>
        <w:pStyle w:val="20"/>
        <w:shd w:val="clear" w:color="auto" w:fill="auto"/>
        <w:spacing w:after="244" w:line="322" w:lineRule="exact"/>
        <w:jc w:val="left"/>
      </w:pPr>
      <w:r>
        <w:t xml:space="preserve">- А пока наши крендельки пекутся мы узнаем много интересного о русской </w:t>
      </w:r>
      <w:proofErr w:type="spellStart"/>
      <w:r>
        <w:t>печи</w:t>
      </w:r>
      <w:proofErr w:type="gramStart"/>
      <w:r>
        <w:t>.В</w:t>
      </w:r>
      <w:proofErr w:type="gramEnd"/>
      <w:r>
        <w:t>оспитатель</w:t>
      </w:r>
      <w:proofErr w:type="spellEnd"/>
      <w:r>
        <w:t xml:space="preserve"> рассказывает про русскую печь. «В старину </w:t>
      </w:r>
      <w:r>
        <w:t xml:space="preserve">русская печь заменяла кровати целому семейству. Печь использовали вместо бани. Залезал прямо в нее, там парились и мылись! Она всегда стояла в центре дома». «Кормилицей, матушкой» называли печь в народе. «Матушка - печка, укрась своих детушек», - говорила </w:t>
      </w:r>
      <w:r>
        <w:t>хозяйка при выпечке хлеба, пирогов. В нашей квартире нет такой печи, ее нам заменила плита, но в деревнях бабушки до сих пор любят печь пироги в русской печке.</w:t>
      </w:r>
    </w:p>
    <w:p w:rsidR="00F541E7" w:rsidRDefault="006B1871">
      <w:pPr>
        <w:pStyle w:val="20"/>
        <w:shd w:val="clear" w:color="auto" w:fill="auto"/>
        <w:spacing w:after="233" w:line="317" w:lineRule="exact"/>
        <w:jc w:val="left"/>
      </w:pPr>
      <w:r>
        <w:t xml:space="preserve">Мы печем свои </w:t>
      </w:r>
      <w:proofErr w:type="spellStart"/>
      <w:r>
        <w:t>игрушки-тестушки</w:t>
      </w:r>
      <w:proofErr w:type="spellEnd"/>
      <w:r>
        <w:t xml:space="preserve"> в духовке, но тоже приговариваем: «Матушка - печка, укрась своих </w:t>
      </w:r>
      <w:r>
        <w:t>детушек». Она нас слышит и радует румяными изделиями.</w:t>
      </w:r>
    </w:p>
    <w:p w:rsidR="00F541E7" w:rsidRDefault="006B1871">
      <w:pPr>
        <w:pStyle w:val="20"/>
        <w:shd w:val="clear" w:color="auto" w:fill="auto"/>
        <w:spacing w:after="244"/>
        <w:jc w:val="left"/>
      </w:pPr>
      <w:r>
        <w:t>Печь в крестьянской семье любили все. Она не только кормила всю семью. Она грела дом, там было тепло и уютно даже в самые лютые морозы.</w:t>
      </w:r>
    </w:p>
    <w:p w:rsidR="00F541E7" w:rsidRDefault="006B1871">
      <w:pPr>
        <w:pStyle w:val="20"/>
        <w:shd w:val="clear" w:color="auto" w:fill="auto"/>
        <w:spacing w:after="240" w:line="322" w:lineRule="exact"/>
        <w:jc w:val="left"/>
      </w:pPr>
      <w:r>
        <w:t>На печи спали дети и старики. Молодым и здоровым на печи лежать не</w:t>
      </w:r>
      <w:r>
        <w:t xml:space="preserve"> разрешалось. О </w:t>
      </w:r>
      <w:proofErr w:type="gramStart"/>
      <w:r>
        <w:t>лентяях</w:t>
      </w:r>
      <w:proofErr w:type="gramEnd"/>
      <w:r>
        <w:t xml:space="preserve"> говорили: «Он на печи протирает кирпичи».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Больше всего времени у печи проводила хозяйка. Ее место у печи называлось «бабий кут» (то есть «женский угол»). Здесь хозяйка готовила еду, Я знаю много сказок, где упоминается русская печь:</w:t>
      </w:r>
      <w:r>
        <w:t xml:space="preserve"> Емеля, разъезжающий на печке; Баба Яга грела свои косточки на печи; «</w:t>
      </w:r>
      <w:proofErr w:type="spellStart"/>
      <w:r>
        <w:t>Еуси</w:t>
      </w:r>
      <w:proofErr w:type="spellEnd"/>
      <w:r>
        <w:t xml:space="preserve"> - лебеди»; А Илья Муромец вообще 33 года на печи пролежал.</w:t>
      </w:r>
      <w:proofErr w:type="gramStart"/>
      <w:r>
        <w:t>)А</w:t>
      </w:r>
      <w:proofErr w:type="gramEnd"/>
      <w:r>
        <w:t xml:space="preserve"> пока наши крендельки пекутся ,я предлагаю вам поиграть в одну старую русскую игру.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 xml:space="preserve">Хозяюшка предлагает детям поиграть в </w:t>
      </w:r>
      <w:r>
        <w:t xml:space="preserve">хороводную игру «Арина». </w:t>
      </w:r>
      <w:proofErr w:type="gramStart"/>
      <w:r>
        <w:t>(Играющие встают в круг, в середине водящий - Арина.</w:t>
      </w:r>
      <w:proofErr w:type="gramEnd"/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Ей завязывают глаза.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Все поют: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Дорогая Арина, встань выше овина,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Рученьки сложи, чье имя укажи!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Арина ходит, напевая: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Хожу, гуляю вдоль караваю,</w:t>
      </w:r>
    </w:p>
    <w:p w:rsidR="00F541E7" w:rsidRDefault="006B1871">
      <w:pPr>
        <w:pStyle w:val="20"/>
        <w:shd w:val="clear" w:color="auto" w:fill="auto"/>
        <w:spacing w:line="322" w:lineRule="exact"/>
        <w:jc w:val="left"/>
      </w:pPr>
      <w:r>
        <w:t>Вдоль по караваю, кого найду, узн</w:t>
      </w:r>
      <w:r>
        <w:t>аю!</w:t>
      </w:r>
    </w:p>
    <w:p w:rsidR="00F541E7" w:rsidRDefault="006B1871">
      <w:pPr>
        <w:pStyle w:val="20"/>
        <w:shd w:val="clear" w:color="auto" w:fill="auto"/>
        <w:spacing w:line="293" w:lineRule="exact"/>
        <w:jc w:val="left"/>
      </w:pPr>
      <w:r>
        <w:t xml:space="preserve">Затем, коснувшись одного из играющих, старается отгадать его имя. </w:t>
      </w:r>
      <w:proofErr w:type="gramStart"/>
      <w:r>
        <w:t>Чье имя отгадает, тот будет Ариной).</w:t>
      </w:r>
      <w:proofErr w:type="gramEnd"/>
    </w:p>
    <w:p w:rsidR="00F541E7" w:rsidRDefault="006B1871">
      <w:pPr>
        <w:pStyle w:val="20"/>
        <w:shd w:val="clear" w:color="auto" w:fill="auto"/>
        <w:spacing w:after="2335"/>
        <w:ind w:right="960"/>
        <w:jc w:val="left"/>
      </w:pPr>
      <w:r>
        <w:t xml:space="preserve">Из печи достаются готовые крендельки, включается русская народная </w:t>
      </w:r>
      <w:r>
        <w:lastRenderedPageBreak/>
        <w:t>музыка, дети угощают гостей и угощаются сами.</w:t>
      </w:r>
    </w:p>
    <w:p w:rsidR="00F541E7" w:rsidRDefault="006B1871">
      <w:pPr>
        <w:framePr w:h="283" w:hSpace="4099" w:wrap="notBeside" w:vAnchor="text" w:hAnchor="text" w:x="4100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4.25pt">
            <v:imagedata r:id="rId7" r:href="rId8"/>
          </v:shape>
        </w:pict>
      </w:r>
    </w:p>
    <w:p w:rsidR="00F541E7" w:rsidRDefault="00F541E7">
      <w:pPr>
        <w:rPr>
          <w:sz w:val="2"/>
          <w:szCs w:val="2"/>
        </w:rPr>
      </w:pPr>
    </w:p>
    <w:p w:rsidR="00F541E7" w:rsidRDefault="00F541E7">
      <w:pPr>
        <w:rPr>
          <w:sz w:val="2"/>
          <w:szCs w:val="2"/>
        </w:rPr>
      </w:pPr>
    </w:p>
    <w:sectPr w:rsidR="00F541E7" w:rsidSect="00F541E7">
      <w:pgSz w:w="11900" w:h="16840"/>
      <w:pgMar w:top="919" w:right="778" w:bottom="1302" w:left="17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71" w:rsidRDefault="006B1871" w:rsidP="00F541E7">
      <w:r>
        <w:separator/>
      </w:r>
    </w:p>
  </w:endnote>
  <w:endnote w:type="continuationSeparator" w:id="0">
    <w:p w:rsidR="006B1871" w:rsidRDefault="006B1871" w:rsidP="00F5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71" w:rsidRDefault="006B1871"/>
  </w:footnote>
  <w:footnote w:type="continuationSeparator" w:id="0">
    <w:p w:rsidR="006B1871" w:rsidRDefault="006B18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CF3"/>
    <w:multiLevelType w:val="multilevel"/>
    <w:tmpl w:val="F72020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E3BD6"/>
    <w:multiLevelType w:val="multilevel"/>
    <w:tmpl w:val="A0E05C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F47F5"/>
    <w:multiLevelType w:val="multilevel"/>
    <w:tmpl w:val="7FE29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41E7"/>
    <w:rsid w:val="006B1871"/>
    <w:rsid w:val="008512A8"/>
    <w:rsid w:val="00F5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1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1E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54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54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541E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54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541E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41E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2015-12-21T17:40:00Z</dcterms:created>
  <dcterms:modified xsi:type="dcterms:W3CDTF">2015-12-21T17:41:00Z</dcterms:modified>
</cp:coreProperties>
</file>