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D5" w:rsidRPr="002259D5" w:rsidRDefault="00EE33C3" w:rsidP="002259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мелкой моторики у детей 2-3 лет.</w:t>
      </w:r>
    </w:p>
    <w:p w:rsidR="002259D5" w:rsidRDefault="002259D5" w:rsidP="002259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(консультация для родителей)</w:t>
      </w:r>
    </w:p>
    <w:p w:rsidR="00BE1780" w:rsidRPr="00277D92" w:rsidRDefault="00BE1780" w:rsidP="00225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Изъясняясь понятно и кратко, мелкая моторика – это ловкость рук. Вокруг много взрослых людей, у которых все валится из рук, движения их неуклюжи и сами они неповоротливы. Причины такого явления уходят в раннее детство человека, когда развитию его мелкой моторики не уделялось должного внимания. </w:t>
      </w:r>
    </w:p>
    <w:p w:rsidR="00BE1780" w:rsidRPr="002259D5" w:rsidRDefault="00BE1780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родители все чаще могут услышать от воспитателя детского сада, что у ребенка недостаточно развита мелкая моторика. Некоторое время назад много приходилось делать с помощью рук, сегодня же практически вся детская обувь на липучках, куртки на заклепках и т.д. Это удобно, но это минус для развития мелкой моторики детей. </w:t>
      </w:r>
    </w:p>
    <w:p w:rsidR="00277D92" w:rsidRDefault="001E48FA" w:rsidP="001E48F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же деле развитие мелкой моторики для развития ребенка сложно переоценить. Кант говорил, что рука является вышедшим наружу мозгом. А Сухомлинский писал, что ум ребенка находится на кончиках пальцев.</w:t>
      </w:r>
      <w:r w:rsidRPr="002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мелкой моторики </w:t>
      </w:r>
    </w:p>
    <w:p w:rsidR="009524FA" w:rsidRPr="00277D92" w:rsidRDefault="00B36514" w:rsidP="00277D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тонус коры головного мозга.</w:t>
      </w:r>
    </w:p>
    <w:p w:rsidR="009524FA" w:rsidRPr="00277D92" w:rsidRDefault="00B36514" w:rsidP="00277D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речевые центры в коре головного мозга.</w:t>
      </w:r>
    </w:p>
    <w:p w:rsidR="009524FA" w:rsidRPr="00277D92" w:rsidRDefault="00B36514" w:rsidP="00277D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работу понятийного и двигательного центров коры головного мозга.</w:t>
      </w:r>
    </w:p>
    <w:p w:rsidR="009524FA" w:rsidRPr="00277D92" w:rsidRDefault="00B36514" w:rsidP="00277D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артикуляционную моторику.</w:t>
      </w:r>
    </w:p>
    <w:p w:rsidR="009524FA" w:rsidRPr="00277D92" w:rsidRDefault="00B36514" w:rsidP="00277D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чувство ритма и координацию движений.</w:t>
      </w:r>
    </w:p>
    <w:p w:rsidR="009524FA" w:rsidRPr="00277D92" w:rsidRDefault="00B36514" w:rsidP="00277D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руку к письму.</w:t>
      </w:r>
    </w:p>
    <w:p w:rsidR="009524FA" w:rsidRPr="00277D92" w:rsidRDefault="00B36514" w:rsidP="00277D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влияет на эмоциональное развитие.</w:t>
      </w:r>
      <w:r w:rsid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277D92" w:rsidRPr="00277D92" w:rsidRDefault="00BE1780" w:rsidP="00277D9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Жесты – </w:t>
      </w:r>
      <w:r w:rsidR="001E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</w:t>
      </w:r>
      <w:r w:rsid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общения первобытных людей, таким образом, в процессе эволюции рука и речь человека развивались параллельно.</w:t>
      </w:r>
      <w:r w:rsidRPr="0022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рассмотреть мозг человека на примере </w:t>
      </w:r>
      <w:r w:rsidR="00277D92" w:rsidRPr="00277D92">
        <w:rPr>
          <w:rFonts w:ascii="Times New Roman" w:hAnsi="Times New Roman" w:cs="Times New Roman"/>
          <w:bCs/>
          <w:color w:val="333333"/>
          <w:sz w:val="28"/>
          <w:szCs w:val="28"/>
        </w:rPr>
        <w:t>Гомункулус</w:t>
      </w:r>
      <w:r w:rsidR="00277D92">
        <w:rPr>
          <w:rFonts w:ascii="Times New Roman" w:hAnsi="Times New Roman" w:cs="Times New Roman"/>
          <w:bCs/>
          <w:color w:val="333333"/>
          <w:sz w:val="28"/>
          <w:szCs w:val="28"/>
        </w:rPr>
        <w:t>а</w:t>
      </w:r>
      <w:r w:rsidR="00277D92" w:rsidRPr="00277D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77D92" w:rsidRPr="00277D92">
        <w:rPr>
          <w:rFonts w:ascii="Times New Roman" w:hAnsi="Times New Roman" w:cs="Times New Roman"/>
          <w:color w:val="333333"/>
          <w:sz w:val="28"/>
          <w:szCs w:val="28"/>
        </w:rPr>
        <w:t>Пенфилда</w:t>
      </w:r>
      <w:proofErr w:type="spellEnd"/>
      <w:r w:rsidR="00277D9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277D92" w:rsidRPr="00277D92">
        <w:rPr>
          <w:rFonts w:ascii="Times New Roman" w:eastAsia="Times New Roman" w:hAnsi="Times New Roman" w:cs="Times New Roman"/>
          <w:iCs/>
          <w:sz w:val="28"/>
          <w:szCs w:val="28"/>
        </w:rPr>
        <w:t xml:space="preserve">Около трети всей площади двигательной области головного мозга занимает проекция кисти и располагается она довольно близко к речевой зоне. Именно это позволило ученым считать кисть руки «органом речи», практически наравне с артикуляционным аппаратом. </w:t>
      </w:r>
      <w:r w:rsidR="00277D92" w:rsidRPr="00277D92">
        <w:rPr>
          <w:rFonts w:ascii="Times New Roman" w:eastAsia="Times New Roman" w:hAnsi="Times New Roman" w:cs="Times New Roman"/>
          <w:b/>
          <w:iCs/>
          <w:sz w:val="28"/>
          <w:szCs w:val="28"/>
        </w:rPr>
        <w:t>(Слайд 3).</w:t>
      </w:r>
    </w:p>
    <w:p w:rsidR="000E14E7" w:rsidRDefault="00277D92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 мелкой моторики у ребенка способствует практически вся деятельность, которой занимается ребенок в дошкольном возрасте. </w:t>
      </w:r>
    </w:p>
    <w:p w:rsidR="00277D92" w:rsidRPr="000E14E7" w:rsidRDefault="00277D92" w:rsidP="000E14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для развития тонкой моторики рук будут являться:</w:t>
      </w:r>
      <w:r w:rsidR="000E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4E7" w:rsidRDefault="000E14E7" w:rsidP="000E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кистей рук и пальцев;</w:t>
      </w:r>
    </w:p>
    <w:p w:rsidR="000E14E7" w:rsidRDefault="000E14E7" w:rsidP="000E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гимнастики</w:t>
      </w:r>
    </w:p>
    <w:p w:rsidR="000E14E7" w:rsidRDefault="000E14E7" w:rsidP="000E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бусами и шнурками</w:t>
      </w:r>
    </w:p>
    <w:p w:rsidR="000E14E7" w:rsidRDefault="000E14E7" w:rsidP="000E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пластилином</w:t>
      </w:r>
    </w:p>
    <w:p w:rsidR="000E14E7" w:rsidRDefault="000E14E7" w:rsidP="000E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раскрашивание</w:t>
      </w:r>
    </w:p>
    <w:p w:rsidR="000E14E7" w:rsidRDefault="000E14E7" w:rsidP="000E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направленные на развитие мелкой моторики</w:t>
      </w:r>
    </w:p>
    <w:p w:rsidR="000E14E7" w:rsidRDefault="000E14E7" w:rsidP="000E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природным материалом (крупами, камешками). </w:t>
      </w:r>
    </w:p>
    <w:p w:rsidR="000E14E7" w:rsidRDefault="000E14E7" w:rsidP="000E14E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пальцев и кистей рук тонизирует нервную систему, улучшает функции рецепторов</w:t>
      </w:r>
      <w:r w:rsidRPr="000E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может быть как классическим включающим поглаживание, разминание растирание, пощипывание ладошек ребенка, так и с использованием всевозможных средств, это могут быть колючие мячики, колечки, пружинки и даже карандаш, который можно катать между ладошек или по столу. </w:t>
      </w:r>
    </w:p>
    <w:p w:rsidR="000E14E7" w:rsidRDefault="000E14E7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– представляют собой инсценировки с помощью пальцев рифмованных историй. Отличной идеей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ребенку теневой театр с помощью рук. </w:t>
      </w:r>
      <w:r w:rsidRPr="000E1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 бусами и шнурками можно использовать как фабричные материалы, так и подручные (макароны с большим отверстием)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2742" w:rsidRDefault="000E2742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хороши для развития детских пальчиков </w:t>
      </w:r>
      <w:r w:rsidRPr="000E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пластилином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лепки ребенок занимается </w:t>
      </w:r>
      <w:proofErr w:type="spellStart"/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разминая, 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катая, щипая пластилин или вдавливая в него бусинки или крупы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BD7" w:rsidRDefault="000E2742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работу двигательные, зрительные, мускульные и осязательные анализаторы. Кроме того, живописание развивает память, сосредоточенность, мелкую моторику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Рисовать можно, карандашами, пальчиками, кистями и другими материалами. Очень полезны графические упражнения. 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множество фабричных игрушек направленных на развитие мелкой 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моторики, это всевозможные лабиринты, </w:t>
      </w:r>
      <w:proofErr w:type="spellStart"/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мозаики, конструкторы. Помимо мелкой моторики эти игрушки развивают пространственно-зрительную координацию, дают представления о величине, цвете, форме, развивают наглядно действенное мышление.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могут быть самодельными (Сенсорный пульт)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Фабричные игрушки</w:t>
      </w:r>
      <w:r w:rsidR="005A0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742" w:rsidRDefault="000E2742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</w:t>
      </w:r>
      <w:r w:rsidR="00D63BD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E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BD6" w:rsidRDefault="00D63BD6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D6" w:rsidRDefault="00D63BD6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D6" w:rsidRDefault="00D63BD6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D6" w:rsidRDefault="00D63BD6" w:rsidP="002259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3BD6" w:rsidSect="00D63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72C0"/>
    <w:multiLevelType w:val="hybridMultilevel"/>
    <w:tmpl w:val="16E0F9DA"/>
    <w:lvl w:ilvl="0" w:tplc="C0F404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C1D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E07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E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869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6E0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829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70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052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90754A"/>
    <w:multiLevelType w:val="hybridMultilevel"/>
    <w:tmpl w:val="495235C2"/>
    <w:lvl w:ilvl="0" w:tplc="BA109A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006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247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2B8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2DC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226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CDD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607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3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780"/>
    <w:rsid w:val="000E14E7"/>
    <w:rsid w:val="000E2742"/>
    <w:rsid w:val="001E48FA"/>
    <w:rsid w:val="002259D5"/>
    <w:rsid w:val="00277D92"/>
    <w:rsid w:val="003C0C36"/>
    <w:rsid w:val="005A0BD7"/>
    <w:rsid w:val="0067747C"/>
    <w:rsid w:val="007A1501"/>
    <w:rsid w:val="009524FA"/>
    <w:rsid w:val="009636CA"/>
    <w:rsid w:val="00B36514"/>
    <w:rsid w:val="00BE1780"/>
    <w:rsid w:val="00C0605B"/>
    <w:rsid w:val="00C3165B"/>
    <w:rsid w:val="00D63BD6"/>
    <w:rsid w:val="00E31B94"/>
    <w:rsid w:val="00EE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2015-12-22T02:36:00Z</cp:lastPrinted>
  <dcterms:created xsi:type="dcterms:W3CDTF">2015-12-12T06:29:00Z</dcterms:created>
  <dcterms:modified xsi:type="dcterms:W3CDTF">2015-12-22T02:50:00Z</dcterms:modified>
</cp:coreProperties>
</file>